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楷体" w:hAnsi="华文楷体" w:eastAsia="华文楷体"/>
          <w:b/>
          <w:szCs w:val="21"/>
        </w:rPr>
      </w:pPr>
      <w:r>
        <w:rPr>
          <w:rFonts w:hint="eastAsia" w:ascii="华文楷体" w:hAnsi="华文楷体" w:eastAsia="华文楷体"/>
          <w:b/>
          <w:szCs w:val="21"/>
        </w:rPr>
        <w:t>试剂报价单</w:t>
      </w:r>
    </w:p>
    <w:p>
      <w:pPr>
        <w:rPr>
          <w:rFonts w:ascii="华文楷体" w:hAnsi="华文楷体" w:eastAsia="华文楷体"/>
          <w:szCs w:val="21"/>
        </w:rPr>
      </w:pPr>
      <w:r>
        <w:rPr>
          <w:rFonts w:hint="eastAsia" w:ascii="华文楷体" w:hAnsi="华文楷体" w:eastAsia="华文楷体"/>
          <w:b/>
          <w:szCs w:val="21"/>
        </w:rPr>
        <w:t>公司名称</w:t>
      </w:r>
      <w:r>
        <w:rPr>
          <w:rFonts w:hint="eastAsia" w:ascii="华文楷体" w:hAnsi="华文楷体" w:eastAsia="华文楷体"/>
          <w:szCs w:val="21"/>
        </w:rPr>
        <w:t>：（盖章）</w:t>
      </w:r>
    </w:p>
    <w:tbl>
      <w:tblPr>
        <w:tblStyle w:val="5"/>
        <w:tblW w:w="5000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652"/>
        <w:gridCol w:w="915"/>
        <w:gridCol w:w="782"/>
        <w:gridCol w:w="519"/>
        <w:gridCol w:w="580"/>
        <w:gridCol w:w="417"/>
        <w:gridCol w:w="964"/>
        <w:gridCol w:w="417"/>
        <w:gridCol w:w="819"/>
        <w:gridCol w:w="1186"/>
        <w:gridCol w:w="64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" w:type="pct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/>
                <w:b/>
                <w:kern w:val="0"/>
                <w:sz w:val="20"/>
                <w:szCs w:val="21"/>
              </w:rPr>
              <w:t>项目编号</w:t>
            </w:r>
          </w:p>
        </w:tc>
        <w:tc>
          <w:tcPr>
            <w:tcW w:w="386" w:type="pct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/>
                <w:b/>
                <w:kern w:val="0"/>
                <w:sz w:val="20"/>
                <w:szCs w:val="21"/>
              </w:rPr>
              <w:t>项目名称</w:t>
            </w:r>
          </w:p>
        </w:tc>
        <w:tc>
          <w:tcPr>
            <w:tcW w:w="540" w:type="pct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/>
                <w:b/>
                <w:kern w:val="0"/>
                <w:sz w:val="20"/>
                <w:szCs w:val="21"/>
              </w:rPr>
              <w:t>产品名称</w:t>
            </w:r>
          </w:p>
        </w:tc>
        <w:tc>
          <w:tcPr>
            <w:tcW w:w="462" w:type="pct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/>
                <w:b/>
                <w:kern w:val="0"/>
                <w:sz w:val="20"/>
                <w:szCs w:val="21"/>
              </w:rPr>
              <w:t>省平台产品代码</w:t>
            </w:r>
          </w:p>
        </w:tc>
        <w:tc>
          <w:tcPr>
            <w:tcW w:w="308" w:type="pct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/>
                <w:b/>
                <w:kern w:val="0"/>
                <w:sz w:val="20"/>
                <w:szCs w:val="21"/>
              </w:rPr>
              <w:t>注册证号</w:t>
            </w:r>
          </w:p>
        </w:tc>
        <w:tc>
          <w:tcPr>
            <w:tcW w:w="344" w:type="pct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/>
                <w:b/>
                <w:kern w:val="0"/>
                <w:sz w:val="20"/>
                <w:szCs w:val="21"/>
              </w:rPr>
              <w:t>生产厂家</w:t>
            </w:r>
          </w:p>
        </w:tc>
        <w:tc>
          <w:tcPr>
            <w:tcW w:w="244" w:type="pct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/>
                <w:b/>
                <w:kern w:val="0"/>
                <w:sz w:val="20"/>
                <w:szCs w:val="21"/>
              </w:rPr>
              <w:t>品牌</w:t>
            </w:r>
          </w:p>
        </w:tc>
        <w:tc>
          <w:tcPr>
            <w:tcW w:w="569" w:type="pct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/>
                <w:b/>
                <w:kern w:val="0"/>
                <w:sz w:val="20"/>
                <w:szCs w:val="21"/>
              </w:rPr>
              <w:t>型号规格 （包括人份）</w:t>
            </w:r>
          </w:p>
        </w:tc>
        <w:tc>
          <w:tcPr>
            <w:tcW w:w="232" w:type="pct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/>
                <w:b/>
                <w:kern w:val="0"/>
                <w:sz w:val="20"/>
                <w:szCs w:val="21"/>
              </w:rPr>
              <w:t>单位</w:t>
            </w:r>
          </w:p>
        </w:tc>
        <w:tc>
          <w:tcPr>
            <w:tcW w:w="462" w:type="pct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/>
                <w:b/>
                <w:kern w:val="0"/>
                <w:sz w:val="20"/>
                <w:szCs w:val="21"/>
              </w:rPr>
              <w:t>价格   （元）</w:t>
            </w:r>
          </w:p>
        </w:tc>
        <w:tc>
          <w:tcPr>
            <w:tcW w:w="699" w:type="pct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  <w:highlight w:val="yellow"/>
              </w:rPr>
            </w:pPr>
            <w:r>
              <w:rPr>
                <w:rFonts w:hint="eastAsia" w:ascii="华文楷体" w:hAnsi="华文楷体" w:eastAsia="华文楷体"/>
                <w:b/>
                <w:kern w:val="0"/>
                <w:sz w:val="20"/>
                <w:szCs w:val="21"/>
              </w:rPr>
              <w:t>该项目试剂成本占医院HIS收费的百分比</w:t>
            </w:r>
          </w:p>
        </w:tc>
        <w:tc>
          <w:tcPr>
            <w:tcW w:w="383" w:type="pct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/>
                <w:b/>
                <w:kern w:val="0"/>
                <w:sz w:val="20"/>
                <w:szCs w:val="21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" w:type="pct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386" w:type="pct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40" w:type="pct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462" w:type="pct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308" w:type="pct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344" w:type="pct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244" w:type="pct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69" w:type="pct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232" w:type="pct"/>
          </w:tcPr>
          <w:p>
            <w:pPr>
              <w:jc w:val="center"/>
              <w:rPr>
                <w:rFonts w:hint="default" w:ascii="华文楷体" w:hAnsi="华文楷体" w:eastAsia="华文楷体"/>
                <w:b/>
                <w:kern w:val="0"/>
                <w:sz w:val="20"/>
                <w:szCs w:val="21"/>
                <w:lang w:val="en-US" w:eastAsia="zh-CN"/>
              </w:rPr>
            </w:pPr>
          </w:p>
        </w:tc>
        <w:tc>
          <w:tcPr>
            <w:tcW w:w="462" w:type="pct"/>
          </w:tcPr>
          <w:p>
            <w:pPr>
              <w:jc w:val="center"/>
              <w:rPr>
                <w:rFonts w:hint="default" w:ascii="华文楷体" w:hAnsi="华文楷体" w:eastAsia="华文楷体"/>
                <w:b/>
                <w:kern w:val="0"/>
                <w:sz w:val="20"/>
                <w:szCs w:val="21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699" w:type="pct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  <w:highlight w:val="yellow"/>
              </w:rPr>
            </w:pPr>
          </w:p>
        </w:tc>
        <w:tc>
          <w:tcPr>
            <w:tcW w:w="383" w:type="pct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" w:type="pct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386" w:type="pct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40" w:type="pct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462" w:type="pct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308" w:type="pct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344" w:type="pct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244" w:type="pct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69" w:type="pct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232" w:type="pct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462" w:type="pct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699" w:type="pct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  <w:highlight w:val="yellow"/>
              </w:rPr>
            </w:pPr>
          </w:p>
        </w:tc>
        <w:tc>
          <w:tcPr>
            <w:tcW w:w="383" w:type="pct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" w:type="pct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386" w:type="pct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40" w:type="pct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462" w:type="pct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308" w:type="pct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344" w:type="pct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244" w:type="pct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69" w:type="pct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232" w:type="pct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462" w:type="pct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699" w:type="pct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  <w:highlight w:val="yellow"/>
              </w:rPr>
            </w:pPr>
          </w:p>
        </w:tc>
        <w:tc>
          <w:tcPr>
            <w:tcW w:w="383" w:type="pct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</w:tr>
    </w:tbl>
    <w:p>
      <w:pPr>
        <w:rPr>
          <w:rFonts w:ascii="华文楷体" w:hAnsi="华文楷体" w:eastAsia="华文楷体"/>
          <w:b/>
          <w:bCs/>
          <w:szCs w:val="21"/>
        </w:rPr>
      </w:pPr>
      <w:r>
        <w:rPr>
          <w:rFonts w:hint="eastAsia" w:ascii="华文楷体" w:hAnsi="华文楷体" w:eastAsia="华文楷体"/>
          <w:b/>
          <w:bCs/>
          <w:szCs w:val="21"/>
        </w:rPr>
        <w:t>备注：</w:t>
      </w:r>
    </w:p>
    <w:p>
      <w:pPr>
        <w:rPr>
          <w:rFonts w:ascii="华文楷体" w:hAnsi="华文楷体" w:eastAsia="华文楷体"/>
          <w:szCs w:val="21"/>
        </w:rPr>
      </w:pPr>
      <w:r>
        <w:rPr>
          <w:rFonts w:hint="eastAsia" w:ascii="华文楷体" w:hAnsi="华文楷体" w:eastAsia="华文楷体"/>
          <w:szCs w:val="21"/>
        </w:rPr>
        <w:t>1. 产品代码是指浙江省药械采购平台代码；</w:t>
      </w:r>
    </w:p>
    <w:p>
      <w:pPr>
        <w:rPr>
          <w:rFonts w:ascii="华文楷体" w:hAnsi="华文楷体" w:eastAsia="华文楷体"/>
          <w:szCs w:val="21"/>
        </w:rPr>
      </w:pPr>
      <w:r>
        <w:rPr>
          <w:rFonts w:hint="eastAsia" w:ascii="华文楷体" w:hAnsi="华文楷体" w:eastAsia="华文楷体"/>
          <w:szCs w:val="21"/>
        </w:rPr>
        <w:t>2. 所有试剂耗材均需报价，</w:t>
      </w:r>
      <w:r>
        <w:rPr>
          <w:rFonts w:hint="eastAsia" w:ascii="华文楷体" w:hAnsi="华文楷体" w:eastAsia="华文楷体" w:cs="宋体"/>
          <w:kern w:val="0"/>
          <w:szCs w:val="21"/>
        </w:rPr>
        <w:t>包括</w:t>
      </w:r>
      <w:r>
        <w:rPr>
          <w:rFonts w:hint="eastAsia" w:ascii="华文楷体" w:hAnsi="华文楷体" w:eastAsia="华文楷体"/>
          <w:szCs w:val="21"/>
        </w:rPr>
        <w:t>主试剂、配套试剂和质控品以及完成测试所需的所有耗材；3. “该项目试剂成本占医院HIS收费的百分比”为整个项目的核算比例。</w:t>
      </w:r>
    </w:p>
    <w:p>
      <w:pPr>
        <w:rPr>
          <w:rFonts w:ascii="华文楷体" w:hAnsi="华文楷体" w:eastAsia="华文楷体"/>
          <w:szCs w:val="21"/>
        </w:rPr>
      </w:pPr>
    </w:p>
    <w:p>
      <w:pPr>
        <w:spacing w:line="360" w:lineRule="auto"/>
        <w:jc w:val="left"/>
        <w:rPr>
          <w:rFonts w:ascii="华文楷体" w:hAnsi="华文楷体" w:eastAsia="华文楷体"/>
          <w:szCs w:val="21"/>
        </w:rPr>
      </w:pPr>
      <w:r>
        <w:rPr>
          <w:rFonts w:hint="eastAsia" w:ascii="华文楷体" w:hAnsi="华文楷体" w:eastAsia="华文楷体"/>
          <w:szCs w:val="21"/>
        </w:rPr>
        <w:t>联系人：</w:t>
      </w:r>
    </w:p>
    <w:p>
      <w:pPr>
        <w:spacing w:line="360" w:lineRule="auto"/>
        <w:jc w:val="left"/>
        <w:rPr>
          <w:rFonts w:ascii="华文楷体" w:hAnsi="华文楷体" w:eastAsia="华文楷体"/>
          <w:szCs w:val="21"/>
        </w:rPr>
      </w:pPr>
      <w:r>
        <w:rPr>
          <w:rFonts w:hint="eastAsia" w:ascii="华文楷体" w:hAnsi="华文楷体" w:eastAsia="华文楷体"/>
          <w:szCs w:val="21"/>
        </w:rPr>
        <w:t>联系方式（手机）：</w:t>
      </w:r>
    </w:p>
    <w:p>
      <w:pPr>
        <w:spacing w:line="360" w:lineRule="auto"/>
        <w:jc w:val="left"/>
        <w:rPr>
          <w:rFonts w:ascii="华文楷体" w:hAnsi="华文楷体" w:eastAsia="华文楷体"/>
          <w:szCs w:val="21"/>
        </w:rPr>
      </w:pPr>
      <w:r>
        <w:rPr>
          <w:rFonts w:hint="eastAsia" w:ascii="华文楷体" w:hAnsi="华文楷体" w:eastAsia="华文楷体"/>
          <w:szCs w:val="21"/>
        </w:rPr>
        <w:t>邮箱号码：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744E"/>
    <w:rsid w:val="00270236"/>
    <w:rsid w:val="00516169"/>
    <w:rsid w:val="00526375"/>
    <w:rsid w:val="005C10ED"/>
    <w:rsid w:val="00684832"/>
    <w:rsid w:val="006857D0"/>
    <w:rsid w:val="007258E3"/>
    <w:rsid w:val="008C0F73"/>
    <w:rsid w:val="00926B97"/>
    <w:rsid w:val="00AC5007"/>
    <w:rsid w:val="00C43E78"/>
    <w:rsid w:val="00E3259E"/>
    <w:rsid w:val="00ED744E"/>
    <w:rsid w:val="0A2F1A0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</Words>
  <Characters>226</Characters>
  <Lines>1</Lines>
  <Paragraphs>1</Paragraphs>
  <TotalTime>12</TotalTime>
  <ScaleCrop>false</ScaleCrop>
  <LinksUpToDate>false</LinksUpToDate>
  <CharactersWithSpaces>264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2022-01-26T03:21:00Z</dcterms:created>
  <dc:creator>Yvonne Wu</dc:creator>
  <cp:lastModifiedBy>lenovo</cp:lastModifiedBy>
  <dcterms:modified xsi:type="dcterms:W3CDTF">2022-03-10T07:14:22Z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