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1E" w:rsidRPr="008F0992" w:rsidRDefault="008F0992" w:rsidP="00F577A9">
      <w:pPr>
        <w:spacing w:after="240"/>
        <w:jc w:val="center"/>
        <w:rPr>
          <w:b/>
          <w:sz w:val="32"/>
        </w:rPr>
      </w:pPr>
      <w:r w:rsidRPr="008F0992">
        <w:rPr>
          <w:rFonts w:hint="eastAsia"/>
          <w:b/>
          <w:sz w:val="32"/>
        </w:rPr>
        <w:t>免疫球蛋白亚型检测试剂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4728"/>
      </w:tblGrid>
      <w:tr w:rsidR="008F0992" w:rsidTr="008F0992">
        <w:trPr>
          <w:trHeight w:val="496"/>
        </w:trPr>
        <w:tc>
          <w:tcPr>
            <w:tcW w:w="1384" w:type="dxa"/>
            <w:vAlign w:val="center"/>
          </w:tcPr>
          <w:p w:rsidR="008F0992" w:rsidRPr="008F0992" w:rsidRDefault="008F0992" w:rsidP="008F0992">
            <w:pPr>
              <w:jc w:val="center"/>
              <w:rPr>
                <w:b/>
              </w:rPr>
            </w:pPr>
            <w:r w:rsidRPr="008F0992">
              <w:rPr>
                <w:b/>
              </w:rPr>
              <w:t>项目</w:t>
            </w:r>
          </w:p>
        </w:tc>
        <w:tc>
          <w:tcPr>
            <w:tcW w:w="2410" w:type="dxa"/>
            <w:vAlign w:val="center"/>
          </w:tcPr>
          <w:p w:rsidR="008F0992" w:rsidRPr="008F0992" w:rsidRDefault="008F0992" w:rsidP="008F0992">
            <w:pPr>
              <w:jc w:val="center"/>
              <w:rPr>
                <w:b/>
              </w:rPr>
            </w:pPr>
            <w:r w:rsidRPr="008F0992">
              <w:rPr>
                <w:b/>
              </w:rPr>
              <w:t>试剂产品</w:t>
            </w:r>
          </w:p>
        </w:tc>
        <w:tc>
          <w:tcPr>
            <w:tcW w:w="4728" w:type="dxa"/>
            <w:vAlign w:val="center"/>
          </w:tcPr>
          <w:p w:rsidR="008F0992" w:rsidRPr="008F0992" w:rsidRDefault="008F0992" w:rsidP="008F0992">
            <w:pPr>
              <w:jc w:val="center"/>
              <w:rPr>
                <w:b/>
              </w:rPr>
            </w:pPr>
            <w:r w:rsidRPr="008F0992">
              <w:rPr>
                <w:b/>
              </w:rPr>
              <w:t>需求</w:t>
            </w:r>
          </w:p>
        </w:tc>
      </w:tr>
      <w:tr w:rsidR="008F0992" w:rsidTr="008F0992">
        <w:trPr>
          <w:trHeight w:val="1418"/>
        </w:trPr>
        <w:tc>
          <w:tcPr>
            <w:tcW w:w="1384" w:type="dxa"/>
            <w:vMerge w:val="restart"/>
            <w:vAlign w:val="center"/>
          </w:tcPr>
          <w:p w:rsidR="008F0992" w:rsidRDefault="008F0992" w:rsidP="008F0992">
            <w:pPr>
              <w:jc w:val="center"/>
            </w:pPr>
            <w:r>
              <w:t>免疫球蛋白亚型检测项目</w:t>
            </w: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rFonts w:hint="eastAsia"/>
                <w:sz w:val="24"/>
              </w:rPr>
              <w:t>免疫球蛋白</w:t>
            </w:r>
            <w:r w:rsidRPr="00EE1E62">
              <w:rPr>
                <w:rFonts w:hint="eastAsia"/>
                <w:sz w:val="24"/>
              </w:rPr>
              <w:t>E</w:t>
            </w:r>
          </w:p>
        </w:tc>
        <w:tc>
          <w:tcPr>
            <w:tcW w:w="4728" w:type="dxa"/>
            <w:vMerge w:val="restart"/>
          </w:tcPr>
          <w:p w:rsidR="006F7B92" w:rsidRDefault="006F7B92" w:rsidP="006F7B92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</w:pPr>
            <w:r w:rsidRPr="00F343E3">
              <w:rPr>
                <w:rFonts w:hint="eastAsia"/>
              </w:rPr>
              <w:t>仪器的检测原理要求：动态定时散射比浊法</w:t>
            </w:r>
            <w:r>
              <w:rPr>
                <w:rFonts w:hint="eastAsia"/>
              </w:rPr>
              <w:t>。</w:t>
            </w:r>
          </w:p>
          <w:p w:rsidR="008F0992" w:rsidRDefault="00560F58" w:rsidP="008F0992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</w:pPr>
            <w:r>
              <w:rPr>
                <w:rFonts w:hint="eastAsia"/>
              </w:rPr>
              <w:t>采购</w:t>
            </w:r>
            <w:r w:rsidR="008F0992">
              <w:rPr>
                <w:rFonts w:hint="eastAsia"/>
              </w:rPr>
              <w:t>试剂的要求：</w:t>
            </w:r>
            <w:r w:rsidR="008F0992">
              <w:fldChar w:fldCharType="begin"/>
            </w:r>
            <w:r w:rsidR="008F0992">
              <w:instrText xml:space="preserve"> = 1 \* GB3 </w:instrText>
            </w:r>
            <w:r w:rsidR="008F0992">
              <w:fldChar w:fldCharType="separate"/>
            </w:r>
            <w:r w:rsidR="008F0992">
              <w:rPr>
                <w:rFonts w:hint="eastAsia"/>
                <w:noProof/>
              </w:rPr>
              <w:t>①</w:t>
            </w:r>
            <w:r w:rsidR="008F0992">
              <w:rPr>
                <w:noProof/>
              </w:rPr>
              <w:fldChar w:fldCharType="end"/>
            </w:r>
            <w:r w:rsidR="00FA7D2D">
              <w:rPr>
                <w:noProof/>
              </w:rPr>
              <w:t>用于</w:t>
            </w:r>
            <w:r w:rsidR="00FA7D2D">
              <w:rPr>
                <w:rFonts w:ascii="Verdana" w:hAnsi="Verdana"/>
                <w:color w:val="333333"/>
                <w:shd w:val="clear" w:color="auto" w:fill="FFFFFF"/>
              </w:rPr>
              <w:t>测定检查人体免疫程度。</w:t>
            </w:r>
            <w:r w:rsidR="008F0992">
              <w:fldChar w:fldCharType="begin"/>
            </w:r>
            <w:r w:rsidR="008F0992">
              <w:instrText xml:space="preserve"> = 2 \* GB3 </w:instrText>
            </w:r>
            <w:r w:rsidR="008F0992">
              <w:fldChar w:fldCharType="separate"/>
            </w:r>
            <w:r w:rsidR="008F0992">
              <w:rPr>
                <w:rFonts w:hint="eastAsia"/>
                <w:noProof/>
              </w:rPr>
              <w:t>②</w:t>
            </w:r>
            <w:r w:rsidR="008F0992">
              <w:rPr>
                <w:noProof/>
              </w:rPr>
              <w:fldChar w:fldCharType="end"/>
            </w:r>
            <w:r w:rsidR="00FA7D2D">
              <w:rPr>
                <w:rFonts w:hint="eastAsia"/>
              </w:rPr>
              <w:t>运用乳胶技术的液体试剂，稳定好。</w:t>
            </w:r>
            <w:r w:rsidR="008F0992">
              <w:fldChar w:fldCharType="begin"/>
            </w:r>
            <w:r w:rsidR="008F0992">
              <w:instrText xml:space="preserve"> = 3 \* GB3 </w:instrText>
            </w:r>
            <w:r w:rsidR="008F0992">
              <w:fldChar w:fldCharType="separate"/>
            </w:r>
            <w:r w:rsidR="008F0992">
              <w:rPr>
                <w:rFonts w:hint="eastAsia"/>
                <w:noProof/>
              </w:rPr>
              <w:t>③</w:t>
            </w:r>
            <w:r w:rsidR="008F0992">
              <w:rPr>
                <w:noProof/>
              </w:rPr>
              <w:fldChar w:fldCharType="end"/>
            </w:r>
            <w:r w:rsidR="00FA7D2D">
              <w:rPr>
                <w:rFonts w:hint="eastAsia"/>
              </w:rPr>
              <w:t>试剂开瓶效期至少一周。</w:t>
            </w:r>
            <w:r w:rsidR="008F0992">
              <w:fldChar w:fldCharType="begin"/>
            </w:r>
            <w:r w:rsidR="008F0992">
              <w:instrText xml:space="preserve"> = 4 \* GB3 </w:instrText>
            </w:r>
            <w:r w:rsidR="008F0992">
              <w:fldChar w:fldCharType="separate"/>
            </w:r>
            <w:r w:rsidR="008F0992">
              <w:rPr>
                <w:rFonts w:hint="eastAsia"/>
                <w:noProof/>
              </w:rPr>
              <w:t>④</w:t>
            </w:r>
            <w:r w:rsidR="008F0992">
              <w:rPr>
                <w:noProof/>
              </w:rPr>
              <w:fldChar w:fldCharType="end"/>
            </w:r>
            <w:r w:rsidR="00FA7D2D">
              <w:rPr>
                <w:rFonts w:hint="eastAsia"/>
              </w:rPr>
              <w:t>提供检测仪器的配套原装试剂优先。⑤到货试剂效期大于</w:t>
            </w:r>
            <w:r w:rsidR="00FA7D2D">
              <w:rPr>
                <w:rFonts w:hint="eastAsia"/>
              </w:rPr>
              <w:t>6</w:t>
            </w:r>
            <w:r w:rsidR="00FA7D2D">
              <w:rPr>
                <w:rFonts w:hint="eastAsia"/>
              </w:rPr>
              <w:t>个月。</w:t>
            </w:r>
          </w:p>
          <w:p w:rsidR="006D47E5" w:rsidRDefault="006F7B92" w:rsidP="008F0992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</w:pPr>
            <w:r>
              <w:rPr>
                <w:rFonts w:hint="eastAsia"/>
              </w:rPr>
              <w:t>提供配套仪器解决方案。</w:t>
            </w:r>
            <w:r w:rsidR="008F0992" w:rsidRPr="00086E7D">
              <w:rPr>
                <w:rFonts w:hint="eastAsia"/>
              </w:rPr>
              <w:t>仪器要求：</w:t>
            </w:r>
          </w:p>
          <w:p w:rsidR="006D47E5" w:rsidRDefault="006D47E5" w:rsidP="006D47E5">
            <w:pPr>
              <w:pStyle w:val="a4"/>
              <w:ind w:left="420" w:firstLineChars="0" w:firstLine="0"/>
            </w:pPr>
            <w:r w:rsidRPr="006D47E5">
              <w:rPr>
                <w:rFonts w:hint="eastAsia"/>
              </w:rPr>
              <w:t>全自动蛋白分析仪</w:t>
            </w:r>
            <w:r w:rsidRPr="006D47E5">
              <w:rPr>
                <w:rFonts w:hint="eastAsia"/>
              </w:rPr>
              <w:t>1</w:t>
            </w:r>
            <w:r w:rsidRPr="006D47E5">
              <w:rPr>
                <w:rFonts w:hint="eastAsia"/>
              </w:rPr>
              <w:t>台</w:t>
            </w:r>
            <w:r>
              <w:rPr>
                <w:rFonts w:hint="eastAsia"/>
              </w:rPr>
              <w:t>：</w:t>
            </w:r>
          </w:p>
          <w:p w:rsidR="006D47E5" w:rsidRDefault="008F0992" w:rsidP="001E2CCA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具有</w:t>
            </w:r>
            <w:r w:rsidRPr="00086E7D">
              <w:rPr>
                <w:rFonts w:hint="eastAsia"/>
              </w:rPr>
              <w:t>全自动分析</w:t>
            </w:r>
            <w:r>
              <w:rPr>
                <w:rFonts w:hint="eastAsia"/>
              </w:rPr>
              <w:t>功能</w:t>
            </w:r>
            <w:r w:rsidRPr="00086E7D">
              <w:rPr>
                <w:rFonts w:hint="eastAsia"/>
              </w:rPr>
              <w:t>，</w:t>
            </w:r>
            <w:proofErr w:type="gramStart"/>
            <w:r w:rsidRPr="00086E7D">
              <w:rPr>
                <w:rFonts w:hint="eastAsia"/>
              </w:rPr>
              <w:t>样本位</w:t>
            </w:r>
            <w:proofErr w:type="gramEnd"/>
            <w:r w:rsidRPr="00086E7D">
              <w:rPr>
                <w:rFonts w:hint="eastAsia"/>
              </w:rPr>
              <w:t>≥</w:t>
            </w:r>
            <w:r w:rsidRPr="00086E7D">
              <w:rPr>
                <w:rFonts w:hint="eastAsia"/>
              </w:rPr>
              <w:t>100</w:t>
            </w:r>
            <w:r w:rsidRPr="00086E7D">
              <w:rPr>
                <w:rFonts w:hint="eastAsia"/>
              </w:rPr>
              <w:t>个</w:t>
            </w:r>
            <w:r w:rsidRPr="00086E7D">
              <w:rPr>
                <w:rFonts w:hint="eastAsia"/>
              </w:rPr>
              <w:t>,</w:t>
            </w:r>
            <w:r w:rsidRPr="00086E7D">
              <w:rPr>
                <w:rFonts w:hint="eastAsia"/>
              </w:rPr>
              <w:t>检测速度≥</w:t>
            </w:r>
            <w:r w:rsidRPr="00086E7D">
              <w:rPr>
                <w:rFonts w:hint="eastAsia"/>
              </w:rPr>
              <w:t>200</w:t>
            </w:r>
            <w:r w:rsidRPr="00086E7D">
              <w:rPr>
                <w:rFonts w:hint="eastAsia"/>
              </w:rPr>
              <w:t>测试</w:t>
            </w:r>
            <w:r w:rsidRPr="00086E7D">
              <w:rPr>
                <w:rFonts w:hint="eastAsia"/>
              </w:rPr>
              <w:t>/</w:t>
            </w:r>
            <w:r w:rsidRPr="00086E7D">
              <w:rPr>
                <w:rFonts w:hint="eastAsia"/>
              </w:rPr>
              <w:t>小时</w:t>
            </w:r>
            <w:r w:rsidRPr="00086E7D">
              <w:rPr>
                <w:rFonts w:hint="eastAsia"/>
              </w:rPr>
              <w:t>,</w:t>
            </w:r>
            <w:r w:rsidRPr="00086E7D">
              <w:rPr>
                <w:rFonts w:hint="eastAsia"/>
              </w:rPr>
              <w:t>具有</w:t>
            </w:r>
            <w:r w:rsidRPr="00086E7D">
              <w:rPr>
                <w:rFonts w:hint="eastAsia"/>
              </w:rPr>
              <w:t>CFDA</w:t>
            </w:r>
            <w:r w:rsidRPr="00086E7D">
              <w:rPr>
                <w:rFonts w:hint="eastAsia"/>
              </w:rPr>
              <w:t>注册证的特定蛋白分析仪。</w:t>
            </w:r>
          </w:p>
          <w:p w:rsidR="006D47E5" w:rsidRDefault="008F0992" w:rsidP="001E2CCA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具有</w:t>
            </w:r>
            <w:r w:rsidRPr="00086E7D">
              <w:rPr>
                <w:rFonts w:hint="eastAsia"/>
              </w:rPr>
              <w:t>全面条码识别功能</w:t>
            </w:r>
            <w:r>
              <w:rPr>
                <w:rFonts w:hint="eastAsia"/>
              </w:rPr>
              <w:t>（</w:t>
            </w:r>
            <w:r w:rsidRPr="00086E7D">
              <w:rPr>
                <w:rFonts w:hint="eastAsia"/>
              </w:rPr>
              <w:t>样本、试剂、定标品</w:t>
            </w:r>
            <w:r>
              <w:rPr>
                <w:rFonts w:hint="eastAsia"/>
              </w:rPr>
              <w:t>及</w:t>
            </w:r>
            <w:proofErr w:type="gramStart"/>
            <w:r w:rsidRPr="00086E7D">
              <w:rPr>
                <w:rFonts w:hint="eastAsia"/>
              </w:rPr>
              <w:t>质控品条码</w:t>
            </w:r>
            <w:proofErr w:type="gramEnd"/>
            <w:r>
              <w:rPr>
                <w:rFonts w:hint="eastAsia"/>
              </w:rPr>
              <w:t>的</w:t>
            </w:r>
            <w:r w:rsidRPr="00086E7D">
              <w:rPr>
                <w:rFonts w:hint="eastAsia"/>
              </w:rPr>
              <w:t>识别</w:t>
            </w:r>
            <w:r>
              <w:rPr>
                <w:rFonts w:hint="eastAsia"/>
              </w:rPr>
              <w:t>）</w:t>
            </w:r>
            <w:r w:rsidRPr="00086E7D">
              <w:rPr>
                <w:rFonts w:hint="eastAsia"/>
              </w:rPr>
              <w:t>。</w:t>
            </w:r>
          </w:p>
          <w:p w:rsidR="006D47E5" w:rsidRDefault="008F0992" w:rsidP="001E2CCA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仪器</w:t>
            </w:r>
            <w:r w:rsidRPr="00086E7D">
              <w:rPr>
                <w:rFonts w:hint="eastAsia"/>
              </w:rPr>
              <w:t>样品</w:t>
            </w:r>
            <w:proofErr w:type="gramStart"/>
            <w:r w:rsidRPr="00086E7D">
              <w:rPr>
                <w:rFonts w:hint="eastAsia"/>
              </w:rPr>
              <w:t>针具有</w:t>
            </w:r>
            <w:proofErr w:type="gramEnd"/>
            <w:r w:rsidRPr="00086E7D">
              <w:rPr>
                <w:rFonts w:hint="eastAsia"/>
              </w:rPr>
              <w:t>液面</w:t>
            </w:r>
            <w:r>
              <w:rPr>
                <w:rFonts w:hint="eastAsia"/>
              </w:rPr>
              <w:t>自动</w:t>
            </w:r>
            <w:r w:rsidRPr="00086E7D">
              <w:rPr>
                <w:rFonts w:hint="eastAsia"/>
              </w:rPr>
              <w:t>感应及</w:t>
            </w:r>
            <w:r>
              <w:rPr>
                <w:rFonts w:hint="eastAsia"/>
              </w:rPr>
              <w:t>相应</w:t>
            </w:r>
            <w:r w:rsidRPr="00086E7D">
              <w:rPr>
                <w:rFonts w:hint="eastAsia"/>
              </w:rPr>
              <w:t>报警功能。</w:t>
            </w:r>
          </w:p>
          <w:p w:rsidR="006D47E5" w:rsidRDefault="008F0992" w:rsidP="001E2CCA">
            <w:pPr>
              <w:pStyle w:val="a4"/>
              <w:numPr>
                <w:ilvl w:val="0"/>
                <w:numId w:val="2"/>
              </w:numPr>
              <w:ind w:firstLineChars="0"/>
            </w:pPr>
            <w:r w:rsidRPr="00086E7D">
              <w:rPr>
                <w:rFonts w:hint="eastAsia"/>
              </w:rPr>
              <w:t>仪器具有自动稀释功能。</w:t>
            </w:r>
          </w:p>
          <w:p w:rsidR="008F0992" w:rsidRDefault="002C62A0" w:rsidP="001E2CCA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仪器工作时满足</w:t>
            </w:r>
            <w:r w:rsidR="008D43B4">
              <w:rPr>
                <w:rFonts w:hint="eastAsia"/>
              </w:rPr>
              <w:t>随时加载试剂和样品</w:t>
            </w:r>
            <w:r w:rsidR="008F0992">
              <w:rPr>
                <w:rFonts w:hint="eastAsia"/>
              </w:rPr>
              <w:t>。</w:t>
            </w:r>
          </w:p>
          <w:p w:rsidR="008F0992" w:rsidRDefault="008F0992" w:rsidP="008F0992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</w:pPr>
            <w:r w:rsidRPr="008F0992">
              <w:rPr>
                <w:rFonts w:hint="eastAsia"/>
                <w:szCs w:val="24"/>
              </w:rPr>
              <w:t>售后及维修服务：具有完善的销售供应链和售后服务的保障体系；加急物资需随叫随送。</w:t>
            </w:r>
            <w:r w:rsidRPr="008F58D1">
              <w:rPr>
                <w:rFonts w:hint="eastAsia"/>
              </w:rPr>
              <w:t>要求原厂工程师</w:t>
            </w:r>
            <w:r>
              <w:rPr>
                <w:rFonts w:hint="eastAsia"/>
              </w:rPr>
              <w:t>提供售后</w:t>
            </w:r>
            <w:r w:rsidRPr="008F58D1">
              <w:rPr>
                <w:rFonts w:hint="eastAsia"/>
              </w:rPr>
              <w:t>服务，仪器维修响应时间</w:t>
            </w:r>
            <w:r w:rsidRPr="008F58D1">
              <w:rPr>
                <w:rFonts w:hint="eastAsia"/>
              </w:rPr>
              <w:t>&lt;2</w:t>
            </w:r>
            <w:r w:rsidRPr="008F58D1">
              <w:rPr>
                <w:rFonts w:hint="eastAsia"/>
              </w:rPr>
              <w:t>小时，提供每年仪器校准和维护</w:t>
            </w:r>
            <w:r>
              <w:rPr>
                <w:rFonts w:hint="eastAsia"/>
              </w:rPr>
              <w:t>保养</w:t>
            </w:r>
            <w:r w:rsidR="001553A5">
              <w:rPr>
                <w:rFonts w:hint="eastAsia"/>
              </w:rPr>
              <w:t>服务</w:t>
            </w:r>
            <w:r w:rsidRPr="008F58D1">
              <w:rPr>
                <w:rFonts w:hint="eastAsia"/>
              </w:rPr>
              <w:t>，并出具正规校准报告</w:t>
            </w:r>
            <w:r>
              <w:rPr>
                <w:rFonts w:hint="eastAsia"/>
              </w:rPr>
              <w:t>。</w:t>
            </w:r>
          </w:p>
          <w:p w:rsidR="008F0992" w:rsidRDefault="006A6002" w:rsidP="00223783">
            <w:pPr>
              <w:pStyle w:val="a4"/>
              <w:numPr>
                <w:ilvl w:val="0"/>
                <w:numId w:val="1"/>
              </w:numPr>
              <w:spacing w:before="240"/>
              <w:ind w:firstLineChars="0"/>
            </w:pPr>
            <w:r>
              <w:rPr>
                <w:rFonts w:hint="eastAsia"/>
              </w:rPr>
              <w:t>完成该项目所需</w:t>
            </w:r>
            <w:r w:rsidR="008F0992" w:rsidRPr="00F343E3">
              <w:rPr>
                <w:rFonts w:hint="eastAsia"/>
              </w:rPr>
              <w:t>的</w:t>
            </w:r>
            <w:r>
              <w:rPr>
                <w:rFonts w:hint="eastAsia"/>
              </w:rPr>
              <w:t>全部主试剂，辅助试剂或耗品（包含</w:t>
            </w:r>
            <w:r w:rsidR="008F0992" w:rsidRPr="00F343E3">
              <w:rPr>
                <w:rFonts w:hint="eastAsia"/>
              </w:rPr>
              <w:t>稀</w:t>
            </w:r>
            <w:r w:rsidR="001624C1">
              <w:rPr>
                <w:rFonts w:hint="eastAsia"/>
              </w:rPr>
              <w:t>释液、缓冲液、定标品、质控品、比色杯、稀释条</w:t>
            </w:r>
            <w:r w:rsidR="00223783">
              <w:rPr>
                <w:rFonts w:hint="eastAsia"/>
              </w:rPr>
              <w:t>、</w:t>
            </w:r>
            <w:r w:rsidR="00223783" w:rsidRPr="00F343E3">
              <w:rPr>
                <w:rFonts w:hint="eastAsia"/>
              </w:rPr>
              <w:t>更换所需配件</w:t>
            </w:r>
            <w:r w:rsidR="001624C1">
              <w:rPr>
                <w:rFonts w:hint="eastAsia"/>
              </w:rPr>
              <w:t>等耗品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  <w:r w:rsidR="00223783">
              <w:rPr>
                <w:rFonts w:hint="eastAsia"/>
              </w:rPr>
              <w:t>。</w:t>
            </w:r>
          </w:p>
        </w:tc>
      </w:tr>
      <w:tr w:rsidR="008F0992" w:rsidTr="008F0992">
        <w:trPr>
          <w:trHeight w:val="1418"/>
        </w:trPr>
        <w:tc>
          <w:tcPr>
            <w:tcW w:w="1384" w:type="dxa"/>
            <w:vMerge/>
            <w:vAlign w:val="center"/>
          </w:tcPr>
          <w:p w:rsidR="008F0992" w:rsidRDefault="008F0992" w:rsidP="008F099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sz w:val="24"/>
              </w:rPr>
              <w:t>铜蓝蛋白</w:t>
            </w:r>
          </w:p>
        </w:tc>
        <w:tc>
          <w:tcPr>
            <w:tcW w:w="4728" w:type="dxa"/>
            <w:vMerge/>
          </w:tcPr>
          <w:p w:rsidR="008F0992" w:rsidRDefault="008F0992"/>
        </w:tc>
      </w:tr>
      <w:tr w:rsidR="008F0992" w:rsidTr="008F0992">
        <w:trPr>
          <w:trHeight w:val="1418"/>
        </w:trPr>
        <w:tc>
          <w:tcPr>
            <w:tcW w:w="1384" w:type="dxa"/>
            <w:vMerge/>
            <w:vAlign w:val="center"/>
          </w:tcPr>
          <w:p w:rsidR="008F0992" w:rsidRDefault="008F0992" w:rsidP="008F099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sz w:val="24"/>
              </w:rPr>
              <w:t>免疫球蛋白</w:t>
            </w:r>
            <w:r w:rsidRPr="00EE1E62">
              <w:rPr>
                <w:sz w:val="24"/>
              </w:rPr>
              <w:t>G1</w:t>
            </w:r>
            <w:r w:rsidRPr="00EE1E62">
              <w:rPr>
                <w:sz w:val="24"/>
              </w:rPr>
              <w:t>亚型</w:t>
            </w:r>
          </w:p>
        </w:tc>
        <w:tc>
          <w:tcPr>
            <w:tcW w:w="4728" w:type="dxa"/>
            <w:vMerge/>
          </w:tcPr>
          <w:p w:rsidR="008F0992" w:rsidRDefault="008F0992"/>
        </w:tc>
      </w:tr>
      <w:tr w:rsidR="008F0992" w:rsidTr="008F0992">
        <w:trPr>
          <w:trHeight w:val="1418"/>
        </w:trPr>
        <w:tc>
          <w:tcPr>
            <w:tcW w:w="1384" w:type="dxa"/>
            <w:vMerge/>
            <w:vAlign w:val="center"/>
          </w:tcPr>
          <w:p w:rsidR="008F0992" w:rsidRDefault="008F0992" w:rsidP="008F099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sz w:val="24"/>
              </w:rPr>
              <w:t>免疫球蛋白</w:t>
            </w:r>
            <w:r w:rsidRPr="00EE1E62">
              <w:rPr>
                <w:sz w:val="24"/>
              </w:rPr>
              <w:t>G2</w:t>
            </w:r>
            <w:r w:rsidRPr="00EE1E62">
              <w:rPr>
                <w:sz w:val="24"/>
              </w:rPr>
              <w:t>亚型</w:t>
            </w:r>
          </w:p>
        </w:tc>
        <w:tc>
          <w:tcPr>
            <w:tcW w:w="4728" w:type="dxa"/>
            <w:vMerge/>
          </w:tcPr>
          <w:p w:rsidR="008F0992" w:rsidRDefault="008F0992"/>
        </w:tc>
      </w:tr>
      <w:tr w:rsidR="008F0992" w:rsidTr="008F0992">
        <w:trPr>
          <w:trHeight w:val="1418"/>
        </w:trPr>
        <w:tc>
          <w:tcPr>
            <w:tcW w:w="1384" w:type="dxa"/>
            <w:vMerge/>
            <w:vAlign w:val="center"/>
          </w:tcPr>
          <w:p w:rsidR="008F0992" w:rsidRDefault="008F0992" w:rsidP="008F099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sz w:val="24"/>
              </w:rPr>
              <w:t>免疫球蛋白</w:t>
            </w:r>
            <w:r w:rsidRPr="00EE1E62">
              <w:rPr>
                <w:sz w:val="24"/>
              </w:rPr>
              <w:t>G3</w:t>
            </w:r>
            <w:r w:rsidRPr="00EE1E62">
              <w:rPr>
                <w:sz w:val="24"/>
              </w:rPr>
              <w:t>亚型</w:t>
            </w:r>
          </w:p>
        </w:tc>
        <w:tc>
          <w:tcPr>
            <w:tcW w:w="4728" w:type="dxa"/>
            <w:vMerge/>
          </w:tcPr>
          <w:p w:rsidR="008F0992" w:rsidRDefault="008F0992"/>
        </w:tc>
      </w:tr>
      <w:tr w:rsidR="008F0992" w:rsidTr="006D47E5">
        <w:trPr>
          <w:trHeight w:val="2110"/>
        </w:trPr>
        <w:tc>
          <w:tcPr>
            <w:tcW w:w="1384" w:type="dxa"/>
            <w:vMerge/>
            <w:vAlign w:val="center"/>
          </w:tcPr>
          <w:p w:rsidR="008F0992" w:rsidRDefault="008F0992" w:rsidP="008F0992">
            <w:pPr>
              <w:jc w:val="center"/>
            </w:pPr>
          </w:p>
        </w:tc>
        <w:tc>
          <w:tcPr>
            <w:tcW w:w="2410" w:type="dxa"/>
            <w:vAlign w:val="center"/>
          </w:tcPr>
          <w:p w:rsidR="008F0992" w:rsidRDefault="008F0992" w:rsidP="008F0992">
            <w:pPr>
              <w:jc w:val="center"/>
            </w:pPr>
            <w:r w:rsidRPr="00EE1E62">
              <w:rPr>
                <w:sz w:val="24"/>
              </w:rPr>
              <w:t>免疫球蛋白</w:t>
            </w:r>
            <w:r w:rsidRPr="00EE1E62">
              <w:rPr>
                <w:sz w:val="24"/>
              </w:rPr>
              <w:t>G4</w:t>
            </w:r>
            <w:r w:rsidRPr="00EE1E62">
              <w:rPr>
                <w:sz w:val="24"/>
              </w:rPr>
              <w:t>亚型</w:t>
            </w:r>
          </w:p>
        </w:tc>
        <w:tc>
          <w:tcPr>
            <w:tcW w:w="4728" w:type="dxa"/>
            <w:vMerge/>
          </w:tcPr>
          <w:p w:rsidR="008F0992" w:rsidRDefault="008F0992"/>
        </w:tc>
      </w:tr>
    </w:tbl>
    <w:p w:rsidR="008F0992" w:rsidRPr="008F0992" w:rsidRDefault="008F0992" w:rsidP="00CF32E0">
      <w:pPr>
        <w:widowControl/>
        <w:spacing w:line="330" w:lineRule="atLeast"/>
        <w:jc w:val="left"/>
        <w:rPr>
          <w:rFonts w:ascii="宋体" w:cs="宋体"/>
          <w:color w:val="333333"/>
          <w:kern w:val="0"/>
          <w:sz w:val="18"/>
          <w:szCs w:val="18"/>
        </w:rPr>
      </w:pPr>
    </w:p>
    <w:sectPr w:rsidR="008F0992" w:rsidRPr="008F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8C1" w:rsidRDefault="005E68C1" w:rsidP="00CF32E0">
      <w:r>
        <w:separator/>
      </w:r>
    </w:p>
  </w:endnote>
  <w:endnote w:type="continuationSeparator" w:id="0">
    <w:p w:rsidR="005E68C1" w:rsidRDefault="005E68C1" w:rsidP="00C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8C1" w:rsidRDefault="005E68C1" w:rsidP="00CF32E0">
      <w:r>
        <w:separator/>
      </w:r>
    </w:p>
  </w:footnote>
  <w:footnote w:type="continuationSeparator" w:id="0">
    <w:p w:rsidR="005E68C1" w:rsidRDefault="005E68C1" w:rsidP="00CF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568"/>
    <w:multiLevelType w:val="hybridMultilevel"/>
    <w:tmpl w:val="A068421C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705428"/>
    <w:multiLevelType w:val="hybridMultilevel"/>
    <w:tmpl w:val="7CB0E7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92"/>
    <w:rsid w:val="00046B70"/>
    <w:rsid w:val="00105FD9"/>
    <w:rsid w:val="00122A6A"/>
    <w:rsid w:val="00140580"/>
    <w:rsid w:val="001553A5"/>
    <w:rsid w:val="00160699"/>
    <w:rsid w:val="001624C1"/>
    <w:rsid w:val="001C40BF"/>
    <w:rsid w:val="001D0F56"/>
    <w:rsid w:val="001E2CCA"/>
    <w:rsid w:val="001E715D"/>
    <w:rsid w:val="001F29E9"/>
    <w:rsid w:val="00223783"/>
    <w:rsid w:val="00241854"/>
    <w:rsid w:val="00267683"/>
    <w:rsid w:val="00295B35"/>
    <w:rsid w:val="002C62A0"/>
    <w:rsid w:val="002E4FFE"/>
    <w:rsid w:val="00313C77"/>
    <w:rsid w:val="00326C5D"/>
    <w:rsid w:val="0033200C"/>
    <w:rsid w:val="00346DDA"/>
    <w:rsid w:val="003877CC"/>
    <w:rsid w:val="00393E21"/>
    <w:rsid w:val="003F5500"/>
    <w:rsid w:val="004075DF"/>
    <w:rsid w:val="00440B53"/>
    <w:rsid w:val="00480638"/>
    <w:rsid w:val="004845E9"/>
    <w:rsid w:val="004B3BCA"/>
    <w:rsid w:val="004C39E6"/>
    <w:rsid w:val="004E6191"/>
    <w:rsid w:val="004E6E8C"/>
    <w:rsid w:val="0051182C"/>
    <w:rsid w:val="005119B9"/>
    <w:rsid w:val="00515C7A"/>
    <w:rsid w:val="00535F77"/>
    <w:rsid w:val="00552AA5"/>
    <w:rsid w:val="00560F58"/>
    <w:rsid w:val="00562F15"/>
    <w:rsid w:val="0056393E"/>
    <w:rsid w:val="00577E5F"/>
    <w:rsid w:val="005A33B9"/>
    <w:rsid w:val="005D5A95"/>
    <w:rsid w:val="005E2804"/>
    <w:rsid w:val="005E68C1"/>
    <w:rsid w:val="005F6AE8"/>
    <w:rsid w:val="006325A0"/>
    <w:rsid w:val="006771C4"/>
    <w:rsid w:val="00683AFF"/>
    <w:rsid w:val="006A6002"/>
    <w:rsid w:val="006D47E5"/>
    <w:rsid w:val="006F4EBF"/>
    <w:rsid w:val="006F5A29"/>
    <w:rsid w:val="006F7B92"/>
    <w:rsid w:val="0073790B"/>
    <w:rsid w:val="00782393"/>
    <w:rsid w:val="007C2529"/>
    <w:rsid w:val="007E3CED"/>
    <w:rsid w:val="007F317B"/>
    <w:rsid w:val="00820769"/>
    <w:rsid w:val="008713BA"/>
    <w:rsid w:val="008B0E32"/>
    <w:rsid w:val="008B3282"/>
    <w:rsid w:val="008B449B"/>
    <w:rsid w:val="008D43B4"/>
    <w:rsid w:val="008F0992"/>
    <w:rsid w:val="0090611E"/>
    <w:rsid w:val="009A794C"/>
    <w:rsid w:val="009F206E"/>
    <w:rsid w:val="00A55B00"/>
    <w:rsid w:val="00A56F31"/>
    <w:rsid w:val="00A60C25"/>
    <w:rsid w:val="00A76D66"/>
    <w:rsid w:val="00AC3DA2"/>
    <w:rsid w:val="00AC43C3"/>
    <w:rsid w:val="00AF19BF"/>
    <w:rsid w:val="00B04C6B"/>
    <w:rsid w:val="00B769A4"/>
    <w:rsid w:val="00C45618"/>
    <w:rsid w:val="00C507E6"/>
    <w:rsid w:val="00C537CF"/>
    <w:rsid w:val="00C61ABA"/>
    <w:rsid w:val="00CE1EA0"/>
    <w:rsid w:val="00CE5DAD"/>
    <w:rsid w:val="00CF32E0"/>
    <w:rsid w:val="00D04557"/>
    <w:rsid w:val="00D07B35"/>
    <w:rsid w:val="00D47AA9"/>
    <w:rsid w:val="00D82149"/>
    <w:rsid w:val="00DA399D"/>
    <w:rsid w:val="00DB0014"/>
    <w:rsid w:val="00E014C8"/>
    <w:rsid w:val="00E76A5B"/>
    <w:rsid w:val="00EA357C"/>
    <w:rsid w:val="00F3664B"/>
    <w:rsid w:val="00F468D3"/>
    <w:rsid w:val="00F55356"/>
    <w:rsid w:val="00F577A9"/>
    <w:rsid w:val="00F67AB8"/>
    <w:rsid w:val="00F7659C"/>
    <w:rsid w:val="00FA3525"/>
    <w:rsid w:val="00FA7D2D"/>
    <w:rsid w:val="00FE150E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99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F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2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099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F3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2E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hp</cp:lastModifiedBy>
  <cp:revision>6</cp:revision>
  <dcterms:created xsi:type="dcterms:W3CDTF">2023-06-26T08:57:00Z</dcterms:created>
  <dcterms:modified xsi:type="dcterms:W3CDTF">2023-06-29T08:14:00Z</dcterms:modified>
</cp:coreProperties>
</file>