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EC0" w:rsidRPr="00DC5E38" w:rsidRDefault="001A7EC0" w:rsidP="001A7EC0">
      <w:pPr>
        <w:jc w:val="center"/>
        <w:rPr>
          <w:b/>
          <w:sz w:val="32"/>
          <w:szCs w:val="32"/>
        </w:rPr>
      </w:pPr>
      <w:r w:rsidRPr="000163F0">
        <w:rPr>
          <w:rFonts w:hint="eastAsia"/>
          <w:b/>
          <w:sz w:val="32"/>
          <w:szCs w:val="32"/>
        </w:rPr>
        <w:t>地中海贫血基因检测项目具体参数要求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1835"/>
        <w:gridCol w:w="1086"/>
        <w:gridCol w:w="566"/>
        <w:gridCol w:w="5035"/>
      </w:tblGrid>
      <w:tr w:rsidR="001A7EC0" w:rsidRPr="00C0607E" w:rsidTr="006C62F2">
        <w:trPr>
          <w:trHeight w:val="841"/>
          <w:jc w:val="center"/>
        </w:trPr>
        <w:tc>
          <w:tcPr>
            <w:tcW w:w="1077" w:type="pct"/>
            <w:vAlign w:val="center"/>
          </w:tcPr>
          <w:p w:rsidR="001A7EC0" w:rsidRPr="00C0607E" w:rsidRDefault="001A7EC0" w:rsidP="006C62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969" w:type="pct"/>
            <w:gridSpan w:val="2"/>
            <w:vAlign w:val="center"/>
          </w:tcPr>
          <w:p w:rsidR="001A7EC0" w:rsidRPr="00C0607E" w:rsidRDefault="001A7EC0" w:rsidP="006C62F2">
            <w:pPr>
              <w:jc w:val="center"/>
              <w:rPr>
                <w:b/>
                <w:sz w:val="24"/>
                <w:szCs w:val="24"/>
              </w:rPr>
            </w:pPr>
            <w:r w:rsidRPr="00C0607E">
              <w:rPr>
                <w:b/>
                <w:sz w:val="24"/>
                <w:szCs w:val="24"/>
              </w:rPr>
              <w:t>产品名称</w:t>
            </w:r>
          </w:p>
        </w:tc>
        <w:tc>
          <w:tcPr>
            <w:tcW w:w="2953" w:type="pct"/>
            <w:vAlign w:val="center"/>
          </w:tcPr>
          <w:p w:rsidR="001A7EC0" w:rsidRPr="00C0607E" w:rsidRDefault="001A7EC0" w:rsidP="006C62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产品</w:t>
            </w:r>
            <w:r w:rsidRPr="00C0607E">
              <w:rPr>
                <w:b/>
                <w:sz w:val="24"/>
                <w:szCs w:val="24"/>
              </w:rPr>
              <w:t>参数要求</w:t>
            </w:r>
          </w:p>
        </w:tc>
      </w:tr>
      <w:tr w:rsidR="001A7EC0" w:rsidRPr="00C0607E" w:rsidTr="006C62F2">
        <w:trPr>
          <w:trHeight w:val="2835"/>
          <w:jc w:val="center"/>
        </w:trPr>
        <w:tc>
          <w:tcPr>
            <w:tcW w:w="1077" w:type="pct"/>
            <w:vMerge w:val="restart"/>
            <w:vAlign w:val="center"/>
          </w:tcPr>
          <w:p w:rsidR="001A7EC0" w:rsidRPr="00243E5A" w:rsidRDefault="001A7EC0" w:rsidP="006C62F2">
            <w:pPr>
              <w:jc w:val="center"/>
              <w:rPr>
                <w:sz w:val="18"/>
                <w:szCs w:val="18"/>
              </w:rPr>
            </w:pPr>
            <w:r w:rsidRPr="00243E5A">
              <w:rPr>
                <w:rFonts w:hint="eastAsia"/>
                <w:sz w:val="18"/>
                <w:szCs w:val="18"/>
              </w:rPr>
              <w:t>地中海贫血基因检测</w:t>
            </w:r>
          </w:p>
        </w:tc>
        <w:tc>
          <w:tcPr>
            <w:tcW w:w="637" w:type="pct"/>
            <w:vMerge w:val="restart"/>
            <w:tcBorders>
              <w:right w:val="single" w:sz="4" w:space="0" w:color="auto"/>
            </w:tcBorders>
            <w:vAlign w:val="center"/>
          </w:tcPr>
          <w:p w:rsidR="001A7EC0" w:rsidRPr="00243E5A" w:rsidRDefault="001A7EC0" w:rsidP="006C62F2">
            <w:pPr>
              <w:jc w:val="center"/>
              <w:rPr>
                <w:sz w:val="18"/>
                <w:szCs w:val="18"/>
              </w:rPr>
            </w:pPr>
            <w:r w:rsidRPr="00243E5A">
              <w:rPr>
                <w:rFonts w:hint="eastAsia"/>
                <w:sz w:val="18"/>
                <w:szCs w:val="18"/>
              </w:rPr>
              <w:t>α地中海贫血基因检测试剂盒</w:t>
            </w:r>
          </w:p>
        </w:tc>
        <w:tc>
          <w:tcPr>
            <w:tcW w:w="33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A7EC0" w:rsidRPr="00243E5A" w:rsidRDefault="001A7EC0" w:rsidP="006C62F2">
            <w:pPr>
              <w:jc w:val="center"/>
              <w:rPr>
                <w:sz w:val="18"/>
                <w:szCs w:val="18"/>
              </w:rPr>
            </w:pPr>
            <w:r w:rsidRPr="00243E5A">
              <w:rPr>
                <w:sz w:val="18"/>
                <w:szCs w:val="18"/>
              </w:rPr>
              <w:t>缺失型</w:t>
            </w:r>
          </w:p>
        </w:tc>
        <w:tc>
          <w:tcPr>
            <w:tcW w:w="2953" w:type="pct"/>
            <w:vMerge w:val="restart"/>
            <w:vAlign w:val="center"/>
          </w:tcPr>
          <w:p w:rsidR="001A7EC0" w:rsidRPr="00243E5A" w:rsidRDefault="001A7EC0" w:rsidP="001A7EC0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spacing w:after="240" w:line="360" w:lineRule="auto"/>
              <w:ind w:firstLineChars="0"/>
              <w:rPr>
                <w:rFonts w:ascii="宋体" w:hAnsi="宋体"/>
                <w:sz w:val="20"/>
                <w:szCs w:val="21"/>
              </w:rPr>
            </w:pPr>
            <w:r w:rsidRPr="00243E5A">
              <w:rPr>
                <w:rFonts w:ascii="宋体" w:hAnsi="宋体" w:hint="eastAsia"/>
                <w:sz w:val="20"/>
                <w:szCs w:val="21"/>
              </w:rPr>
              <w:t>检测方法：探针熔解曲线法。</w:t>
            </w:r>
          </w:p>
          <w:p w:rsidR="001A7EC0" w:rsidRDefault="001A7EC0" w:rsidP="001A7EC0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spacing w:after="240" w:line="360" w:lineRule="auto"/>
              <w:ind w:firstLineChars="0"/>
              <w:rPr>
                <w:rFonts w:ascii="宋体" w:hAnsi="宋体"/>
                <w:sz w:val="20"/>
                <w:szCs w:val="21"/>
              </w:rPr>
            </w:pPr>
            <w:r w:rsidRPr="00243E5A">
              <w:rPr>
                <w:rFonts w:ascii="宋体" w:hAnsi="宋体" w:hint="eastAsia"/>
                <w:sz w:val="20"/>
                <w:szCs w:val="21"/>
              </w:rPr>
              <w:t>适用范围：缺失型、非缺失型α地中海贫血及β地中海贫血热点突变及其他基因突变类型检测</w:t>
            </w:r>
            <w:r w:rsidRPr="00243E5A">
              <w:rPr>
                <w:rFonts w:hint="eastAsia"/>
                <w:sz w:val="20"/>
                <w:szCs w:val="21"/>
              </w:rPr>
              <w:t>，用于辅助地中海贫血诊断及分型</w:t>
            </w:r>
            <w:r w:rsidRPr="00243E5A">
              <w:rPr>
                <w:rFonts w:ascii="宋体" w:hAnsi="宋体" w:hint="eastAsia"/>
                <w:sz w:val="20"/>
                <w:szCs w:val="21"/>
              </w:rPr>
              <w:t>。</w:t>
            </w:r>
          </w:p>
          <w:p w:rsidR="001A7EC0" w:rsidRPr="00F163D5" w:rsidRDefault="001A7EC0" w:rsidP="001A7EC0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spacing w:after="240" w:line="360" w:lineRule="auto"/>
              <w:ind w:firstLineChars="0"/>
              <w:rPr>
                <w:rFonts w:ascii="宋体" w:hAnsi="宋体"/>
                <w:sz w:val="20"/>
                <w:szCs w:val="21"/>
              </w:rPr>
            </w:pPr>
            <w:r w:rsidRPr="00F163D5">
              <w:rPr>
                <w:rFonts w:ascii="宋体" w:hAnsi="宋体" w:hint="eastAsia"/>
                <w:sz w:val="20"/>
                <w:szCs w:val="21"/>
              </w:rPr>
              <w:t>检测范围：试剂盒检测范围包含但不限于常见的6个α</w:t>
            </w:r>
            <w:r w:rsidRPr="00F163D5">
              <w:rPr>
                <w:rFonts w:ascii="宋体" w:hAnsi="宋体"/>
                <w:sz w:val="20"/>
                <w:szCs w:val="21"/>
              </w:rPr>
              <w:t>-</w:t>
            </w:r>
            <w:r w:rsidRPr="00F163D5">
              <w:rPr>
                <w:rFonts w:ascii="宋体" w:hAnsi="宋体" w:hint="eastAsia"/>
                <w:sz w:val="20"/>
                <w:szCs w:val="21"/>
              </w:rPr>
              <w:t>地贫检测位点及6个β</w:t>
            </w:r>
            <w:r w:rsidRPr="00F163D5">
              <w:rPr>
                <w:rFonts w:ascii="宋体" w:hAnsi="宋体"/>
                <w:sz w:val="20"/>
                <w:szCs w:val="21"/>
              </w:rPr>
              <w:t>-</w:t>
            </w:r>
            <w:r w:rsidRPr="00F163D5">
              <w:rPr>
                <w:rFonts w:ascii="宋体" w:hAnsi="宋体" w:hint="eastAsia"/>
                <w:sz w:val="20"/>
                <w:szCs w:val="21"/>
              </w:rPr>
              <w:t>地贫推荐检测位点，每个位点均能准确分型。</w:t>
            </w:r>
          </w:p>
          <w:p w:rsidR="001A7EC0" w:rsidRPr="00243E5A" w:rsidRDefault="001A7EC0" w:rsidP="006C62F2">
            <w:pPr>
              <w:adjustRightInd w:val="0"/>
              <w:snapToGrid w:val="0"/>
              <w:spacing w:line="360" w:lineRule="auto"/>
              <w:rPr>
                <w:rFonts w:ascii="宋体" w:hAnsi="宋体"/>
                <w:sz w:val="20"/>
                <w:szCs w:val="21"/>
              </w:rPr>
            </w:pPr>
            <w:r w:rsidRPr="00243E5A">
              <w:rPr>
                <w:rFonts w:ascii="宋体" w:hAnsi="宋体" w:cs="宋体" w:hint="eastAsia"/>
                <w:kern w:val="0"/>
                <w:sz w:val="20"/>
                <w:szCs w:val="21"/>
              </w:rPr>
              <w:t>四、检测要求：</w:t>
            </w:r>
          </w:p>
          <w:p w:rsidR="001A7EC0" w:rsidRPr="00243E5A" w:rsidRDefault="001A7EC0" w:rsidP="001A7EC0">
            <w:pPr>
              <w:pStyle w:val="a6"/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ind w:firstLineChars="0"/>
              <w:rPr>
                <w:rFonts w:ascii="宋体" w:hAnsi="宋体"/>
                <w:sz w:val="20"/>
                <w:szCs w:val="21"/>
              </w:rPr>
            </w:pPr>
            <w:r w:rsidRPr="00243E5A">
              <w:rPr>
                <w:rFonts w:ascii="宋体" w:hAnsi="宋体" w:hint="eastAsia"/>
                <w:sz w:val="20"/>
                <w:szCs w:val="21"/>
              </w:rPr>
              <w:t>规格要求：项目主要试剂为缺失型、非缺失型α地中海贫血及β地中海贫血基因检测试剂盒。</w:t>
            </w:r>
          </w:p>
          <w:p w:rsidR="001A7EC0" w:rsidRPr="00243E5A" w:rsidRDefault="001A7EC0" w:rsidP="001A7EC0">
            <w:pPr>
              <w:pStyle w:val="a6"/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ind w:firstLineChars="0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243E5A">
              <w:rPr>
                <w:rFonts w:ascii="宋体" w:hAnsi="宋体" w:cs="宋体" w:hint="eastAsia"/>
                <w:kern w:val="0"/>
                <w:sz w:val="20"/>
                <w:szCs w:val="21"/>
              </w:rPr>
              <w:t>配套核酸抽提试剂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、</w:t>
            </w:r>
            <w:r w:rsidRPr="00243E5A">
              <w:rPr>
                <w:rFonts w:asciiTheme="minorEastAsia" w:hAnsiTheme="minorEastAsia" w:hint="eastAsia"/>
                <w:sz w:val="20"/>
                <w:szCs w:val="21"/>
              </w:rPr>
              <w:t>反应管等相关</w:t>
            </w:r>
            <w:bookmarkStart w:id="0" w:name="_GoBack"/>
            <w:bookmarkEnd w:id="0"/>
            <w:r w:rsidRPr="00243E5A">
              <w:rPr>
                <w:rFonts w:asciiTheme="minorEastAsia" w:hAnsiTheme="minorEastAsia" w:hint="eastAsia"/>
                <w:sz w:val="20"/>
                <w:szCs w:val="21"/>
              </w:rPr>
              <w:t>耗材</w:t>
            </w:r>
            <w:r w:rsidRPr="00243E5A">
              <w:rPr>
                <w:rFonts w:ascii="宋体" w:hAnsi="宋体" w:cs="宋体" w:hint="eastAsia"/>
                <w:kern w:val="0"/>
                <w:sz w:val="20"/>
                <w:szCs w:val="21"/>
              </w:rPr>
              <w:t>。</w:t>
            </w:r>
          </w:p>
          <w:p w:rsidR="001A7EC0" w:rsidRPr="00027A79" w:rsidRDefault="001A7EC0" w:rsidP="001A7EC0">
            <w:pPr>
              <w:pStyle w:val="a6"/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ind w:firstLineChars="0"/>
              <w:rPr>
                <w:rFonts w:ascii="宋体" w:hAnsi="宋体"/>
                <w:sz w:val="20"/>
                <w:szCs w:val="21"/>
              </w:rPr>
            </w:pPr>
            <w:r w:rsidRPr="00243E5A">
              <w:rPr>
                <w:rFonts w:ascii="宋体" w:hAnsi="宋体" w:cs="宋体" w:hint="eastAsia"/>
                <w:kern w:val="0"/>
                <w:sz w:val="20"/>
                <w:szCs w:val="21"/>
              </w:rPr>
              <w:t>操作相对简单，污染风险低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。</w:t>
            </w:r>
          </w:p>
          <w:p w:rsidR="001A7EC0" w:rsidRDefault="001A7EC0" w:rsidP="001A7EC0">
            <w:pPr>
              <w:pStyle w:val="a6"/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ind w:firstLineChars="0"/>
              <w:rPr>
                <w:rFonts w:ascii="宋体" w:hAnsi="宋体"/>
                <w:sz w:val="20"/>
                <w:szCs w:val="21"/>
              </w:rPr>
            </w:pPr>
            <w:r w:rsidRPr="00243E5A">
              <w:rPr>
                <w:rFonts w:ascii="宋体" w:hAnsi="宋体" w:cs="宋体" w:hint="eastAsia"/>
                <w:kern w:val="0"/>
                <w:sz w:val="20"/>
                <w:szCs w:val="21"/>
              </w:rPr>
              <w:t>提供配套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设备解决方</w:t>
            </w:r>
            <w:r w:rsidRPr="007E726F">
              <w:rPr>
                <w:rFonts w:ascii="宋体" w:hAnsi="宋体" w:hint="eastAsia"/>
                <w:sz w:val="20"/>
                <w:szCs w:val="21"/>
              </w:rPr>
              <w:t>案。设备要求：</w:t>
            </w:r>
          </w:p>
          <w:p w:rsidR="001A7EC0" w:rsidRDefault="001A7EC0" w:rsidP="001A7EC0">
            <w:pPr>
              <w:pStyle w:val="a6"/>
              <w:numPr>
                <w:ilvl w:val="0"/>
                <w:numId w:val="3"/>
              </w:numPr>
              <w:adjustRightInd w:val="0"/>
              <w:snapToGrid w:val="0"/>
              <w:spacing w:line="360" w:lineRule="auto"/>
              <w:ind w:firstLineChars="0"/>
              <w:rPr>
                <w:rFonts w:ascii="宋体" w:hAnsi="宋体"/>
                <w:sz w:val="20"/>
                <w:szCs w:val="21"/>
              </w:rPr>
            </w:pPr>
            <w:r w:rsidRPr="007E726F">
              <w:rPr>
                <w:rFonts w:ascii="宋体" w:hAnsi="宋体" w:hint="eastAsia"/>
                <w:sz w:val="20"/>
                <w:szCs w:val="21"/>
              </w:rPr>
              <w:t>全自动核酸抽提仪1台，适用于血液样本提取DNA</w:t>
            </w:r>
            <w:r>
              <w:rPr>
                <w:rFonts w:ascii="宋体" w:hAnsi="宋体" w:hint="eastAsia"/>
                <w:sz w:val="20"/>
                <w:szCs w:val="21"/>
              </w:rPr>
              <w:t>；</w:t>
            </w:r>
            <w:r w:rsidRPr="00027A79">
              <w:rPr>
                <w:rFonts w:ascii="宋体" w:hAnsi="宋体" w:hint="eastAsia"/>
                <w:sz w:val="20"/>
                <w:szCs w:val="21"/>
              </w:rPr>
              <w:t>同时抽提</w:t>
            </w:r>
            <w:r>
              <w:rPr>
                <w:rFonts w:ascii="宋体" w:hAnsi="宋体" w:hint="eastAsia"/>
                <w:sz w:val="20"/>
                <w:szCs w:val="21"/>
              </w:rPr>
              <w:t>量≥</w:t>
            </w:r>
            <w:r w:rsidRPr="00027A79">
              <w:rPr>
                <w:rFonts w:ascii="宋体" w:hAnsi="宋体" w:hint="eastAsia"/>
                <w:sz w:val="20"/>
                <w:szCs w:val="21"/>
              </w:rPr>
              <w:t>24个标本</w:t>
            </w:r>
            <w:r>
              <w:rPr>
                <w:rFonts w:ascii="宋体" w:hAnsi="宋体" w:hint="eastAsia"/>
                <w:sz w:val="20"/>
                <w:szCs w:val="21"/>
              </w:rPr>
              <w:t>。</w:t>
            </w:r>
          </w:p>
          <w:p w:rsidR="001A7EC0" w:rsidRPr="007E726F" w:rsidRDefault="001A7EC0" w:rsidP="001A7EC0">
            <w:pPr>
              <w:pStyle w:val="a6"/>
              <w:numPr>
                <w:ilvl w:val="0"/>
                <w:numId w:val="3"/>
              </w:numPr>
              <w:adjustRightInd w:val="0"/>
              <w:snapToGrid w:val="0"/>
              <w:spacing w:after="240" w:line="360" w:lineRule="auto"/>
              <w:ind w:firstLineChars="0"/>
              <w:rPr>
                <w:rFonts w:ascii="宋体" w:hAnsi="宋体"/>
                <w:sz w:val="20"/>
                <w:szCs w:val="21"/>
              </w:rPr>
            </w:pPr>
            <w:r w:rsidRPr="007E726F">
              <w:rPr>
                <w:rFonts w:ascii="宋体" w:hAnsi="宋体" w:hint="eastAsia"/>
                <w:sz w:val="20"/>
                <w:szCs w:val="21"/>
              </w:rPr>
              <w:t>荧光定量PCR</w:t>
            </w:r>
            <w:r>
              <w:rPr>
                <w:rFonts w:ascii="宋体" w:hAnsi="宋体" w:hint="eastAsia"/>
                <w:sz w:val="20"/>
                <w:szCs w:val="21"/>
              </w:rPr>
              <w:t>仪1</w:t>
            </w:r>
            <w:r w:rsidRPr="007E726F">
              <w:rPr>
                <w:rFonts w:ascii="宋体" w:hAnsi="宋体" w:hint="eastAsia"/>
                <w:sz w:val="20"/>
                <w:szCs w:val="21"/>
              </w:rPr>
              <w:t>台，支持探针熔解曲线法分析</w:t>
            </w:r>
            <w:r>
              <w:rPr>
                <w:rFonts w:ascii="宋体" w:hAnsi="宋体" w:hint="eastAsia"/>
                <w:sz w:val="20"/>
                <w:szCs w:val="21"/>
              </w:rPr>
              <w:t>；荧光通道≥4个；检测通量≥96孔。</w:t>
            </w:r>
          </w:p>
          <w:p w:rsidR="001A7EC0" w:rsidRPr="00243E5A" w:rsidRDefault="001A7EC0" w:rsidP="006C62F2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243E5A">
              <w:rPr>
                <w:rFonts w:ascii="宋体" w:hAnsi="宋体" w:cs="宋体" w:hint="eastAsia"/>
                <w:kern w:val="0"/>
                <w:sz w:val="20"/>
                <w:szCs w:val="21"/>
              </w:rPr>
              <w:t>五、 售后服务要求：</w:t>
            </w:r>
          </w:p>
          <w:p w:rsidR="001A7EC0" w:rsidRPr="00243E5A" w:rsidRDefault="001A7EC0" w:rsidP="006C62F2">
            <w:pPr>
              <w:adjustRightInd w:val="0"/>
              <w:snapToGrid w:val="0"/>
              <w:spacing w:after="240" w:line="360" w:lineRule="auto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243E5A">
              <w:rPr>
                <w:rFonts w:ascii="宋体" w:hAnsi="宋体" w:cs="宋体" w:hint="eastAsia"/>
                <w:kern w:val="0"/>
                <w:sz w:val="20"/>
                <w:szCs w:val="21"/>
              </w:rPr>
              <w:t>1. 具有较强的售后服务保障团队，能定期提供操作培训，及时协助疑难结果判读，对临床疑似病例，能根据临床医生要求及时采用其他方法（如多重连接依赖探针扩增技术MLPA、测序等）协助验证结果，对罕见突变位点及新发突变位点有一定识别能力。</w:t>
            </w:r>
          </w:p>
          <w:p w:rsidR="001A7EC0" w:rsidRPr="00243E5A" w:rsidRDefault="001A7EC0" w:rsidP="006C62F2">
            <w:pPr>
              <w:adjustRightInd w:val="0"/>
              <w:snapToGrid w:val="0"/>
              <w:spacing w:after="240" w:line="360" w:lineRule="auto"/>
              <w:rPr>
                <w:sz w:val="20"/>
                <w:szCs w:val="21"/>
              </w:rPr>
            </w:pPr>
            <w:r w:rsidRPr="00243E5A">
              <w:rPr>
                <w:rFonts w:ascii="宋体" w:hAnsi="宋体" w:cs="宋体"/>
                <w:kern w:val="0"/>
                <w:sz w:val="20"/>
                <w:szCs w:val="21"/>
              </w:rPr>
              <w:t>2</w:t>
            </w:r>
            <w:r w:rsidRPr="00243E5A">
              <w:rPr>
                <w:rFonts w:ascii="宋体" w:hAnsi="宋体" w:cs="宋体" w:hint="eastAsia"/>
                <w:kern w:val="0"/>
                <w:sz w:val="20"/>
                <w:szCs w:val="21"/>
              </w:rPr>
              <w:t>. 具有完善的销售供应保障体系，供应商须有24小时内加急供货的应急能力。</w:t>
            </w:r>
          </w:p>
        </w:tc>
      </w:tr>
      <w:tr w:rsidR="001A7EC0" w:rsidRPr="00C0607E" w:rsidTr="006C62F2">
        <w:trPr>
          <w:trHeight w:val="2790"/>
          <w:jc w:val="center"/>
        </w:trPr>
        <w:tc>
          <w:tcPr>
            <w:tcW w:w="1077" w:type="pct"/>
            <w:vMerge/>
            <w:vAlign w:val="center"/>
          </w:tcPr>
          <w:p w:rsidR="001A7EC0" w:rsidRPr="00243E5A" w:rsidRDefault="001A7EC0" w:rsidP="006C62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A7EC0" w:rsidRPr="00243E5A" w:rsidRDefault="001A7EC0" w:rsidP="006C62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7EC0" w:rsidRPr="00243E5A" w:rsidRDefault="001A7EC0" w:rsidP="006C62F2">
            <w:pPr>
              <w:jc w:val="center"/>
              <w:rPr>
                <w:sz w:val="18"/>
                <w:szCs w:val="18"/>
              </w:rPr>
            </w:pPr>
            <w:r w:rsidRPr="00243E5A">
              <w:rPr>
                <w:sz w:val="18"/>
                <w:szCs w:val="18"/>
              </w:rPr>
              <w:t>非缺失型</w:t>
            </w:r>
          </w:p>
        </w:tc>
        <w:tc>
          <w:tcPr>
            <w:tcW w:w="2953" w:type="pct"/>
            <w:vMerge/>
            <w:vAlign w:val="center"/>
          </w:tcPr>
          <w:p w:rsidR="001A7EC0" w:rsidRPr="00E45117" w:rsidRDefault="001A7EC0" w:rsidP="006C62F2">
            <w:pPr>
              <w:adjustRightInd w:val="0"/>
              <w:snapToGrid w:val="0"/>
              <w:spacing w:after="240" w:line="360" w:lineRule="auto"/>
              <w:rPr>
                <w:rFonts w:ascii="宋体" w:hAnsi="宋体"/>
                <w:szCs w:val="21"/>
              </w:rPr>
            </w:pPr>
          </w:p>
        </w:tc>
      </w:tr>
      <w:tr w:rsidR="001A7EC0" w:rsidRPr="00C0607E" w:rsidTr="006C62F2">
        <w:trPr>
          <w:trHeight w:val="4593"/>
          <w:jc w:val="center"/>
        </w:trPr>
        <w:tc>
          <w:tcPr>
            <w:tcW w:w="1077" w:type="pct"/>
            <w:vMerge/>
            <w:vAlign w:val="center"/>
          </w:tcPr>
          <w:p w:rsidR="001A7EC0" w:rsidRDefault="001A7EC0" w:rsidP="006C62F2">
            <w:pPr>
              <w:jc w:val="center"/>
              <w:rPr>
                <w:szCs w:val="21"/>
              </w:rPr>
            </w:pPr>
          </w:p>
        </w:tc>
        <w:tc>
          <w:tcPr>
            <w:tcW w:w="969" w:type="pct"/>
            <w:gridSpan w:val="2"/>
            <w:tcBorders>
              <w:top w:val="single" w:sz="4" w:space="0" w:color="auto"/>
            </w:tcBorders>
            <w:vAlign w:val="center"/>
          </w:tcPr>
          <w:p w:rsidR="001A7EC0" w:rsidRDefault="001A7EC0" w:rsidP="006C62F2">
            <w:pPr>
              <w:jc w:val="center"/>
              <w:rPr>
                <w:szCs w:val="21"/>
              </w:rPr>
            </w:pPr>
            <w:r w:rsidRPr="00243E5A">
              <w:rPr>
                <w:rFonts w:ascii="宋体" w:hAnsi="宋体" w:hint="eastAsia"/>
                <w:sz w:val="20"/>
                <w:szCs w:val="21"/>
              </w:rPr>
              <w:t>β地中海贫血</w:t>
            </w:r>
            <w:r w:rsidRPr="00243E5A">
              <w:rPr>
                <w:rFonts w:hint="eastAsia"/>
                <w:sz w:val="20"/>
                <w:szCs w:val="21"/>
              </w:rPr>
              <w:t>基因检测试剂盒</w:t>
            </w:r>
          </w:p>
        </w:tc>
        <w:tc>
          <w:tcPr>
            <w:tcW w:w="2953" w:type="pct"/>
            <w:vMerge/>
            <w:vAlign w:val="center"/>
          </w:tcPr>
          <w:p w:rsidR="001A7EC0" w:rsidRPr="00E45117" w:rsidRDefault="001A7EC0" w:rsidP="001A7EC0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spacing w:after="240" w:line="360" w:lineRule="auto"/>
              <w:ind w:firstLineChars="0"/>
              <w:rPr>
                <w:rFonts w:ascii="宋体" w:hAnsi="宋体"/>
                <w:szCs w:val="21"/>
              </w:rPr>
            </w:pPr>
          </w:p>
        </w:tc>
      </w:tr>
    </w:tbl>
    <w:p w:rsidR="001A7EC0" w:rsidRDefault="001A7EC0" w:rsidP="001A7EC0">
      <w:pPr>
        <w:jc w:val="center"/>
      </w:pPr>
    </w:p>
    <w:p w:rsidR="00E56BF0" w:rsidRPr="001A7EC0" w:rsidRDefault="00E56BF0" w:rsidP="001A7EC0">
      <w:pPr>
        <w:widowControl/>
        <w:jc w:val="left"/>
        <w:rPr>
          <w:sz w:val="28"/>
        </w:rPr>
      </w:pPr>
    </w:p>
    <w:sectPr w:rsidR="00E56BF0" w:rsidRPr="001A7E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A92" w:rsidRDefault="00920A92" w:rsidP="001A7EC0">
      <w:r>
        <w:separator/>
      </w:r>
    </w:p>
  </w:endnote>
  <w:endnote w:type="continuationSeparator" w:id="0">
    <w:p w:rsidR="00920A92" w:rsidRDefault="00920A92" w:rsidP="001A7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A92" w:rsidRDefault="00920A92" w:rsidP="001A7EC0">
      <w:r>
        <w:separator/>
      </w:r>
    </w:p>
  </w:footnote>
  <w:footnote w:type="continuationSeparator" w:id="0">
    <w:p w:rsidR="00920A92" w:rsidRDefault="00920A92" w:rsidP="001A7E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6121B"/>
    <w:multiLevelType w:val="hybridMultilevel"/>
    <w:tmpl w:val="863E882E"/>
    <w:lvl w:ilvl="0" w:tplc="E5520268">
      <w:start w:val="1"/>
      <w:numFmt w:val="japaneseCounting"/>
      <w:lvlText w:val="%1、"/>
      <w:lvlJc w:val="left"/>
      <w:pPr>
        <w:ind w:left="420" w:hanging="420"/>
      </w:pPr>
      <w:rPr>
        <w:rFonts w:asciiTheme="minorEastAsia" w:hAnsiTheme="minorEastAsia"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A9D3B67"/>
    <w:multiLevelType w:val="hybridMultilevel"/>
    <w:tmpl w:val="441EA000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65B656F8"/>
    <w:multiLevelType w:val="hybridMultilevel"/>
    <w:tmpl w:val="795E96A8"/>
    <w:lvl w:ilvl="0" w:tplc="13DA198E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159"/>
    <w:rsid w:val="001A7EC0"/>
    <w:rsid w:val="007F0225"/>
    <w:rsid w:val="00920A92"/>
    <w:rsid w:val="00C53DCE"/>
    <w:rsid w:val="00C63A66"/>
    <w:rsid w:val="00E17159"/>
    <w:rsid w:val="00E5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E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7E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7EC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7E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7EC0"/>
    <w:rPr>
      <w:sz w:val="18"/>
      <w:szCs w:val="18"/>
    </w:rPr>
  </w:style>
  <w:style w:type="table" w:styleId="a5">
    <w:name w:val="Table Grid"/>
    <w:basedOn w:val="a1"/>
    <w:uiPriority w:val="59"/>
    <w:rsid w:val="001A7EC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A7EC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E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7E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7EC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7E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7EC0"/>
    <w:rPr>
      <w:sz w:val="18"/>
      <w:szCs w:val="18"/>
    </w:rPr>
  </w:style>
  <w:style w:type="table" w:styleId="a5">
    <w:name w:val="Table Grid"/>
    <w:basedOn w:val="a1"/>
    <w:uiPriority w:val="59"/>
    <w:rsid w:val="001A7EC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A7EC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2023-06-30T01:12:00Z</dcterms:created>
  <dcterms:modified xsi:type="dcterms:W3CDTF">2023-06-30T02:34:00Z</dcterms:modified>
</cp:coreProperties>
</file>