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11CDA" w14:textId="5C508708" w:rsidR="0093449E" w:rsidRDefault="0093449E" w:rsidP="001C4091">
      <w:pPr>
        <w:adjustRightInd w:val="0"/>
        <w:snapToGrid w:val="0"/>
        <w:spacing w:line="360" w:lineRule="auto"/>
        <w:jc w:val="center"/>
        <w:outlineLvl w:val="0"/>
        <w:rPr>
          <w:rFonts w:ascii="仿宋" w:eastAsia="仿宋" w:hAnsi="仿宋" w:cs="仿宋"/>
          <w:b/>
          <w:snapToGrid w:val="0"/>
          <w:kern w:val="0"/>
          <w:sz w:val="28"/>
          <w:szCs w:val="28"/>
        </w:rPr>
      </w:pPr>
      <w:bookmarkStart w:id="0" w:name="_Toc418613514"/>
      <w:bookmarkStart w:id="1" w:name="_Toc204483585"/>
      <w:bookmarkStart w:id="2" w:name="_Toc236047431"/>
      <w:bookmarkStart w:id="3" w:name="_Toc294777238"/>
      <w:bookmarkStart w:id="4" w:name="_Toc12915234"/>
      <w:r w:rsidRPr="00AE547F">
        <w:rPr>
          <w:rFonts w:hint="eastAsia"/>
          <w:b/>
          <w:sz w:val="40"/>
          <w:szCs w:val="32"/>
        </w:rPr>
        <w:t>202</w:t>
      </w:r>
      <w:r>
        <w:rPr>
          <w:b/>
          <w:sz w:val="40"/>
          <w:szCs w:val="32"/>
        </w:rPr>
        <w:t>3</w:t>
      </w:r>
      <w:r w:rsidRPr="00AE547F">
        <w:rPr>
          <w:rFonts w:hint="eastAsia"/>
          <w:b/>
          <w:sz w:val="40"/>
          <w:szCs w:val="32"/>
        </w:rPr>
        <w:t>年</w:t>
      </w:r>
      <w:r>
        <w:rPr>
          <w:rFonts w:hint="eastAsia"/>
          <w:b/>
          <w:kern w:val="0"/>
          <w:sz w:val="40"/>
          <w:szCs w:val="32"/>
        </w:rPr>
        <w:t>I</w:t>
      </w:r>
      <w:r>
        <w:rPr>
          <w:b/>
          <w:kern w:val="0"/>
          <w:sz w:val="40"/>
          <w:szCs w:val="32"/>
        </w:rPr>
        <w:t>PV6</w:t>
      </w:r>
      <w:r>
        <w:rPr>
          <w:rFonts w:hint="eastAsia"/>
          <w:b/>
          <w:kern w:val="0"/>
          <w:sz w:val="40"/>
          <w:szCs w:val="32"/>
        </w:rPr>
        <w:t>改造</w:t>
      </w:r>
      <w:r w:rsidR="00931E4B">
        <w:rPr>
          <w:rFonts w:hint="eastAsia"/>
          <w:b/>
          <w:kern w:val="0"/>
          <w:sz w:val="40"/>
          <w:szCs w:val="32"/>
        </w:rPr>
        <w:t>项目</w:t>
      </w:r>
      <w:r>
        <w:rPr>
          <w:rFonts w:hint="eastAsia"/>
          <w:b/>
          <w:kern w:val="0"/>
          <w:sz w:val="40"/>
          <w:szCs w:val="32"/>
        </w:rPr>
        <w:t>的招标参数</w:t>
      </w:r>
    </w:p>
    <w:p w14:paraId="62600527" w14:textId="26E9D445" w:rsidR="001C4091" w:rsidRDefault="001C4091" w:rsidP="001C4091">
      <w:pPr>
        <w:adjustRightInd w:val="0"/>
        <w:snapToGrid w:val="0"/>
        <w:spacing w:line="360" w:lineRule="auto"/>
        <w:jc w:val="center"/>
        <w:outlineLvl w:val="0"/>
        <w:rPr>
          <w:rFonts w:ascii="仿宋" w:eastAsia="仿宋" w:hAnsi="仿宋" w:cs="仿宋"/>
          <w:b/>
          <w:snapToGrid w:val="0"/>
          <w:kern w:val="0"/>
          <w:sz w:val="24"/>
        </w:rPr>
      </w:pPr>
      <w:r>
        <w:rPr>
          <w:rFonts w:ascii="仿宋" w:eastAsia="仿宋" w:hAnsi="仿宋" w:cs="仿宋" w:hint="eastAsia"/>
          <w:b/>
          <w:snapToGrid w:val="0"/>
          <w:kern w:val="0"/>
          <w:sz w:val="28"/>
          <w:szCs w:val="28"/>
        </w:rPr>
        <w:t>第一部分  项目技术规范和服务要求</w:t>
      </w:r>
      <w:bookmarkStart w:id="5" w:name="_Toc164416483"/>
      <w:bookmarkStart w:id="6" w:name="第三部分"/>
      <w:bookmarkEnd w:id="0"/>
      <w:bookmarkEnd w:id="1"/>
      <w:bookmarkEnd w:id="2"/>
      <w:bookmarkEnd w:id="3"/>
      <w:bookmarkEnd w:id="4"/>
    </w:p>
    <w:bookmarkEnd w:id="5"/>
    <w:bookmarkEnd w:id="6"/>
    <w:p w14:paraId="7A7CCB42" w14:textId="77777777" w:rsidR="001C4091" w:rsidRPr="001C4091" w:rsidRDefault="001C4091" w:rsidP="00CF18B5">
      <w:pPr>
        <w:pStyle w:val="2"/>
      </w:pPr>
      <w:r w:rsidRPr="001C4091">
        <w:rPr>
          <w:rFonts w:hint="eastAsia"/>
        </w:rPr>
        <w:t>主机漏洞扫描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241"/>
        <w:gridCol w:w="5540"/>
      </w:tblGrid>
      <w:tr w:rsidR="001C4091" w:rsidRPr="001C4091" w14:paraId="28C0DBF6" w14:textId="77777777" w:rsidTr="00755834">
        <w:trPr>
          <w:trHeight w:val="397"/>
        </w:trPr>
        <w:tc>
          <w:tcPr>
            <w:tcW w:w="913" w:type="pct"/>
            <w:shd w:val="clear" w:color="auto" w:fill="D9D9D9" w:themeFill="background1" w:themeFillShade="D9"/>
            <w:vAlign w:val="center"/>
          </w:tcPr>
          <w:p w14:paraId="208E9552" w14:textId="77777777" w:rsidR="001C4091" w:rsidRPr="001C4091" w:rsidRDefault="001C4091" w:rsidP="001C4091">
            <w:pPr>
              <w:spacing w:line="360" w:lineRule="auto"/>
              <w:jc w:val="center"/>
              <w:rPr>
                <w:rFonts w:ascii="仿宋" w:eastAsia="仿宋" w:hAnsi="仿宋"/>
                <w:b/>
                <w:szCs w:val="21"/>
              </w:rPr>
            </w:pPr>
            <w:r w:rsidRPr="001C4091">
              <w:rPr>
                <w:rFonts w:ascii="仿宋" w:eastAsia="仿宋" w:hAnsi="仿宋" w:hint="eastAsia"/>
                <w:b/>
                <w:szCs w:val="21"/>
              </w:rPr>
              <w:t>技术指标</w:t>
            </w:r>
          </w:p>
        </w:tc>
        <w:tc>
          <w:tcPr>
            <w:tcW w:w="4087" w:type="pct"/>
            <w:gridSpan w:val="2"/>
            <w:shd w:val="clear" w:color="auto" w:fill="D9D9D9" w:themeFill="background1" w:themeFillShade="D9"/>
            <w:vAlign w:val="center"/>
          </w:tcPr>
          <w:p w14:paraId="19032576" w14:textId="77777777" w:rsidR="001C4091" w:rsidRPr="001C4091" w:rsidRDefault="001C4091" w:rsidP="001C4091">
            <w:pPr>
              <w:spacing w:line="360" w:lineRule="auto"/>
              <w:jc w:val="center"/>
              <w:rPr>
                <w:rFonts w:ascii="仿宋" w:eastAsia="仿宋" w:hAnsi="仿宋"/>
                <w:b/>
                <w:szCs w:val="21"/>
              </w:rPr>
            </w:pPr>
            <w:r w:rsidRPr="001C4091">
              <w:rPr>
                <w:rFonts w:ascii="仿宋" w:eastAsia="仿宋" w:hAnsi="仿宋" w:hint="eastAsia"/>
                <w:b/>
                <w:szCs w:val="21"/>
              </w:rPr>
              <w:t>指标要求</w:t>
            </w:r>
          </w:p>
        </w:tc>
      </w:tr>
      <w:tr w:rsidR="001C4091" w:rsidRPr="001C4091" w14:paraId="13DE23A4" w14:textId="77777777" w:rsidTr="00755834">
        <w:trPr>
          <w:trHeight w:val="567"/>
        </w:trPr>
        <w:tc>
          <w:tcPr>
            <w:tcW w:w="913" w:type="pct"/>
            <w:shd w:val="clear" w:color="auto" w:fill="auto"/>
            <w:vAlign w:val="center"/>
          </w:tcPr>
          <w:p w14:paraId="09C339C6" w14:textId="77777777" w:rsidR="001C4091" w:rsidRPr="001C4091" w:rsidRDefault="001C4091" w:rsidP="001C4091">
            <w:pPr>
              <w:spacing w:line="360" w:lineRule="auto"/>
              <w:rPr>
                <w:rFonts w:ascii="仿宋" w:eastAsia="仿宋" w:hAnsi="仿宋"/>
                <w:szCs w:val="21"/>
              </w:rPr>
            </w:pPr>
            <w:r w:rsidRPr="001C4091">
              <w:rPr>
                <w:rFonts w:ascii="仿宋" w:eastAsia="仿宋" w:hAnsi="仿宋" w:hint="eastAsia"/>
                <w:szCs w:val="21"/>
              </w:rPr>
              <w:t>期限及频率</w:t>
            </w:r>
          </w:p>
        </w:tc>
        <w:tc>
          <w:tcPr>
            <w:tcW w:w="4087" w:type="pct"/>
            <w:gridSpan w:val="2"/>
            <w:shd w:val="clear" w:color="auto" w:fill="auto"/>
            <w:vAlign w:val="center"/>
          </w:tcPr>
          <w:p w14:paraId="218C0665" w14:textId="4E66ADEE" w:rsidR="001C4091" w:rsidRPr="001C4091" w:rsidRDefault="001C4091" w:rsidP="001C4091">
            <w:pPr>
              <w:spacing w:line="360" w:lineRule="auto"/>
              <w:rPr>
                <w:rFonts w:ascii="仿宋" w:eastAsia="仿宋" w:hAnsi="仿宋"/>
                <w:szCs w:val="21"/>
              </w:rPr>
            </w:pPr>
            <w:r>
              <w:rPr>
                <w:rFonts w:ascii="仿宋" w:eastAsia="仿宋" w:hAnsi="仿宋" w:hint="eastAsia"/>
                <w:szCs w:val="21"/>
              </w:rPr>
              <w:t>1年4次</w:t>
            </w:r>
          </w:p>
        </w:tc>
      </w:tr>
      <w:tr w:rsidR="001C4091" w:rsidRPr="001C4091" w14:paraId="09697D9B" w14:textId="77777777" w:rsidTr="00755834">
        <w:trPr>
          <w:trHeight w:val="567"/>
        </w:trPr>
        <w:tc>
          <w:tcPr>
            <w:tcW w:w="913" w:type="pct"/>
            <w:shd w:val="clear" w:color="auto" w:fill="auto"/>
            <w:vAlign w:val="center"/>
          </w:tcPr>
          <w:p w14:paraId="4C0A00FA" w14:textId="77777777" w:rsidR="001C4091" w:rsidRPr="001C4091" w:rsidRDefault="001C4091" w:rsidP="001C4091">
            <w:pPr>
              <w:spacing w:line="360" w:lineRule="auto"/>
              <w:rPr>
                <w:rFonts w:ascii="仿宋" w:eastAsia="仿宋" w:hAnsi="仿宋"/>
                <w:szCs w:val="21"/>
              </w:rPr>
            </w:pPr>
            <w:r w:rsidRPr="001C4091">
              <w:rPr>
                <w:rFonts w:ascii="仿宋" w:eastAsia="仿宋" w:hAnsi="仿宋" w:hint="eastAsia"/>
                <w:szCs w:val="21"/>
              </w:rPr>
              <w:t>服务范围</w:t>
            </w:r>
          </w:p>
        </w:tc>
        <w:tc>
          <w:tcPr>
            <w:tcW w:w="4087" w:type="pct"/>
            <w:gridSpan w:val="2"/>
            <w:shd w:val="clear" w:color="auto" w:fill="auto"/>
            <w:vAlign w:val="center"/>
          </w:tcPr>
          <w:p w14:paraId="36D44BB7" w14:textId="77F3328D" w:rsidR="001C4091" w:rsidRPr="001C4091" w:rsidRDefault="001C4091" w:rsidP="001C4091">
            <w:pPr>
              <w:spacing w:line="360" w:lineRule="auto"/>
              <w:rPr>
                <w:rFonts w:ascii="仿宋" w:eastAsia="仿宋" w:hAnsi="仿宋"/>
                <w:szCs w:val="21"/>
              </w:rPr>
            </w:pPr>
            <w:r w:rsidRPr="001C4091">
              <w:rPr>
                <w:rFonts w:ascii="仿宋" w:eastAsia="仿宋" w:hAnsi="仿宋" w:hint="eastAsia"/>
                <w:szCs w:val="21"/>
              </w:rPr>
              <w:t>浙江大学医学院附属儿童医院</w:t>
            </w:r>
            <w:r>
              <w:rPr>
                <w:rFonts w:ascii="仿宋" w:eastAsia="仿宋" w:hAnsi="仿宋" w:hint="eastAsia"/>
                <w:szCs w:val="21"/>
              </w:rPr>
              <w:t>所有主机</w:t>
            </w:r>
          </w:p>
        </w:tc>
      </w:tr>
      <w:tr w:rsidR="001C4091" w:rsidRPr="001C4091" w14:paraId="5C46A151" w14:textId="77777777" w:rsidTr="00755834">
        <w:trPr>
          <w:trHeight w:val="567"/>
        </w:trPr>
        <w:tc>
          <w:tcPr>
            <w:tcW w:w="913" w:type="pct"/>
            <w:shd w:val="clear" w:color="auto" w:fill="auto"/>
            <w:vAlign w:val="center"/>
          </w:tcPr>
          <w:p w14:paraId="2F0459C8" w14:textId="77777777" w:rsidR="001C4091" w:rsidRPr="001C4091" w:rsidRDefault="001C4091" w:rsidP="001C4091">
            <w:pPr>
              <w:spacing w:line="360" w:lineRule="auto"/>
              <w:rPr>
                <w:rFonts w:ascii="仿宋" w:eastAsia="仿宋" w:hAnsi="仿宋"/>
                <w:szCs w:val="21"/>
              </w:rPr>
            </w:pPr>
            <w:r w:rsidRPr="001C4091">
              <w:rPr>
                <w:rFonts w:ascii="仿宋" w:eastAsia="仿宋" w:hAnsi="仿宋" w:hint="eastAsia"/>
                <w:szCs w:val="21"/>
              </w:rPr>
              <w:t>服务内容</w:t>
            </w:r>
          </w:p>
        </w:tc>
        <w:tc>
          <w:tcPr>
            <w:tcW w:w="4087" w:type="pct"/>
            <w:gridSpan w:val="2"/>
            <w:shd w:val="clear" w:color="auto" w:fill="auto"/>
            <w:vAlign w:val="center"/>
          </w:tcPr>
          <w:p w14:paraId="54F52984" w14:textId="6F544F5C" w:rsidR="001C4091" w:rsidRPr="001C4091" w:rsidRDefault="001C4091" w:rsidP="001C4091">
            <w:pPr>
              <w:spacing w:line="360" w:lineRule="auto"/>
              <w:rPr>
                <w:rFonts w:ascii="仿宋" w:eastAsia="仿宋" w:hAnsi="仿宋"/>
                <w:szCs w:val="21"/>
              </w:rPr>
            </w:pPr>
            <w:r w:rsidRPr="001C4091">
              <w:rPr>
                <w:rFonts w:ascii="仿宋" w:eastAsia="仿宋" w:hAnsi="仿宋" w:hint="eastAsia"/>
                <w:szCs w:val="21"/>
              </w:rPr>
              <w:t>针对浙江大学医学院附属儿童医院的网站和业务系统，采用明鉴</w:t>
            </w:r>
            <w:r w:rsidRPr="001C4091">
              <w:rPr>
                <w:rFonts w:ascii="仿宋" w:eastAsia="仿宋" w:hAnsi="仿宋"/>
                <w:szCs w:val="21"/>
              </w:rPr>
              <w:t>Web应用弱点扫描器、远程安全评估系统，通过定制的扫描规则，形成安全扫描策略，对指定网站和主机进行自动化安全扫描，发现系统主机层和应用层的安全漏洞，人工验证扫描结果并输出安全扫描报告及修复建议。发现系统应用代码和安全配置存在的安全隐患和缺陷。</w:t>
            </w:r>
          </w:p>
        </w:tc>
      </w:tr>
      <w:tr w:rsidR="001C4091" w:rsidRPr="001C4091" w14:paraId="69B45D58" w14:textId="77777777" w:rsidTr="00755834">
        <w:trPr>
          <w:trHeight w:val="567"/>
        </w:trPr>
        <w:tc>
          <w:tcPr>
            <w:tcW w:w="913" w:type="pct"/>
            <w:shd w:val="clear" w:color="auto" w:fill="auto"/>
            <w:vAlign w:val="center"/>
          </w:tcPr>
          <w:p w14:paraId="1CA77DA4" w14:textId="77777777" w:rsidR="001C4091" w:rsidRPr="001C4091" w:rsidRDefault="001C4091" w:rsidP="001C4091">
            <w:pPr>
              <w:spacing w:line="360" w:lineRule="auto"/>
              <w:rPr>
                <w:rFonts w:ascii="仿宋" w:eastAsia="仿宋" w:hAnsi="仿宋"/>
                <w:szCs w:val="21"/>
              </w:rPr>
            </w:pPr>
            <w:r w:rsidRPr="001C4091">
              <w:rPr>
                <w:rFonts w:ascii="仿宋" w:eastAsia="仿宋" w:hAnsi="仿宋" w:hint="eastAsia"/>
                <w:szCs w:val="21"/>
              </w:rPr>
              <w:t>输出物</w:t>
            </w:r>
          </w:p>
        </w:tc>
        <w:tc>
          <w:tcPr>
            <w:tcW w:w="4087" w:type="pct"/>
            <w:gridSpan w:val="2"/>
            <w:shd w:val="clear" w:color="auto" w:fill="auto"/>
            <w:vAlign w:val="center"/>
          </w:tcPr>
          <w:p w14:paraId="608BAE8E" w14:textId="0988BCC1" w:rsidR="001C4091" w:rsidRPr="001C4091" w:rsidRDefault="001C4091" w:rsidP="001C4091">
            <w:pPr>
              <w:spacing w:line="360" w:lineRule="auto"/>
              <w:rPr>
                <w:rFonts w:ascii="仿宋" w:eastAsia="仿宋" w:hAnsi="仿宋"/>
                <w:szCs w:val="21"/>
              </w:rPr>
            </w:pPr>
            <w:r w:rsidRPr="001C4091">
              <w:rPr>
                <w:rFonts w:ascii="仿宋" w:eastAsia="仿宋" w:hAnsi="仿宋" w:hint="eastAsia"/>
                <w:szCs w:val="21"/>
              </w:rPr>
              <w:t>《漏洞扫描报告》</w:t>
            </w:r>
          </w:p>
        </w:tc>
      </w:tr>
      <w:tr w:rsidR="001C4091" w:rsidRPr="001C4091" w14:paraId="7A63D8BF" w14:textId="77777777" w:rsidTr="00755834">
        <w:trPr>
          <w:trHeight w:val="567"/>
        </w:trPr>
        <w:tc>
          <w:tcPr>
            <w:tcW w:w="913" w:type="pct"/>
            <w:vMerge w:val="restart"/>
            <w:shd w:val="clear" w:color="auto" w:fill="auto"/>
            <w:vAlign w:val="center"/>
          </w:tcPr>
          <w:p w14:paraId="476DD80D" w14:textId="77777777" w:rsidR="001C4091" w:rsidRPr="001C4091" w:rsidRDefault="001C4091" w:rsidP="001C4091">
            <w:pPr>
              <w:spacing w:line="360" w:lineRule="auto"/>
              <w:rPr>
                <w:rFonts w:ascii="仿宋" w:eastAsia="仿宋" w:hAnsi="仿宋"/>
                <w:szCs w:val="21"/>
              </w:rPr>
            </w:pPr>
            <w:r w:rsidRPr="001C4091">
              <w:rPr>
                <w:rFonts w:ascii="仿宋" w:eastAsia="仿宋" w:hAnsi="仿宋" w:hint="eastAsia"/>
                <w:szCs w:val="21"/>
              </w:rPr>
              <w:t>工具要求</w:t>
            </w:r>
          </w:p>
        </w:tc>
        <w:tc>
          <w:tcPr>
            <w:tcW w:w="4087" w:type="pct"/>
            <w:gridSpan w:val="2"/>
            <w:shd w:val="clear" w:color="auto" w:fill="auto"/>
            <w:vAlign w:val="center"/>
          </w:tcPr>
          <w:p w14:paraId="5C0657D1" w14:textId="26B592C1" w:rsidR="001C4091" w:rsidRPr="001C4091" w:rsidRDefault="001C4091" w:rsidP="001C4091">
            <w:pPr>
              <w:spacing w:line="360" w:lineRule="auto"/>
              <w:rPr>
                <w:rFonts w:ascii="仿宋" w:eastAsia="仿宋" w:hAnsi="仿宋"/>
                <w:szCs w:val="21"/>
              </w:rPr>
            </w:pPr>
            <w:r w:rsidRPr="001C4091">
              <w:rPr>
                <w:rFonts w:ascii="仿宋" w:eastAsia="仿宋" w:hAnsi="仿宋" w:hint="eastAsia"/>
                <w:szCs w:val="21"/>
              </w:rPr>
              <w:t>须提供</w:t>
            </w:r>
            <w:r>
              <w:rPr>
                <w:rFonts w:ascii="仿宋" w:eastAsia="仿宋" w:hAnsi="仿宋" w:hint="eastAsia"/>
                <w:szCs w:val="21"/>
              </w:rPr>
              <w:t>专业</w:t>
            </w:r>
            <w:r w:rsidRPr="001C4091">
              <w:rPr>
                <w:rFonts w:ascii="仿宋" w:eastAsia="仿宋" w:hAnsi="仿宋" w:hint="eastAsia"/>
                <w:szCs w:val="21"/>
              </w:rPr>
              <w:t>的漏洞扫描系统。</w:t>
            </w:r>
          </w:p>
        </w:tc>
      </w:tr>
      <w:tr w:rsidR="001C4091" w:rsidRPr="001C4091" w14:paraId="07BEE3FD" w14:textId="77777777" w:rsidTr="00755834">
        <w:trPr>
          <w:trHeight w:val="567"/>
        </w:trPr>
        <w:tc>
          <w:tcPr>
            <w:tcW w:w="913" w:type="pct"/>
            <w:vMerge/>
            <w:shd w:val="clear" w:color="auto" w:fill="auto"/>
            <w:vAlign w:val="center"/>
          </w:tcPr>
          <w:p w14:paraId="637EFFD6" w14:textId="77777777" w:rsidR="001C4091" w:rsidRPr="001C4091" w:rsidRDefault="001C4091" w:rsidP="001C4091">
            <w:pPr>
              <w:spacing w:line="360" w:lineRule="auto"/>
              <w:rPr>
                <w:rFonts w:ascii="仿宋" w:eastAsia="仿宋" w:hAnsi="仿宋"/>
                <w:szCs w:val="21"/>
              </w:rPr>
            </w:pPr>
          </w:p>
        </w:tc>
        <w:tc>
          <w:tcPr>
            <w:tcW w:w="748" w:type="pct"/>
            <w:shd w:val="clear" w:color="auto" w:fill="auto"/>
            <w:vAlign w:val="center"/>
          </w:tcPr>
          <w:p w14:paraId="1A2996AD" w14:textId="77777777" w:rsidR="001C4091" w:rsidRPr="001C4091" w:rsidRDefault="001C4091" w:rsidP="001C4091">
            <w:pPr>
              <w:spacing w:line="360" w:lineRule="auto"/>
              <w:rPr>
                <w:rFonts w:ascii="仿宋" w:eastAsia="仿宋" w:hAnsi="仿宋"/>
                <w:szCs w:val="21"/>
              </w:rPr>
            </w:pPr>
            <w:r w:rsidRPr="001C4091">
              <w:rPr>
                <w:rFonts w:ascii="仿宋" w:eastAsia="仿宋" w:hAnsi="仿宋" w:hint="eastAsia"/>
                <w:szCs w:val="21"/>
              </w:rPr>
              <w:t>漏洞扫描系统</w:t>
            </w:r>
          </w:p>
        </w:tc>
        <w:tc>
          <w:tcPr>
            <w:tcW w:w="3339" w:type="pct"/>
            <w:shd w:val="clear" w:color="auto" w:fill="auto"/>
            <w:vAlign w:val="center"/>
          </w:tcPr>
          <w:p w14:paraId="48862DD5"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产品具备国家信息安全漏洞库《C</w:t>
            </w:r>
            <w:r w:rsidRPr="001C4091">
              <w:rPr>
                <w:rFonts w:ascii="仿宋" w:eastAsia="仿宋" w:hAnsi="仿宋"/>
                <w:szCs w:val="21"/>
              </w:rPr>
              <w:t>NNVD</w:t>
            </w:r>
            <w:r w:rsidRPr="001C4091">
              <w:rPr>
                <w:rFonts w:ascii="仿宋" w:eastAsia="仿宋" w:hAnsi="仿宋" w:hint="eastAsia"/>
                <w:szCs w:val="21"/>
              </w:rPr>
              <w:t>兼容性资质证书》，提供有效证书的复印件。</w:t>
            </w:r>
          </w:p>
          <w:p w14:paraId="5E992D0D"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产品要求界面友好，并有详尽的技术支持文档，所有图形界面的文字要求为中文；</w:t>
            </w:r>
          </w:p>
          <w:p w14:paraId="35624269"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支持分布式部署方式，上级管理设备能够方便查看下级设备的状态信息</w:t>
            </w:r>
          </w:p>
          <w:p w14:paraId="159A8532"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系统为</w:t>
            </w:r>
            <w:r w:rsidRPr="001C4091">
              <w:rPr>
                <w:rFonts w:ascii="仿宋" w:eastAsia="仿宋" w:hAnsi="仿宋"/>
                <w:szCs w:val="21"/>
              </w:rPr>
              <w:t>B/S架构，并采用SSL加密通信方式，用户可以通过浏览器远程访问设备，方便用户操作，支持多用户同时登录操作</w:t>
            </w:r>
            <w:r w:rsidRPr="001C4091">
              <w:rPr>
                <w:rFonts w:ascii="仿宋" w:eastAsia="仿宋" w:hAnsi="仿宋" w:hint="eastAsia"/>
                <w:szCs w:val="21"/>
              </w:rPr>
              <w:t>；</w:t>
            </w:r>
          </w:p>
          <w:p w14:paraId="63F49AD7"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★支持用户自定义系统名称、版权信息和系统的Logo信息，而无需进行定制化，提供截图证明；</w:t>
            </w:r>
          </w:p>
          <w:p w14:paraId="39E5157A" w14:textId="4070A049"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厂商漏洞特征库大于200000条；提供详细的漏洞描述和对应的解决方案描述；漏洞知识库与C</w:t>
            </w:r>
            <w:r w:rsidRPr="001C4091">
              <w:rPr>
                <w:rFonts w:ascii="仿宋" w:eastAsia="仿宋" w:hAnsi="仿宋"/>
                <w:szCs w:val="21"/>
              </w:rPr>
              <w:t>VE</w:t>
            </w:r>
            <w:r w:rsidRPr="001C4091">
              <w:rPr>
                <w:rFonts w:ascii="仿宋" w:eastAsia="仿宋" w:hAnsi="仿宋" w:hint="eastAsia"/>
                <w:szCs w:val="21"/>
              </w:rPr>
              <w:t>、C</w:t>
            </w:r>
            <w:r w:rsidRPr="001C4091">
              <w:rPr>
                <w:rFonts w:ascii="仿宋" w:eastAsia="仿宋" w:hAnsi="仿宋"/>
                <w:szCs w:val="21"/>
              </w:rPr>
              <w:t>NNVD</w:t>
            </w:r>
            <w:r w:rsidRPr="001C4091">
              <w:rPr>
                <w:rFonts w:ascii="仿宋" w:eastAsia="仿宋" w:hAnsi="仿宋" w:hint="eastAsia"/>
                <w:szCs w:val="21"/>
              </w:rPr>
              <w:t>、</w:t>
            </w:r>
            <w:proofErr w:type="spellStart"/>
            <w:r w:rsidRPr="001C4091">
              <w:rPr>
                <w:rFonts w:ascii="仿宋" w:eastAsia="仿宋" w:hAnsi="仿宋"/>
                <w:szCs w:val="21"/>
              </w:rPr>
              <w:lastRenderedPageBreak/>
              <w:t>Bugtraq</w:t>
            </w:r>
            <w:proofErr w:type="spellEnd"/>
            <w:r w:rsidRPr="001C4091">
              <w:rPr>
                <w:rFonts w:ascii="仿宋" w:eastAsia="仿宋" w:hAnsi="仿宋" w:hint="eastAsia"/>
                <w:szCs w:val="21"/>
              </w:rPr>
              <w:t>、C</w:t>
            </w:r>
            <w:r w:rsidRPr="001C4091">
              <w:rPr>
                <w:rFonts w:ascii="仿宋" w:eastAsia="仿宋" w:hAnsi="仿宋"/>
                <w:szCs w:val="21"/>
              </w:rPr>
              <w:t>NCVE</w:t>
            </w:r>
            <w:r w:rsidRPr="001C4091">
              <w:rPr>
                <w:rFonts w:ascii="仿宋" w:eastAsia="仿宋" w:hAnsi="仿宋" w:hint="eastAsia"/>
                <w:szCs w:val="21"/>
              </w:rPr>
              <w:t>、C</w:t>
            </w:r>
            <w:r w:rsidRPr="001C4091">
              <w:rPr>
                <w:rFonts w:ascii="仿宋" w:eastAsia="仿宋" w:hAnsi="仿宋"/>
                <w:szCs w:val="21"/>
              </w:rPr>
              <w:t>NVD</w:t>
            </w:r>
            <w:r w:rsidRPr="001C4091">
              <w:rPr>
                <w:rFonts w:ascii="仿宋" w:eastAsia="仿宋" w:hAnsi="仿宋" w:hint="eastAsia"/>
                <w:szCs w:val="21"/>
              </w:rPr>
              <w:t>等国际、国内漏洞</w:t>
            </w:r>
            <w:proofErr w:type="gramStart"/>
            <w:r w:rsidRPr="001C4091">
              <w:rPr>
                <w:rFonts w:ascii="仿宋" w:eastAsia="仿宋" w:hAnsi="仿宋" w:hint="eastAsia"/>
                <w:szCs w:val="21"/>
              </w:rPr>
              <w:t>库标准</w:t>
            </w:r>
            <w:proofErr w:type="gramEnd"/>
            <w:r w:rsidRPr="001C4091">
              <w:rPr>
                <w:rFonts w:ascii="仿宋" w:eastAsia="仿宋" w:hAnsi="仿宋" w:hint="eastAsia"/>
                <w:szCs w:val="21"/>
              </w:rPr>
              <w:t>兼容；</w:t>
            </w:r>
          </w:p>
          <w:p w14:paraId="2475CE53"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支持对各种网络主机、操作系统、网络设备（如交换机、路由器、防火墙等）、常用软件以及应用系统的识别和漏洞扫描；</w:t>
            </w:r>
          </w:p>
          <w:p w14:paraId="56791A4C"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支持云平台的漏洞，覆盖Open</w:t>
            </w:r>
            <w:r w:rsidRPr="001C4091">
              <w:rPr>
                <w:rFonts w:ascii="仿宋" w:eastAsia="仿宋" w:hAnsi="仿宋"/>
                <w:szCs w:val="21"/>
              </w:rPr>
              <w:t>S</w:t>
            </w:r>
            <w:r w:rsidRPr="001C4091">
              <w:rPr>
                <w:rFonts w:ascii="仿宋" w:eastAsia="仿宋" w:hAnsi="仿宋" w:hint="eastAsia"/>
                <w:szCs w:val="21"/>
              </w:rPr>
              <w:t>tack、K</w:t>
            </w:r>
            <w:r w:rsidRPr="001C4091">
              <w:rPr>
                <w:rFonts w:ascii="仿宋" w:eastAsia="仿宋" w:hAnsi="仿宋"/>
                <w:szCs w:val="21"/>
              </w:rPr>
              <w:t>VM</w:t>
            </w:r>
            <w:r w:rsidRPr="001C4091">
              <w:rPr>
                <w:rFonts w:ascii="仿宋" w:eastAsia="仿宋" w:hAnsi="仿宋" w:hint="eastAsia"/>
                <w:szCs w:val="21"/>
              </w:rPr>
              <w:t>、V</w:t>
            </w:r>
            <w:r w:rsidRPr="001C4091">
              <w:rPr>
                <w:rFonts w:ascii="仿宋" w:eastAsia="仿宋" w:hAnsi="仿宋"/>
                <w:szCs w:val="21"/>
              </w:rPr>
              <w:t>M</w:t>
            </w:r>
            <w:r w:rsidRPr="001C4091">
              <w:rPr>
                <w:rFonts w:ascii="仿宋" w:eastAsia="仿宋" w:hAnsi="仿宋" w:hint="eastAsia"/>
                <w:szCs w:val="21"/>
              </w:rPr>
              <w:t>ware、</w:t>
            </w:r>
            <w:r w:rsidRPr="001C4091">
              <w:rPr>
                <w:rFonts w:ascii="仿宋" w:eastAsia="仿宋" w:hAnsi="仿宋"/>
                <w:szCs w:val="21"/>
              </w:rPr>
              <w:t>Xen</w:t>
            </w:r>
            <w:r w:rsidRPr="001C4091">
              <w:rPr>
                <w:rFonts w:ascii="仿宋" w:eastAsia="仿宋" w:hAnsi="仿宋" w:hint="eastAsia"/>
                <w:szCs w:val="21"/>
              </w:rPr>
              <w:t>等主流的</w:t>
            </w:r>
            <w:proofErr w:type="gramStart"/>
            <w:r w:rsidRPr="001C4091">
              <w:rPr>
                <w:rFonts w:ascii="仿宋" w:eastAsia="仿宋" w:hAnsi="仿宋" w:hint="eastAsia"/>
                <w:szCs w:val="21"/>
              </w:rPr>
              <w:t>云计算</w:t>
            </w:r>
            <w:proofErr w:type="gramEnd"/>
            <w:r w:rsidRPr="001C4091">
              <w:rPr>
                <w:rFonts w:ascii="仿宋" w:eastAsia="仿宋" w:hAnsi="仿宋" w:hint="eastAsia"/>
                <w:szCs w:val="21"/>
              </w:rPr>
              <w:t>平台，提供截图证明；</w:t>
            </w:r>
          </w:p>
          <w:p w14:paraId="7EF2AEC5"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支持扫描物联网设备的漏洞，至少支持国内主流摄像头品牌，包括海康威视、宇视、大华；打印机支持惠普、三星；路由器支持T</w:t>
            </w:r>
            <w:r w:rsidRPr="001C4091">
              <w:rPr>
                <w:rFonts w:ascii="仿宋" w:eastAsia="仿宋" w:hAnsi="仿宋"/>
                <w:szCs w:val="21"/>
              </w:rPr>
              <w:t>P-L</w:t>
            </w:r>
            <w:r w:rsidRPr="001C4091">
              <w:rPr>
                <w:rFonts w:ascii="仿宋" w:eastAsia="仿宋" w:hAnsi="仿宋" w:hint="eastAsia"/>
                <w:szCs w:val="21"/>
              </w:rPr>
              <w:t>ink、</w:t>
            </w:r>
            <w:proofErr w:type="spellStart"/>
            <w:r w:rsidRPr="001C4091">
              <w:rPr>
                <w:rFonts w:ascii="仿宋" w:eastAsia="仿宋" w:hAnsi="仿宋" w:hint="eastAsia"/>
                <w:szCs w:val="21"/>
              </w:rPr>
              <w:t>Netgear</w:t>
            </w:r>
            <w:proofErr w:type="spellEnd"/>
            <w:r w:rsidRPr="001C4091">
              <w:rPr>
                <w:rFonts w:ascii="仿宋" w:eastAsia="仿宋" w:hAnsi="仿宋" w:hint="eastAsia"/>
                <w:szCs w:val="21"/>
              </w:rPr>
              <w:t>、D-Link等，提供截图证明；</w:t>
            </w:r>
          </w:p>
          <w:p w14:paraId="3F27C19D"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系统内置不同的策略模板如针对Linux操作系统、Windows操作系统、工控、大数据、虚拟化、数据库扫描模板，同时允许用户定制扫描策略模板；</w:t>
            </w:r>
          </w:p>
          <w:p w14:paraId="733B7C39"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可以自定义扫描端口范围、端口扫描策略，提供功能截图；</w:t>
            </w:r>
          </w:p>
          <w:p w14:paraId="4C198EE4"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★具备弱口令扫描功能，支持弱口令扫描协议数量≥22种，包括F</w:t>
            </w:r>
            <w:r w:rsidRPr="001C4091">
              <w:rPr>
                <w:rFonts w:ascii="仿宋" w:eastAsia="仿宋" w:hAnsi="仿宋"/>
                <w:szCs w:val="21"/>
              </w:rPr>
              <w:t>TP</w:t>
            </w:r>
            <w:r w:rsidRPr="001C4091">
              <w:rPr>
                <w:rFonts w:ascii="仿宋" w:eastAsia="仿宋" w:hAnsi="仿宋" w:hint="eastAsia"/>
                <w:szCs w:val="21"/>
              </w:rPr>
              <w:t>、S</w:t>
            </w:r>
            <w:r w:rsidRPr="001C4091">
              <w:rPr>
                <w:rFonts w:ascii="仿宋" w:eastAsia="仿宋" w:hAnsi="仿宋"/>
                <w:szCs w:val="21"/>
              </w:rPr>
              <w:t>MB</w:t>
            </w:r>
            <w:r w:rsidRPr="001C4091">
              <w:rPr>
                <w:rFonts w:ascii="仿宋" w:eastAsia="仿宋" w:hAnsi="仿宋" w:hint="eastAsia"/>
                <w:szCs w:val="21"/>
              </w:rPr>
              <w:t>、</w:t>
            </w:r>
            <w:r w:rsidRPr="001C4091">
              <w:rPr>
                <w:rFonts w:ascii="仿宋" w:eastAsia="仿宋" w:hAnsi="仿宋"/>
                <w:szCs w:val="21"/>
              </w:rPr>
              <w:t>RDP、SSH、TELNET、SMTP、IMAP、POP3、Oracle、MySQL、MSSQL、DB2、REDIS、MongoDB、Sybase、Rlogin、RTSP、SIP、</w:t>
            </w:r>
            <w:proofErr w:type="spellStart"/>
            <w:r w:rsidRPr="001C4091">
              <w:rPr>
                <w:rFonts w:ascii="仿宋" w:eastAsia="仿宋" w:hAnsi="仿宋"/>
                <w:szCs w:val="21"/>
              </w:rPr>
              <w:t>Onvif</w:t>
            </w:r>
            <w:proofErr w:type="spellEnd"/>
            <w:r w:rsidRPr="001C4091">
              <w:rPr>
                <w:rFonts w:ascii="仿宋" w:eastAsia="仿宋" w:hAnsi="仿宋"/>
                <w:szCs w:val="21"/>
              </w:rPr>
              <w:t>、</w:t>
            </w:r>
            <w:proofErr w:type="spellStart"/>
            <w:r w:rsidRPr="001C4091">
              <w:rPr>
                <w:rFonts w:ascii="仿宋" w:eastAsia="仿宋" w:hAnsi="仿宋"/>
                <w:szCs w:val="21"/>
              </w:rPr>
              <w:t>Weblogic</w:t>
            </w:r>
            <w:proofErr w:type="spellEnd"/>
            <w:r w:rsidRPr="001C4091">
              <w:rPr>
                <w:rFonts w:ascii="仿宋" w:eastAsia="仿宋" w:hAnsi="仿宋"/>
                <w:szCs w:val="21"/>
              </w:rPr>
              <w:t>、Tomcat、SNMP等协议进行弱口令扫描，允许用户自定义用户、密码字典</w:t>
            </w:r>
            <w:r w:rsidRPr="001C4091">
              <w:rPr>
                <w:rFonts w:ascii="仿宋" w:eastAsia="仿宋" w:hAnsi="仿宋" w:hint="eastAsia"/>
                <w:szCs w:val="21"/>
              </w:rPr>
              <w:t>，提供截图证明。</w:t>
            </w:r>
          </w:p>
          <w:p w14:paraId="0B8BA828"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支持发现非默认端口启动的服务，支持服务的协议及版本识别；</w:t>
            </w:r>
          </w:p>
          <w:p w14:paraId="07BECC85" w14:textId="19205EE8"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同I</w:t>
            </w:r>
            <w:r w:rsidRPr="001C4091">
              <w:rPr>
                <w:rFonts w:ascii="仿宋" w:eastAsia="仿宋" w:hAnsi="仿宋"/>
                <w:szCs w:val="21"/>
              </w:rPr>
              <w:t>P</w:t>
            </w:r>
            <w:r w:rsidRPr="001C4091">
              <w:rPr>
                <w:rFonts w:ascii="仿宋" w:eastAsia="仿宋" w:hAnsi="仿宋" w:hint="eastAsia"/>
                <w:szCs w:val="21"/>
              </w:rPr>
              <w:t>不同端口同漏洞的结果应明确给予端口标识；</w:t>
            </w:r>
          </w:p>
          <w:p w14:paraId="3DB8B075"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支持对误报的漏洞进行修正，避免将误报结果导出；</w:t>
            </w:r>
          </w:p>
          <w:p w14:paraId="71563D6F"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支端口探测方式≥7种，如T</w:t>
            </w:r>
            <w:r w:rsidRPr="001C4091">
              <w:rPr>
                <w:rFonts w:ascii="仿宋" w:eastAsia="仿宋" w:hAnsi="仿宋"/>
                <w:szCs w:val="21"/>
              </w:rPr>
              <w:t>CP</w:t>
            </w:r>
            <w:r w:rsidRPr="001C4091">
              <w:rPr>
                <w:rFonts w:ascii="仿宋" w:eastAsia="仿宋" w:hAnsi="仿宋" w:hint="eastAsia"/>
                <w:szCs w:val="21"/>
              </w:rPr>
              <w:t xml:space="preserve"> </w:t>
            </w:r>
            <w:r w:rsidRPr="001C4091">
              <w:rPr>
                <w:rFonts w:ascii="仿宋" w:eastAsia="仿宋" w:hAnsi="仿宋"/>
                <w:szCs w:val="21"/>
              </w:rPr>
              <w:t>ACK、TCP SYN、TCP Connect、TCP Null、TCP Xmas、TCP Window、TCP Fin等</w:t>
            </w:r>
            <w:r w:rsidRPr="001C4091">
              <w:rPr>
                <w:rFonts w:ascii="仿宋" w:eastAsia="仿宋" w:hAnsi="仿宋" w:hint="eastAsia"/>
                <w:szCs w:val="21"/>
              </w:rPr>
              <w:t>；</w:t>
            </w:r>
          </w:p>
          <w:p w14:paraId="147FCFBA" w14:textId="09E5B0A4"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支持将漏洞以紧急、高危、中危、低危、信息进行危害</w:t>
            </w:r>
            <w:r w:rsidRPr="001C4091">
              <w:rPr>
                <w:rFonts w:ascii="仿宋" w:eastAsia="仿宋" w:hAnsi="仿宋" w:hint="eastAsia"/>
                <w:szCs w:val="21"/>
              </w:rPr>
              <w:lastRenderedPageBreak/>
              <w:t>程度的分类，并且可根据用户需要自定义漏洞等级。</w:t>
            </w:r>
          </w:p>
          <w:p w14:paraId="0650C48D" w14:textId="2BA3E0A5"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支持自定义</w:t>
            </w:r>
            <w:r w:rsidRPr="001C4091">
              <w:rPr>
                <w:rFonts w:ascii="仿宋" w:eastAsia="仿宋" w:hAnsi="仿宋"/>
                <w:szCs w:val="21"/>
              </w:rPr>
              <w:t>User-Agent、自定义请求头，自定义Cookies或录制获取、自定义</w:t>
            </w:r>
            <w:proofErr w:type="spellStart"/>
            <w:r w:rsidRPr="001C4091">
              <w:rPr>
                <w:rFonts w:ascii="仿宋" w:eastAsia="仿宋" w:hAnsi="仿宋"/>
                <w:szCs w:val="21"/>
              </w:rPr>
              <w:t>LocalStorage</w:t>
            </w:r>
            <w:proofErr w:type="spellEnd"/>
            <w:r w:rsidRPr="001C4091">
              <w:rPr>
                <w:rFonts w:ascii="仿宋" w:eastAsia="仿宋" w:hAnsi="仿宋"/>
                <w:szCs w:val="21"/>
              </w:rPr>
              <w:t>、</w:t>
            </w:r>
            <w:proofErr w:type="spellStart"/>
            <w:r w:rsidRPr="001C4091">
              <w:rPr>
                <w:rFonts w:ascii="仿宋" w:eastAsia="仿宋" w:hAnsi="仿宋"/>
                <w:szCs w:val="21"/>
              </w:rPr>
              <w:t>SessionStorage</w:t>
            </w:r>
            <w:proofErr w:type="spellEnd"/>
            <w:r w:rsidRPr="001C4091">
              <w:rPr>
                <w:rFonts w:ascii="仿宋" w:eastAsia="仿宋" w:hAnsi="仿宋"/>
                <w:szCs w:val="21"/>
              </w:rPr>
              <w:t>对Web应用进行扫描</w:t>
            </w:r>
            <w:r w:rsidRPr="001C4091">
              <w:rPr>
                <w:rFonts w:ascii="仿宋" w:eastAsia="仿宋" w:hAnsi="仿宋" w:hint="eastAsia"/>
                <w:szCs w:val="21"/>
              </w:rPr>
              <w:t>；</w:t>
            </w:r>
          </w:p>
          <w:p w14:paraId="63910E9E" w14:textId="66D72911"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支持多种网站认证方式：支持包括</w:t>
            </w:r>
            <w:r w:rsidRPr="001C4091">
              <w:rPr>
                <w:rFonts w:ascii="仿宋" w:eastAsia="仿宋" w:hAnsi="仿宋"/>
                <w:szCs w:val="21"/>
              </w:rPr>
              <w:t>Basic、Digest、</w:t>
            </w:r>
            <w:proofErr w:type="spellStart"/>
            <w:r w:rsidRPr="001C4091">
              <w:rPr>
                <w:rFonts w:ascii="仿宋" w:eastAsia="仿宋" w:hAnsi="仿宋"/>
                <w:szCs w:val="21"/>
              </w:rPr>
              <w:t>DigestIE</w:t>
            </w:r>
            <w:proofErr w:type="spellEnd"/>
            <w:r w:rsidRPr="001C4091">
              <w:rPr>
                <w:rFonts w:ascii="仿宋" w:eastAsia="仿宋" w:hAnsi="仿宋"/>
                <w:szCs w:val="21"/>
              </w:rPr>
              <w:t>、NTLM、GSS-Negotiate、Bearer在内的认证方式，支持HTTP和SOCKS代理，并支持各种代理的认证方式</w:t>
            </w:r>
            <w:r w:rsidRPr="001C4091">
              <w:rPr>
                <w:rFonts w:ascii="仿宋" w:eastAsia="仿宋" w:hAnsi="仿宋" w:hint="eastAsia"/>
                <w:szCs w:val="21"/>
              </w:rPr>
              <w:t>；</w:t>
            </w:r>
          </w:p>
          <w:p w14:paraId="4EEAA27B"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★存在误报漏洞可通过产品在扫描结果处支持以及时通讯的</w:t>
            </w:r>
            <w:proofErr w:type="gramStart"/>
            <w:r w:rsidRPr="001C4091">
              <w:rPr>
                <w:rFonts w:ascii="仿宋" w:eastAsia="仿宋" w:hAnsi="仿宋" w:hint="eastAsia"/>
                <w:szCs w:val="21"/>
              </w:rPr>
              <w:t>方式第</w:t>
            </w:r>
            <w:proofErr w:type="gramEnd"/>
            <w:r w:rsidRPr="001C4091">
              <w:rPr>
                <w:rFonts w:ascii="仿宋" w:eastAsia="仿宋" w:hAnsi="仿宋" w:hint="eastAsia"/>
                <w:szCs w:val="21"/>
              </w:rPr>
              <w:t>一时间反馈给厂商协助修改，提供截图证明；</w:t>
            </w:r>
          </w:p>
          <w:p w14:paraId="1A6835C8" w14:textId="5BE334F1"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支持</w:t>
            </w:r>
            <w:r w:rsidRPr="001C4091">
              <w:rPr>
                <w:rFonts w:ascii="仿宋" w:eastAsia="仿宋" w:hAnsi="仿宋"/>
                <w:szCs w:val="21"/>
              </w:rPr>
              <w:t>Oracle、MySQL、</w:t>
            </w:r>
            <w:proofErr w:type="spellStart"/>
            <w:r w:rsidRPr="001C4091">
              <w:rPr>
                <w:rFonts w:ascii="仿宋" w:eastAsia="仿宋" w:hAnsi="仿宋"/>
                <w:szCs w:val="21"/>
              </w:rPr>
              <w:t>SQLServer</w:t>
            </w:r>
            <w:proofErr w:type="spellEnd"/>
            <w:r w:rsidRPr="001C4091">
              <w:rPr>
                <w:rFonts w:ascii="仿宋" w:eastAsia="仿宋" w:hAnsi="仿宋"/>
                <w:szCs w:val="21"/>
              </w:rPr>
              <w:t>、DB2、Informix、PostgreSQL、Sybase、达梦、</w:t>
            </w:r>
            <w:proofErr w:type="gramStart"/>
            <w:r w:rsidRPr="001C4091">
              <w:rPr>
                <w:rFonts w:ascii="仿宋" w:eastAsia="仿宋" w:hAnsi="仿宋"/>
                <w:szCs w:val="21"/>
              </w:rPr>
              <w:t>人大金</w:t>
            </w:r>
            <w:proofErr w:type="gramEnd"/>
            <w:r w:rsidRPr="001C4091">
              <w:rPr>
                <w:rFonts w:ascii="仿宋" w:eastAsia="仿宋" w:hAnsi="仿宋"/>
                <w:szCs w:val="21"/>
              </w:rPr>
              <w:t>仓的授权数据库漏洞扫描</w:t>
            </w:r>
            <w:r w:rsidRPr="001C4091">
              <w:rPr>
                <w:rFonts w:ascii="仿宋" w:eastAsia="仿宋" w:hAnsi="仿宋" w:hint="eastAsia"/>
                <w:szCs w:val="21"/>
              </w:rPr>
              <w:t>；</w:t>
            </w:r>
          </w:p>
          <w:p w14:paraId="2AE3FF1E" w14:textId="77777777" w:rsidR="001C4091" w:rsidRPr="001C4091" w:rsidRDefault="001C4091" w:rsidP="001C4091">
            <w:pPr>
              <w:numPr>
                <w:ilvl w:val="0"/>
                <w:numId w:val="15"/>
              </w:numPr>
              <w:spacing w:line="360" w:lineRule="auto"/>
              <w:rPr>
                <w:rFonts w:ascii="仿宋" w:eastAsia="仿宋" w:hAnsi="仿宋"/>
                <w:szCs w:val="21"/>
              </w:rPr>
            </w:pPr>
            <w:r w:rsidRPr="001C4091">
              <w:rPr>
                <w:rFonts w:ascii="仿宋" w:eastAsia="仿宋" w:hAnsi="仿宋" w:hint="eastAsia"/>
                <w:szCs w:val="21"/>
              </w:rPr>
              <w:t>数据库扫描支持的检测类型大于</w:t>
            </w:r>
            <w:r w:rsidRPr="001C4091">
              <w:rPr>
                <w:rFonts w:ascii="仿宋" w:eastAsia="仿宋" w:hAnsi="仿宋"/>
                <w:szCs w:val="21"/>
              </w:rPr>
              <w:t>10种，至少包括弱口令、执行权限过大、访问控制漏洞、</w:t>
            </w:r>
            <w:proofErr w:type="gramStart"/>
            <w:r w:rsidRPr="001C4091">
              <w:rPr>
                <w:rFonts w:ascii="仿宋" w:eastAsia="仿宋" w:hAnsi="仿宋"/>
                <w:szCs w:val="21"/>
              </w:rPr>
              <w:t>提权漏洞</w:t>
            </w:r>
            <w:proofErr w:type="gramEnd"/>
            <w:r w:rsidRPr="001C4091">
              <w:rPr>
                <w:rFonts w:ascii="仿宋" w:eastAsia="仿宋" w:hAnsi="仿宋"/>
                <w:szCs w:val="21"/>
              </w:rPr>
              <w:t>、缓冲区溢出漏洞、缺省配置、访问权限绕过、PL-SQL注入、危险程序、安全信息查看等。</w:t>
            </w:r>
          </w:p>
        </w:tc>
      </w:tr>
    </w:tbl>
    <w:p w14:paraId="21D2EDAB" w14:textId="77777777" w:rsidR="005A0F20" w:rsidRPr="001C4091" w:rsidRDefault="005A0F20"/>
    <w:p w14:paraId="593592FF" w14:textId="05A3C4AE" w:rsidR="00CF18B5" w:rsidRDefault="00CF18B5" w:rsidP="00CF18B5">
      <w:pPr>
        <w:pStyle w:val="2"/>
      </w:pPr>
      <w:proofErr w:type="gramStart"/>
      <w:r>
        <w:rPr>
          <w:rFonts w:hint="eastAsia"/>
        </w:rPr>
        <w:t>网站云</w:t>
      </w:r>
      <w:proofErr w:type="gramEnd"/>
      <w:r>
        <w:rPr>
          <w:rFonts w:hint="eastAsia"/>
        </w:rPr>
        <w:t>防护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838"/>
      </w:tblGrid>
      <w:tr w:rsidR="00CF18B5" w:rsidRPr="00CF18B5" w14:paraId="1E7A1E8A" w14:textId="77777777" w:rsidTr="00755834">
        <w:trPr>
          <w:trHeight w:val="397"/>
          <w:jc w:val="center"/>
        </w:trPr>
        <w:tc>
          <w:tcPr>
            <w:tcW w:w="879" w:type="pct"/>
            <w:shd w:val="clear" w:color="auto" w:fill="D9D9D9" w:themeFill="background1" w:themeFillShade="D9"/>
            <w:vAlign w:val="center"/>
          </w:tcPr>
          <w:p w14:paraId="7A507CBF" w14:textId="77777777" w:rsidR="00CF18B5" w:rsidRPr="00CF18B5" w:rsidRDefault="00CF18B5" w:rsidP="00CF18B5">
            <w:pPr>
              <w:spacing w:line="360" w:lineRule="auto"/>
              <w:jc w:val="center"/>
              <w:rPr>
                <w:rFonts w:ascii="仿宋" w:eastAsia="仿宋" w:hAnsi="仿宋" w:cs="Times New Roman"/>
                <w:b/>
              </w:rPr>
            </w:pPr>
            <w:r w:rsidRPr="00CF18B5">
              <w:rPr>
                <w:rFonts w:ascii="仿宋" w:eastAsia="仿宋" w:hAnsi="仿宋" w:cs="Times New Roman" w:hint="eastAsia"/>
                <w:b/>
              </w:rPr>
              <w:t>技术指标</w:t>
            </w:r>
          </w:p>
        </w:tc>
        <w:tc>
          <w:tcPr>
            <w:tcW w:w="4121" w:type="pct"/>
            <w:shd w:val="clear" w:color="auto" w:fill="D9D9D9" w:themeFill="background1" w:themeFillShade="D9"/>
            <w:vAlign w:val="center"/>
          </w:tcPr>
          <w:p w14:paraId="7CCEA418" w14:textId="77777777" w:rsidR="00CF18B5" w:rsidRPr="00CF18B5" w:rsidRDefault="00CF18B5" w:rsidP="00CF18B5">
            <w:pPr>
              <w:spacing w:line="360" w:lineRule="auto"/>
              <w:jc w:val="center"/>
              <w:rPr>
                <w:rFonts w:ascii="仿宋" w:eastAsia="仿宋" w:hAnsi="仿宋" w:cs="Times New Roman"/>
                <w:b/>
              </w:rPr>
            </w:pPr>
            <w:r w:rsidRPr="00CF18B5">
              <w:rPr>
                <w:rFonts w:ascii="仿宋" w:eastAsia="仿宋" w:hAnsi="仿宋" w:cs="Times New Roman" w:hint="eastAsia"/>
                <w:b/>
              </w:rPr>
              <w:t>指标要求</w:t>
            </w:r>
          </w:p>
        </w:tc>
      </w:tr>
      <w:tr w:rsidR="00CF18B5" w:rsidRPr="00CF18B5" w14:paraId="6D36BF2B" w14:textId="77777777" w:rsidTr="00755834">
        <w:trPr>
          <w:trHeight w:val="567"/>
          <w:jc w:val="center"/>
        </w:trPr>
        <w:tc>
          <w:tcPr>
            <w:tcW w:w="879" w:type="pct"/>
            <w:vAlign w:val="center"/>
          </w:tcPr>
          <w:p w14:paraId="4DF24450"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期限及频率</w:t>
            </w:r>
          </w:p>
        </w:tc>
        <w:tc>
          <w:tcPr>
            <w:tcW w:w="4121" w:type="pct"/>
            <w:vAlign w:val="center"/>
          </w:tcPr>
          <w:p w14:paraId="62338308" w14:textId="4E823DB4" w:rsidR="00CF18B5" w:rsidRPr="00CF18B5" w:rsidRDefault="00CF18B5" w:rsidP="00CF18B5">
            <w:pPr>
              <w:spacing w:line="360" w:lineRule="auto"/>
              <w:rPr>
                <w:rFonts w:ascii="仿宋" w:eastAsia="仿宋" w:hAnsi="仿宋" w:cs="Times New Roman"/>
              </w:rPr>
            </w:pPr>
            <w:r>
              <w:rPr>
                <w:rFonts w:ascii="仿宋" w:eastAsia="仿宋" w:hAnsi="仿宋" w:cs="Times New Roman" w:hint="eastAsia"/>
              </w:rPr>
              <w:t>全年7*24小时</w:t>
            </w:r>
          </w:p>
        </w:tc>
      </w:tr>
      <w:tr w:rsidR="00CF18B5" w:rsidRPr="00CF18B5" w14:paraId="49B3508B" w14:textId="77777777" w:rsidTr="00755834">
        <w:trPr>
          <w:trHeight w:val="567"/>
          <w:jc w:val="center"/>
        </w:trPr>
        <w:tc>
          <w:tcPr>
            <w:tcW w:w="879" w:type="pct"/>
            <w:vAlign w:val="center"/>
          </w:tcPr>
          <w:p w14:paraId="6850B8B9"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服务范围</w:t>
            </w:r>
          </w:p>
        </w:tc>
        <w:tc>
          <w:tcPr>
            <w:tcW w:w="4121" w:type="pct"/>
            <w:vAlign w:val="center"/>
          </w:tcPr>
          <w:p w14:paraId="7BCB84D1" w14:textId="5EB3ACF1" w:rsidR="00CF18B5" w:rsidRPr="00CF18B5" w:rsidRDefault="00CF18B5" w:rsidP="00CF18B5">
            <w:pPr>
              <w:spacing w:line="360" w:lineRule="auto"/>
              <w:rPr>
                <w:rFonts w:ascii="仿宋" w:eastAsia="仿宋" w:hAnsi="仿宋" w:cs="Times New Roman"/>
              </w:rPr>
            </w:pPr>
            <w:r w:rsidRPr="00CF18B5">
              <w:rPr>
                <w:rFonts w:ascii="仿宋" w:eastAsia="仿宋" w:hAnsi="仿宋" w:cs="Times New Roman"/>
              </w:rPr>
              <w:t>2个一级域名及不超过20个二级域名</w:t>
            </w:r>
          </w:p>
        </w:tc>
      </w:tr>
      <w:tr w:rsidR="00CF18B5" w:rsidRPr="00CF18B5" w14:paraId="55A6C25C" w14:textId="77777777" w:rsidTr="00755834">
        <w:trPr>
          <w:trHeight w:val="567"/>
          <w:jc w:val="center"/>
        </w:trPr>
        <w:tc>
          <w:tcPr>
            <w:tcW w:w="879" w:type="pct"/>
            <w:vMerge w:val="restart"/>
            <w:vAlign w:val="center"/>
          </w:tcPr>
          <w:p w14:paraId="7F25BFD5"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整体要求</w:t>
            </w:r>
          </w:p>
        </w:tc>
        <w:tc>
          <w:tcPr>
            <w:tcW w:w="4121" w:type="pct"/>
            <w:vAlign w:val="center"/>
          </w:tcPr>
          <w:p w14:paraId="663D3853"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w:t>
            </w:r>
            <w:proofErr w:type="gramStart"/>
            <w:r w:rsidRPr="00CF18B5">
              <w:rPr>
                <w:rFonts w:ascii="仿宋" w:eastAsia="仿宋" w:hAnsi="仿宋" w:hint="eastAsia"/>
                <w:szCs w:val="21"/>
              </w:rPr>
              <w:t>集群化</w:t>
            </w:r>
            <w:proofErr w:type="gramEnd"/>
            <w:r w:rsidRPr="00CF18B5">
              <w:rPr>
                <w:rFonts w:ascii="仿宋" w:eastAsia="仿宋" w:hAnsi="仿宋" w:hint="eastAsia"/>
                <w:szCs w:val="21"/>
              </w:rPr>
              <w:t>和高可用部署架构，全国范围至少具备</w:t>
            </w:r>
            <w:r w:rsidRPr="00CF18B5">
              <w:rPr>
                <w:rFonts w:ascii="仿宋" w:eastAsia="仿宋" w:hAnsi="仿宋"/>
                <w:szCs w:val="21"/>
              </w:rPr>
              <w:t>9</w:t>
            </w:r>
            <w:r w:rsidRPr="00CF18B5">
              <w:rPr>
                <w:rFonts w:ascii="仿宋" w:eastAsia="仿宋" w:hAnsi="仿宋" w:hint="eastAsia"/>
                <w:szCs w:val="21"/>
              </w:rPr>
              <w:t>0个云防护节点。提供服务平台界面截图</w:t>
            </w:r>
          </w:p>
        </w:tc>
      </w:tr>
      <w:tr w:rsidR="00CF18B5" w:rsidRPr="00CF18B5" w14:paraId="2E1E2D3C" w14:textId="77777777" w:rsidTr="00755834">
        <w:trPr>
          <w:trHeight w:val="567"/>
          <w:jc w:val="center"/>
        </w:trPr>
        <w:tc>
          <w:tcPr>
            <w:tcW w:w="879" w:type="pct"/>
            <w:vMerge/>
            <w:vAlign w:val="center"/>
          </w:tcPr>
          <w:p w14:paraId="797B2713"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0496F413" w14:textId="1586960A"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支持通过一体化平台提供云防护和云监测服务，以便在用户需要时将防护站点加入监测系统进行安全自检</w:t>
            </w:r>
          </w:p>
        </w:tc>
      </w:tr>
      <w:tr w:rsidR="00CF18B5" w:rsidRPr="00CF18B5" w14:paraId="33FDCCFB" w14:textId="77777777" w:rsidTr="00755834">
        <w:trPr>
          <w:trHeight w:val="567"/>
          <w:jc w:val="center"/>
        </w:trPr>
        <w:tc>
          <w:tcPr>
            <w:tcW w:w="879" w:type="pct"/>
            <w:vMerge/>
            <w:vAlign w:val="center"/>
          </w:tcPr>
          <w:p w14:paraId="56BA1057"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3B11C6A0"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支持为每个用户单独创建平台登录账号，用于查看网站的安全防护状况。</w:t>
            </w:r>
          </w:p>
        </w:tc>
      </w:tr>
      <w:tr w:rsidR="00CF18B5" w:rsidRPr="00CF18B5" w14:paraId="71120B3A" w14:textId="77777777" w:rsidTr="00755834">
        <w:trPr>
          <w:trHeight w:val="567"/>
          <w:jc w:val="center"/>
        </w:trPr>
        <w:tc>
          <w:tcPr>
            <w:tcW w:w="879" w:type="pct"/>
            <w:vAlign w:val="center"/>
          </w:tcPr>
          <w:p w14:paraId="2AAD7F65"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服务方式</w:t>
            </w:r>
          </w:p>
        </w:tc>
        <w:tc>
          <w:tcPr>
            <w:tcW w:w="4121" w:type="pct"/>
            <w:vAlign w:val="center"/>
          </w:tcPr>
          <w:p w14:paraId="5CFD00BC" w14:textId="37551AEF" w:rsidR="00CF18B5" w:rsidRPr="00CF18B5" w:rsidRDefault="00CF18B5" w:rsidP="00CF18B5">
            <w:pPr>
              <w:spacing w:line="360" w:lineRule="auto"/>
              <w:rPr>
                <w:rFonts w:ascii="仿宋" w:eastAsia="仿宋" w:hAnsi="仿宋" w:cs="Times New Roman"/>
              </w:rPr>
            </w:pPr>
            <w:r w:rsidRPr="00CF18B5">
              <w:rPr>
                <w:rFonts w:ascii="仿宋" w:eastAsia="仿宋" w:hAnsi="仿宋" w:cs="Times New Roman" w:hint="eastAsia"/>
              </w:rPr>
              <w:t>系统</w:t>
            </w:r>
            <w:proofErr w:type="gramStart"/>
            <w:r w:rsidRPr="00CF18B5">
              <w:rPr>
                <w:rFonts w:ascii="仿宋" w:eastAsia="仿宋" w:hAnsi="仿宋" w:cs="Times New Roman" w:hint="eastAsia"/>
              </w:rPr>
              <w:t>基于云化</w:t>
            </w:r>
            <w:proofErr w:type="gramEnd"/>
            <w:r w:rsidRPr="00CF18B5">
              <w:rPr>
                <w:rFonts w:ascii="仿宋" w:eastAsia="仿宋" w:hAnsi="仿宋" w:cs="Times New Roman"/>
              </w:rPr>
              <w:t>SaaS架构，无需消耗虚拟机资源或本地物理资源，通过云端服务平台完成站点管理，为用户提供云防护服务。</w:t>
            </w:r>
          </w:p>
        </w:tc>
      </w:tr>
      <w:tr w:rsidR="00CF18B5" w:rsidRPr="00CF18B5" w14:paraId="034A87F0" w14:textId="77777777" w:rsidTr="00755834">
        <w:trPr>
          <w:trHeight w:val="567"/>
          <w:jc w:val="center"/>
        </w:trPr>
        <w:tc>
          <w:tcPr>
            <w:tcW w:w="879" w:type="pct"/>
            <w:vAlign w:val="center"/>
          </w:tcPr>
          <w:p w14:paraId="31BB8BC7" w14:textId="61277DCA" w:rsidR="00CF18B5" w:rsidRPr="00CF18B5" w:rsidRDefault="00CF18B5" w:rsidP="00CF18B5">
            <w:pPr>
              <w:spacing w:line="360" w:lineRule="auto"/>
              <w:jc w:val="center"/>
              <w:rPr>
                <w:rFonts w:ascii="仿宋" w:eastAsia="仿宋" w:hAnsi="仿宋" w:cs="Times New Roman"/>
              </w:rPr>
            </w:pPr>
            <w:r>
              <w:rPr>
                <w:rFonts w:ascii="仿宋" w:eastAsia="仿宋" w:hAnsi="仿宋" w:cs="Times New Roman" w:hint="eastAsia"/>
              </w:rPr>
              <w:t>I</w:t>
            </w:r>
            <w:r>
              <w:rPr>
                <w:rFonts w:ascii="仿宋" w:eastAsia="仿宋" w:hAnsi="仿宋" w:cs="Times New Roman"/>
              </w:rPr>
              <w:t>PV6</w:t>
            </w:r>
            <w:r>
              <w:rPr>
                <w:rFonts w:ascii="仿宋" w:eastAsia="仿宋" w:hAnsi="仿宋" w:cs="Times New Roman" w:hint="eastAsia"/>
              </w:rPr>
              <w:t>转换</w:t>
            </w:r>
          </w:p>
        </w:tc>
        <w:tc>
          <w:tcPr>
            <w:tcW w:w="4121" w:type="pct"/>
            <w:vAlign w:val="center"/>
          </w:tcPr>
          <w:p w14:paraId="02EE193A" w14:textId="41FC5C6B" w:rsidR="00CF18B5" w:rsidRPr="00CF18B5" w:rsidRDefault="00FF56F6" w:rsidP="00CF18B5">
            <w:pPr>
              <w:spacing w:line="360" w:lineRule="auto"/>
              <w:rPr>
                <w:rFonts w:ascii="仿宋" w:eastAsia="仿宋" w:hAnsi="仿宋" w:cs="Times New Roman"/>
              </w:rPr>
            </w:pPr>
            <w:r w:rsidRPr="001C4091">
              <w:rPr>
                <w:rFonts w:ascii="仿宋" w:eastAsia="仿宋" w:hAnsi="仿宋" w:hint="eastAsia"/>
                <w:szCs w:val="21"/>
              </w:rPr>
              <w:t>★</w:t>
            </w:r>
            <w:r w:rsidR="00CF18B5">
              <w:rPr>
                <w:rFonts w:ascii="仿宋" w:eastAsia="仿宋" w:hAnsi="仿宋" w:cs="Times New Roman" w:hint="eastAsia"/>
              </w:rPr>
              <w:t>针对</w:t>
            </w:r>
            <w:r w:rsidR="00CF18B5" w:rsidRPr="00CF18B5">
              <w:rPr>
                <w:rFonts w:ascii="仿宋" w:eastAsia="仿宋" w:hAnsi="仿宋" w:cs="Times New Roman" w:hint="eastAsia"/>
              </w:rPr>
              <w:t>浙江大学医学院附属儿童医院</w:t>
            </w:r>
            <w:r w:rsidR="00CF18B5" w:rsidRPr="00CF18B5">
              <w:rPr>
                <w:rFonts w:ascii="仿宋" w:eastAsia="仿宋" w:hAnsi="仿宋" w:cs="Times New Roman"/>
              </w:rPr>
              <w:t>2个一级域名及不超过20个二级域名</w:t>
            </w:r>
            <w:r w:rsidR="00CF18B5">
              <w:rPr>
                <w:rFonts w:ascii="仿宋" w:eastAsia="仿宋" w:hAnsi="仿宋" w:cs="Times New Roman" w:hint="eastAsia"/>
              </w:rPr>
              <w:t>，提供</w:t>
            </w:r>
            <w:r w:rsidR="00CF18B5" w:rsidRPr="00CF18B5">
              <w:rPr>
                <w:rFonts w:ascii="仿宋" w:eastAsia="仿宋" w:hAnsi="仿宋" w:cs="Times New Roman"/>
              </w:rPr>
              <w:t>IPv6转换服务用户IPv4网站的访问转换服务，无需改动用户网络结构即可实现外部IPv6地址</w:t>
            </w:r>
            <w:proofErr w:type="gramStart"/>
            <w:r w:rsidR="00CF18B5" w:rsidRPr="00CF18B5">
              <w:rPr>
                <w:rFonts w:ascii="仿宋" w:eastAsia="仿宋" w:hAnsi="仿宋" w:cs="Times New Roman"/>
              </w:rPr>
              <w:t>正常访问</w:t>
            </w:r>
            <w:proofErr w:type="gramEnd"/>
            <w:r w:rsidR="00CF18B5" w:rsidRPr="00CF18B5">
              <w:rPr>
                <w:rFonts w:ascii="仿宋" w:eastAsia="仿宋" w:hAnsi="仿宋" w:cs="Times New Roman"/>
              </w:rPr>
              <w:t>用户网站</w:t>
            </w:r>
            <w:r w:rsidR="00CF18B5">
              <w:rPr>
                <w:rFonts w:ascii="仿宋" w:eastAsia="仿宋" w:hAnsi="仿宋" w:cs="Times New Roman" w:hint="eastAsia"/>
              </w:rPr>
              <w:t>。</w:t>
            </w:r>
          </w:p>
        </w:tc>
      </w:tr>
      <w:tr w:rsidR="00CF18B5" w:rsidRPr="00CF18B5" w14:paraId="582B3AC4" w14:textId="77777777" w:rsidTr="00755834">
        <w:trPr>
          <w:trHeight w:val="567"/>
          <w:jc w:val="center"/>
        </w:trPr>
        <w:tc>
          <w:tcPr>
            <w:tcW w:w="879" w:type="pct"/>
            <w:vAlign w:val="center"/>
          </w:tcPr>
          <w:p w14:paraId="2CDFA20E" w14:textId="4CB90C84" w:rsidR="00CF18B5" w:rsidRDefault="00CF18B5" w:rsidP="00CF18B5">
            <w:pPr>
              <w:spacing w:line="360" w:lineRule="auto"/>
              <w:jc w:val="center"/>
              <w:rPr>
                <w:rFonts w:ascii="仿宋" w:eastAsia="仿宋" w:hAnsi="仿宋" w:cs="Times New Roman"/>
              </w:rPr>
            </w:pPr>
            <w:r>
              <w:rPr>
                <w:rFonts w:ascii="仿宋" w:eastAsia="仿宋" w:hAnsi="仿宋" w:cs="Times New Roman" w:hint="eastAsia"/>
              </w:rPr>
              <w:t>I</w:t>
            </w:r>
            <w:r>
              <w:rPr>
                <w:rFonts w:ascii="仿宋" w:eastAsia="仿宋" w:hAnsi="仿宋" w:cs="Times New Roman"/>
              </w:rPr>
              <w:t>PV6</w:t>
            </w:r>
            <w:r>
              <w:rPr>
                <w:rFonts w:ascii="仿宋" w:eastAsia="仿宋" w:hAnsi="仿宋" w:cs="Times New Roman" w:hint="eastAsia"/>
              </w:rPr>
              <w:t>带宽资源</w:t>
            </w:r>
          </w:p>
        </w:tc>
        <w:tc>
          <w:tcPr>
            <w:tcW w:w="4121" w:type="pct"/>
            <w:vAlign w:val="center"/>
          </w:tcPr>
          <w:p w14:paraId="1A58B52D" w14:textId="09725BC0" w:rsidR="00CF18B5" w:rsidRPr="00CF18B5" w:rsidRDefault="00FF56F6" w:rsidP="00CF18B5">
            <w:pPr>
              <w:spacing w:line="360" w:lineRule="auto"/>
              <w:rPr>
                <w:rFonts w:ascii="仿宋" w:eastAsia="仿宋" w:hAnsi="仿宋" w:cs="Times New Roman"/>
              </w:rPr>
            </w:pPr>
            <w:r w:rsidRPr="001C4091">
              <w:rPr>
                <w:rFonts w:ascii="仿宋" w:eastAsia="仿宋" w:hAnsi="仿宋" w:hint="eastAsia"/>
                <w:szCs w:val="21"/>
              </w:rPr>
              <w:t>★</w:t>
            </w:r>
            <w:r w:rsidR="00CF18B5">
              <w:rPr>
                <w:rFonts w:ascii="仿宋" w:eastAsia="仿宋" w:hAnsi="仿宋" w:cs="Times New Roman" w:hint="eastAsia"/>
              </w:rPr>
              <w:t>针对</w:t>
            </w:r>
            <w:r w:rsidR="00CF18B5" w:rsidRPr="00CF18B5">
              <w:rPr>
                <w:rFonts w:ascii="仿宋" w:eastAsia="仿宋" w:hAnsi="仿宋" w:cs="Times New Roman" w:hint="eastAsia"/>
              </w:rPr>
              <w:t>浙江大学医学院附属儿童医院</w:t>
            </w:r>
            <w:r w:rsidR="00CF18B5" w:rsidRPr="00CF18B5">
              <w:rPr>
                <w:rFonts w:ascii="仿宋" w:eastAsia="仿宋" w:hAnsi="仿宋" w:cs="Times New Roman"/>
              </w:rPr>
              <w:t>10个网站系统（二级域名）</w:t>
            </w:r>
            <w:r w:rsidR="00CF18B5">
              <w:rPr>
                <w:rFonts w:ascii="仿宋" w:eastAsia="仿宋" w:hAnsi="仿宋" w:cs="Times New Roman" w:hint="eastAsia"/>
              </w:rPr>
              <w:t>提供</w:t>
            </w:r>
            <w:r w:rsidR="00CF18B5" w:rsidRPr="00CF18B5">
              <w:rPr>
                <w:rFonts w:ascii="仿宋" w:eastAsia="仿宋" w:hAnsi="仿宋" w:cs="Times New Roman" w:hint="eastAsia"/>
              </w:rPr>
              <w:t>带宽扩展包用于扩展云防护服务的实时带宽峰值（</w:t>
            </w:r>
            <w:r w:rsidR="00CF18B5" w:rsidRPr="00CF18B5">
              <w:rPr>
                <w:rFonts w:ascii="仿宋" w:eastAsia="仿宋" w:hAnsi="仿宋" w:cs="Times New Roman"/>
              </w:rPr>
              <w:t>70M）</w:t>
            </w:r>
            <w:r w:rsidR="00CF18B5">
              <w:rPr>
                <w:rFonts w:ascii="仿宋" w:eastAsia="仿宋" w:hAnsi="仿宋" w:cs="Times New Roman" w:hint="eastAsia"/>
              </w:rPr>
              <w:t>。</w:t>
            </w:r>
          </w:p>
        </w:tc>
      </w:tr>
      <w:tr w:rsidR="00CF18B5" w:rsidRPr="00CF18B5" w14:paraId="3376BFD0" w14:textId="77777777" w:rsidTr="00755834">
        <w:trPr>
          <w:trHeight w:val="567"/>
          <w:jc w:val="center"/>
        </w:trPr>
        <w:tc>
          <w:tcPr>
            <w:tcW w:w="879" w:type="pct"/>
            <w:vAlign w:val="center"/>
          </w:tcPr>
          <w:p w14:paraId="5C45B597"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安全概览</w:t>
            </w:r>
          </w:p>
        </w:tc>
        <w:tc>
          <w:tcPr>
            <w:tcW w:w="4121" w:type="pct"/>
            <w:vAlign w:val="center"/>
          </w:tcPr>
          <w:p w14:paraId="79545611"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支持通过统一界面展示网站访问次数、拦截攻击次数、网站出入总流量、疑似攻击元IP数量，并以时间维</w:t>
            </w:r>
            <w:proofErr w:type="gramStart"/>
            <w:r w:rsidRPr="00CF18B5">
              <w:rPr>
                <w:rFonts w:ascii="仿宋" w:eastAsia="仿宋" w:hAnsi="仿宋" w:hint="eastAsia"/>
                <w:szCs w:val="21"/>
              </w:rPr>
              <w:t>度展示</w:t>
            </w:r>
            <w:proofErr w:type="gramEnd"/>
            <w:r w:rsidRPr="00CF18B5">
              <w:rPr>
                <w:rFonts w:ascii="仿宋" w:eastAsia="仿宋" w:hAnsi="仿宋" w:hint="eastAsia"/>
                <w:szCs w:val="21"/>
              </w:rPr>
              <w:t>攻击与访问趋势图。提供服务平台界面截图</w:t>
            </w:r>
          </w:p>
        </w:tc>
      </w:tr>
      <w:tr w:rsidR="00CF18B5" w:rsidRPr="00CF18B5" w14:paraId="0B129ED7" w14:textId="77777777" w:rsidTr="00755834">
        <w:trPr>
          <w:trHeight w:val="567"/>
          <w:jc w:val="center"/>
        </w:trPr>
        <w:tc>
          <w:tcPr>
            <w:tcW w:w="879" w:type="pct"/>
            <w:vMerge w:val="restart"/>
            <w:vAlign w:val="center"/>
          </w:tcPr>
          <w:p w14:paraId="6DA96F4B"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站点管理</w:t>
            </w:r>
          </w:p>
        </w:tc>
        <w:tc>
          <w:tcPr>
            <w:tcW w:w="4121" w:type="pct"/>
            <w:vAlign w:val="center"/>
          </w:tcPr>
          <w:p w14:paraId="181F7D32"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支持通过服务平台以手工导入和批量导入的方式完成防护站点的添加申请，支持添加HTTP和HTTPS类型的站点，并支持自主上传网站公</w:t>
            </w:r>
            <w:proofErr w:type="gramStart"/>
            <w:r w:rsidRPr="00CF18B5">
              <w:rPr>
                <w:rFonts w:ascii="仿宋" w:eastAsia="仿宋" w:hAnsi="仿宋" w:hint="eastAsia"/>
                <w:szCs w:val="21"/>
              </w:rPr>
              <w:t>钥</w:t>
            </w:r>
            <w:proofErr w:type="gramEnd"/>
            <w:r w:rsidRPr="00CF18B5">
              <w:rPr>
                <w:rFonts w:ascii="仿宋" w:eastAsia="仿宋" w:hAnsi="仿宋" w:hint="eastAsia"/>
                <w:szCs w:val="21"/>
              </w:rPr>
              <w:t>或和</w:t>
            </w:r>
            <w:proofErr w:type="gramStart"/>
            <w:r w:rsidRPr="00CF18B5">
              <w:rPr>
                <w:rFonts w:ascii="仿宋" w:eastAsia="仿宋" w:hAnsi="仿宋" w:hint="eastAsia"/>
                <w:szCs w:val="21"/>
              </w:rPr>
              <w:t>私</w:t>
            </w:r>
            <w:proofErr w:type="gramEnd"/>
            <w:r w:rsidRPr="00CF18B5">
              <w:rPr>
                <w:rFonts w:ascii="仿宋" w:eastAsia="仿宋" w:hAnsi="仿宋" w:hint="eastAsia"/>
                <w:szCs w:val="21"/>
              </w:rPr>
              <w:t>钥。提供服务平台界面截图</w:t>
            </w:r>
          </w:p>
        </w:tc>
      </w:tr>
      <w:tr w:rsidR="00CF18B5" w:rsidRPr="00CF18B5" w14:paraId="7437EC28" w14:textId="77777777" w:rsidTr="00755834">
        <w:trPr>
          <w:trHeight w:val="567"/>
          <w:jc w:val="center"/>
        </w:trPr>
        <w:tc>
          <w:tcPr>
            <w:tcW w:w="879" w:type="pct"/>
            <w:vMerge/>
            <w:vAlign w:val="center"/>
          </w:tcPr>
          <w:p w14:paraId="64645001"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775E3583" w14:textId="794956E3"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支持HTTP强制跳转HTTPS，当用户访问HTTP端口（如80）时，支持强制将访问牵引至HTTPS端口（如443）</w:t>
            </w:r>
          </w:p>
        </w:tc>
      </w:tr>
      <w:tr w:rsidR="00CF18B5" w:rsidRPr="00CF18B5" w14:paraId="520A4AC8" w14:textId="77777777" w:rsidTr="00755834">
        <w:trPr>
          <w:trHeight w:val="567"/>
          <w:jc w:val="center"/>
        </w:trPr>
        <w:tc>
          <w:tcPr>
            <w:tcW w:w="879" w:type="pct"/>
            <w:vAlign w:val="center"/>
          </w:tcPr>
          <w:p w14:paraId="206BA741"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访问控制</w:t>
            </w:r>
          </w:p>
        </w:tc>
        <w:tc>
          <w:tcPr>
            <w:tcW w:w="4121" w:type="pct"/>
            <w:vAlign w:val="center"/>
          </w:tcPr>
          <w:p w14:paraId="5CFC31AB"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★支持区域访问控制，限制国外用户或者国内以市为最低行政单位的区域进行访问控制。提供服务平台界面截图</w:t>
            </w:r>
          </w:p>
        </w:tc>
      </w:tr>
      <w:tr w:rsidR="00CF18B5" w:rsidRPr="00CF18B5" w14:paraId="24C6C8BF" w14:textId="77777777" w:rsidTr="00755834">
        <w:trPr>
          <w:trHeight w:val="567"/>
          <w:jc w:val="center"/>
        </w:trPr>
        <w:tc>
          <w:tcPr>
            <w:tcW w:w="879" w:type="pct"/>
            <w:vMerge w:val="restart"/>
            <w:vAlign w:val="center"/>
          </w:tcPr>
          <w:p w14:paraId="6FE3B671"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防护能力</w:t>
            </w:r>
          </w:p>
        </w:tc>
        <w:tc>
          <w:tcPr>
            <w:tcW w:w="4121" w:type="pct"/>
            <w:vAlign w:val="center"/>
          </w:tcPr>
          <w:p w14:paraId="0DDAFA73"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支持检查提交的报文是否符合HTTP协议框架，如异常的请求方法、特殊字符、重点字段的缺失、超长报文造成的溢出攻击以及对高危文件的访问等；提供服务平台界面截图</w:t>
            </w:r>
          </w:p>
        </w:tc>
      </w:tr>
      <w:tr w:rsidR="00CF18B5" w:rsidRPr="00CF18B5" w14:paraId="736C1E38" w14:textId="77777777" w:rsidTr="00755834">
        <w:trPr>
          <w:trHeight w:val="567"/>
          <w:jc w:val="center"/>
        </w:trPr>
        <w:tc>
          <w:tcPr>
            <w:tcW w:w="879" w:type="pct"/>
            <w:vMerge/>
            <w:vAlign w:val="center"/>
          </w:tcPr>
          <w:p w14:paraId="79101F59"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7A8FA2F9"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支持对HTTP协议合法性进行验证，提供HTTP协议防护功能，支持对HTTP协议的URI、HOST、UA、Cookie、</w:t>
            </w:r>
            <w:proofErr w:type="spellStart"/>
            <w:r w:rsidRPr="00CF18B5">
              <w:rPr>
                <w:rFonts w:ascii="仿宋" w:eastAsia="仿宋" w:hAnsi="仿宋" w:hint="eastAsia"/>
                <w:szCs w:val="21"/>
              </w:rPr>
              <w:t>Referer</w:t>
            </w:r>
            <w:proofErr w:type="spellEnd"/>
            <w:r w:rsidRPr="00CF18B5">
              <w:rPr>
                <w:rFonts w:ascii="仿宋" w:eastAsia="仿宋" w:hAnsi="仿宋" w:hint="eastAsia"/>
                <w:szCs w:val="21"/>
              </w:rPr>
              <w:t>、Content、Accept、Range、其他头部和参数在内的元素、参数进行检测与处理。且支持非法编码和解码的灵活控制与处理。</w:t>
            </w:r>
          </w:p>
        </w:tc>
      </w:tr>
      <w:tr w:rsidR="00CF18B5" w:rsidRPr="00CF18B5" w14:paraId="78B66100" w14:textId="77777777" w:rsidTr="00755834">
        <w:trPr>
          <w:trHeight w:val="567"/>
          <w:jc w:val="center"/>
        </w:trPr>
        <w:tc>
          <w:tcPr>
            <w:tcW w:w="879" w:type="pct"/>
            <w:vMerge/>
            <w:vAlign w:val="center"/>
          </w:tcPr>
          <w:p w14:paraId="15D03C9D"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70B206A8"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支持针对主流Web服务器及插件的已知漏洞防护。Web服务器应覆盖主流服务器：apache、tomcat、</w:t>
            </w:r>
            <w:proofErr w:type="spellStart"/>
            <w:r w:rsidRPr="00CF18B5">
              <w:rPr>
                <w:rFonts w:ascii="仿宋" w:eastAsia="仿宋" w:hAnsi="仿宋" w:hint="eastAsia"/>
                <w:szCs w:val="21"/>
              </w:rPr>
              <w:t>lightpd</w:t>
            </w:r>
            <w:proofErr w:type="spellEnd"/>
            <w:r w:rsidRPr="00CF18B5">
              <w:rPr>
                <w:rFonts w:ascii="仿宋" w:eastAsia="仿宋" w:hAnsi="仿宋" w:hint="eastAsia"/>
                <w:szCs w:val="21"/>
              </w:rPr>
              <w:t>、NGINX、IIS等。</w:t>
            </w:r>
          </w:p>
        </w:tc>
      </w:tr>
      <w:tr w:rsidR="00CF18B5" w:rsidRPr="00CF18B5" w14:paraId="296EE342" w14:textId="77777777" w:rsidTr="00755834">
        <w:trPr>
          <w:trHeight w:val="567"/>
          <w:jc w:val="center"/>
        </w:trPr>
        <w:tc>
          <w:tcPr>
            <w:tcW w:w="879" w:type="pct"/>
            <w:vMerge/>
            <w:vAlign w:val="center"/>
          </w:tcPr>
          <w:p w14:paraId="07B43484"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274F54A4"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支持对用户上传的文件后缀名和文件内容进行全方面检查，杜绝</w:t>
            </w:r>
            <w:proofErr w:type="spellStart"/>
            <w:r w:rsidRPr="00CF18B5">
              <w:rPr>
                <w:rFonts w:ascii="仿宋" w:eastAsia="仿宋" w:hAnsi="仿宋" w:hint="eastAsia"/>
                <w:szCs w:val="21"/>
              </w:rPr>
              <w:t>Webshell</w:t>
            </w:r>
            <w:proofErr w:type="spellEnd"/>
            <w:r w:rsidRPr="00CF18B5">
              <w:rPr>
                <w:rFonts w:ascii="仿宋" w:eastAsia="仿宋" w:hAnsi="仿宋" w:hint="eastAsia"/>
                <w:szCs w:val="21"/>
              </w:rPr>
              <w:t>的上传和访问；（提供服务平台界面截图并加盖公章）</w:t>
            </w:r>
          </w:p>
        </w:tc>
      </w:tr>
      <w:tr w:rsidR="00CF18B5" w:rsidRPr="00CF18B5" w14:paraId="61CD545E" w14:textId="77777777" w:rsidTr="00755834">
        <w:trPr>
          <w:trHeight w:val="567"/>
          <w:jc w:val="center"/>
        </w:trPr>
        <w:tc>
          <w:tcPr>
            <w:tcW w:w="879" w:type="pct"/>
            <w:vMerge/>
            <w:vAlign w:val="center"/>
          </w:tcPr>
          <w:p w14:paraId="1E111FFD"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1204EB8E"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★支持流量监测的功能，基于用户的访问记录，实时检查被访问页面的安全状况，能够发现更深层次的暗链、</w:t>
            </w:r>
            <w:proofErr w:type="spellStart"/>
            <w:r w:rsidRPr="00CF18B5">
              <w:rPr>
                <w:rFonts w:ascii="仿宋" w:eastAsia="仿宋" w:hAnsi="仿宋" w:hint="eastAsia"/>
                <w:szCs w:val="21"/>
              </w:rPr>
              <w:t>Webshell</w:t>
            </w:r>
            <w:proofErr w:type="spellEnd"/>
            <w:r w:rsidRPr="00CF18B5">
              <w:rPr>
                <w:rFonts w:ascii="仿宋" w:eastAsia="仿宋" w:hAnsi="仿宋" w:hint="eastAsia"/>
                <w:szCs w:val="21"/>
              </w:rPr>
              <w:t>等安全事件。提供服务平台界面截图</w:t>
            </w:r>
          </w:p>
        </w:tc>
      </w:tr>
      <w:tr w:rsidR="00CF18B5" w:rsidRPr="00CF18B5" w14:paraId="2E14AE81" w14:textId="77777777" w:rsidTr="00755834">
        <w:trPr>
          <w:trHeight w:val="567"/>
          <w:jc w:val="center"/>
        </w:trPr>
        <w:tc>
          <w:tcPr>
            <w:tcW w:w="879" w:type="pct"/>
            <w:vMerge/>
            <w:vAlign w:val="center"/>
          </w:tcPr>
          <w:p w14:paraId="1D2A7351"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0096A3C0"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★支持提供攻击防护安全策略，支持对命令注入（包括SQL注入、SQL盲注、代码注入等）、</w:t>
            </w:r>
            <w:proofErr w:type="gramStart"/>
            <w:r w:rsidRPr="00CF18B5">
              <w:rPr>
                <w:rFonts w:ascii="仿宋" w:eastAsia="仿宋" w:hAnsi="仿宋" w:hint="eastAsia"/>
                <w:szCs w:val="21"/>
              </w:rPr>
              <w:t>跨站脚本</w:t>
            </w:r>
            <w:proofErr w:type="gramEnd"/>
            <w:r w:rsidRPr="00CF18B5">
              <w:rPr>
                <w:rFonts w:ascii="仿宋" w:eastAsia="仿宋" w:hAnsi="仿宋" w:hint="eastAsia"/>
                <w:szCs w:val="21"/>
              </w:rPr>
              <w:t>、SSI指令、路径穿越、远程文件包含、</w:t>
            </w:r>
            <w:proofErr w:type="spellStart"/>
            <w:r w:rsidRPr="00CF18B5">
              <w:rPr>
                <w:rFonts w:ascii="仿宋" w:eastAsia="仿宋" w:hAnsi="仿宋" w:hint="eastAsia"/>
                <w:szCs w:val="21"/>
              </w:rPr>
              <w:t>WebShell</w:t>
            </w:r>
            <w:proofErr w:type="spellEnd"/>
            <w:r w:rsidRPr="00CF18B5">
              <w:rPr>
                <w:rFonts w:ascii="仿宋" w:eastAsia="仿宋" w:hAnsi="仿宋" w:hint="eastAsia"/>
                <w:szCs w:val="21"/>
              </w:rPr>
              <w:t>防护。提供服务平台界面截图</w:t>
            </w:r>
          </w:p>
        </w:tc>
      </w:tr>
      <w:tr w:rsidR="00CF18B5" w:rsidRPr="00CF18B5" w14:paraId="13EE042F" w14:textId="77777777" w:rsidTr="00755834">
        <w:trPr>
          <w:trHeight w:val="567"/>
          <w:jc w:val="center"/>
        </w:trPr>
        <w:tc>
          <w:tcPr>
            <w:tcW w:w="879" w:type="pct"/>
            <w:vMerge/>
            <w:vAlign w:val="center"/>
          </w:tcPr>
          <w:p w14:paraId="6A7755B7"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7F20446D" w14:textId="7EF0EB59"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支持提供信息泄露防护安全策略，包括目录信息泄露、服务器信息泄露、数据库信息泄露、源代码泄露等。</w:t>
            </w:r>
          </w:p>
        </w:tc>
      </w:tr>
      <w:tr w:rsidR="00CF18B5" w:rsidRPr="00CF18B5" w14:paraId="6A171565" w14:textId="77777777" w:rsidTr="00755834">
        <w:trPr>
          <w:trHeight w:val="567"/>
          <w:jc w:val="center"/>
        </w:trPr>
        <w:tc>
          <w:tcPr>
            <w:tcW w:w="879" w:type="pct"/>
            <w:vAlign w:val="center"/>
          </w:tcPr>
          <w:p w14:paraId="2D2338D8"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密码强度检测</w:t>
            </w:r>
          </w:p>
        </w:tc>
        <w:tc>
          <w:tcPr>
            <w:tcW w:w="4121" w:type="pct"/>
            <w:vAlign w:val="center"/>
          </w:tcPr>
          <w:p w14:paraId="3B489208" w14:textId="389FCBCB"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支持对用户登录账户密码进行密码强度检测，支持进行弱口令登录拦截、密码爆破防护、账号爆破防护，并定义请求频率阈值，支持在用户界面展示账户安全状况。</w:t>
            </w:r>
          </w:p>
        </w:tc>
      </w:tr>
      <w:tr w:rsidR="00CF18B5" w:rsidRPr="00CF18B5" w14:paraId="6A7541AE" w14:textId="77777777" w:rsidTr="00755834">
        <w:trPr>
          <w:trHeight w:val="567"/>
          <w:jc w:val="center"/>
        </w:trPr>
        <w:tc>
          <w:tcPr>
            <w:tcW w:w="879" w:type="pct"/>
            <w:vAlign w:val="center"/>
          </w:tcPr>
          <w:p w14:paraId="129CB164"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一键关停</w:t>
            </w:r>
          </w:p>
        </w:tc>
        <w:tc>
          <w:tcPr>
            <w:tcW w:w="4121" w:type="pct"/>
            <w:vAlign w:val="center"/>
          </w:tcPr>
          <w:p w14:paraId="204DF9CF" w14:textId="475DD7F6"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支持一键关停功能，当网站出现紧急安全事件时，可通过浏览器一键完成关停，防止产生恶劣影响。</w:t>
            </w:r>
          </w:p>
        </w:tc>
      </w:tr>
      <w:tr w:rsidR="00CF18B5" w:rsidRPr="00CF18B5" w14:paraId="2854EE1F" w14:textId="77777777" w:rsidTr="00755834">
        <w:trPr>
          <w:trHeight w:val="567"/>
          <w:jc w:val="center"/>
        </w:trPr>
        <w:tc>
          <w:tcPr>
            <w:tcW w:w="879" w:type="pct"/>
            <w:vAlign w:val="center"/>
          </w:tcPr>
          <w:p w14:paraId="2F6594FE"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永久在线</w:t>
            </w:r>
          </w:p>
        </w:tc>
        <w:tc>
          <w:tcPr>
            <w:tcW w:w="4121" w:type="pct"/>
            <w:vAlign w:val="center"/>
          </w:tcPr>
          <w:p w14:paraId="67119383" w14:textId="154CDD39"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支持永久在线功能，当网站因为服务器故障、线路故障、电源等问题出现无法连接时，可显示云防护节点中的缓存页面。当在敏感期或特殊时期时，用户网站主动关闭期间可显示缓存页面，增强网站安全性。</w:t>
            </w:r>
          </w:p>
        </w:tc>
      </w:tr>
      <w:tr w:rsidR="00CF18B5" w:rsidRPr="00CF18B5" w14:paraId="3BE67761" w14:textId="77777777" w:rsidTr="00755834">
        <w:trPr>
          <w:trHeight w:val="567"/>
          <w:jc w:val="center"/>
        </w:trPr>
        <w:tc>
          <w:tcPr>
            <w:tcW w:w="879" w:type="pct"/>
            <w:vMerge w:val="restart"/>
            <w:vAlign w:val="center"/>
          </w:tcPr>
          <w:p w14:paraId="5D3FD375" w14:textId="77777777" w:rsidR="00CF18B5" w:rsidRPr="00CF18B5" w:rsidRDefault="00CF18B5" w:rsidP="00CF18B5">
            <w:pPr>
              <w:spacing w:line="360" w:lineRule="auto"/>
              <w:jc w:val="center"/>
              <w:rPr>
                <w:rFonts w:ascii="仿宋" w:eastAsia="仿宋" w:hAnsi="仿宋" w:cs="Times New Roman"/>
              </w:rPr>
            </w:pPr>
            <w:proofErr w:type="gramStart"/>
            <w:r w:rsidRPr="00CF18B5">
              <w:rPr>
                <w:rFonts w:ascii="仿宋" w:eastAsia="仿宋" w:hAnsi="仿宋" w:cs="Times New Roman" w:hint="eastAsia"/>
              </w:rPr>
              <w:t>微信自服务</w:t>
            </w:r>
            <w:proofErr w:type="gramEnd"/>
          </w:p>
        </w:tc>
        <w:tc>
          <w:tcPr>
            <w:tcW w:w="4121" w:type="pct"/>
            <w:vAlign w:val="center"/>
          </w:tcPr>
          <w:p w14:paraId="74A0122E"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★支持通过</w:t>
            </w:r>
            <w:proofErr w:type="gramStart"/>
            <w:r w:rsidRPr="00CF18B5">
              <w:rPr>
                <w:rFonts w:ascii="仿宋" w:eastAsia="仿宋" w:hAnsi="仿宋" w:hint="eastAsia"/>
                <w:szCs w:val="21"/>
              </w:rPr>
              <w:t>微信公众号</w:t>
            </w:r>
            <w:proofErr w:type="gramEnd"/>
            <w:r w:rsidRPr="00CF18B5">
              <w:rPr>
                <w:rFonts w:ascii="仿宋" w:eastAsia="仿宋" w:hAnsi="仿宋" w:hint="eastAsia"/>
                <w:szCs w:val="21"/>
              </w:rPr>
              <w:t>查看网站整体防护态势，包含受攻击域名排行、攻击类型排行、攻击IP排行、攻击区域分布等状态信息。提供服务平台界面截图</w:t>
            </w:r>
          </w:p>
        </w:tc>
      </w:tr>
      <w:tr w:rsidR="00CF18B5" w:rsidRPr="00CF18B5" w14:paraId="5FE19D15" w14:textId="77777777" w:rsidTr="00755834">
        <w:trPr>
          <w:trHeight w:val="567"/>
          <w:jc w:val="center"/>
        </w:trPr>
        <w:tc>
          <w:tcPr>
            <w:tcW w:w="879" w:type="pct"/>
            <w:vMerge/>
            <w:vAlign w:val="center"/>
          </w:tcPr>
          <w:p w14:paraId="137EAA12"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7D4F223E"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★支持通过</w:t>
            </w:r>
            <w:proofErr w:type="gramStart"/>
            <w:r w:rsidRPr="00CF18B5">
              <w:rPr>
                <w:rFonts w:ascii="仿宋" w:eastAsia="仿宋" w:hAnsi="仿宋" w:hint="eastAsia"/>
                <w:szCs w:val="21"/>
              </w:rPr>
              <w:t>微信公众号</w:t>
            </w:r>
            <w:proofErr w:type="gramEnd"/>
            <w:r w:rsidRPr="00CF18B5">
              <w:rPr>
                <w:rFonts w:ascii="仿宋" w:eastAsia="仿宋" w:hAnsi="仿宋" w:hint="eastAsia"/>
                <w:szCs w:val="21"/>
              </w:rPr>
              <w:t>完成防护配置，包括一键关停、防护模式切换等功能。提供服务平台界面截图</w:t>
            </w:r>
          </w:p>
        </w:tc>
      </w:tr>
      <w:tr w:rsidR="00CF18B5" w:rsidRPr="00CF18B5" w14:paraId="19733872" w14:textId="77777777" w:rsidTr="00755834">
        <w:trPr>
          <w:trHeight w:val="567"/>
          <w:jc w:val="center"/>
        </w:trPr>
        <w:tc>
          <w:tcPr>
            <w:tcW w:w="879" w:type="pct"/>
            <w:vMerge w:val="restart"/>
            <w:vAlign w:val="center"/>
          </w:tcPr>
          <w:p w14:paraId="6D541282"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日志管理</w:t>
            </w:r>
          </w:p>
        </w:tc>
        <w:tc>
          <w:tcPr>
            <w:tcW w:w="4121" w:type="pct"/>
            <w:vAlign w:val="center"/>
          </w:tcPr>
          <w:p w14:paraId="4D56E3EF" w14:textId="77844515"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支持访问和攻击日志查询与导出功能，可根据域名、URL、客户端IP、返回码、访问区域、访问时间段进行查询，查询后的日志数据支持下载到本地。</w:t>
            </w:r>
          </w:p>
        </w:tc>
      </w:tr>
      <w:tr w:rsidR="00CF18B5" w:rsidRPr="00CF18B5" w14:paraId="6976F1A2" w14:textId="77777777" w:rsidTr="00755834">
        <w:trPr>
          <w:trHeight w:val="567"/>
          <w:jc w:val="center"/>
        </w:trPr>
        <w:tc>
          <w:tcPr>
            <w:tcW w:w="879" w:type="pct"/>
            <w:vMerge/>
            <w:vAlign w:val="center"/>
          </w:tcPr>
          <w:p w14:paraId="7449211D"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34883C1D"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支持访问与攻击原始日志离线下载功能，可按天进行下载。原始日志包含访问IP、访问时间、URL、返回码、访问域名等信息. 攻击日志至少保存6个月，满足《网络安全法》要求。</w:t>
            </w:r>
          </w:p>
        </w:tc>
      </w:tr>
      <w:tr w:rsidR="00CF18B5" w:rsidRPr="00CF18B5" w14:paraId="54ADF101" w14:textId="77777777" w:rsidTr="00755834">
        <w:trPr>
          <w:trHeight w:val="567"/>
          <w:jc w:val="center"/>
        </w:trPr>
        <w:tc>
          <w:tcPr>
            <w:tcW w:w="879" w:type="pct"/>
            <w:vMerge w:val="restart"/>
            <w:vAlign w:val="center"/>
          </w:tcPr>
          <w:p w14:paraId="1320D089"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防护报表</w:t>
            </w:r>
          </w:p>
        </w:tc>
        <w:tc>
          <w:tcPr>
            <w:tcW w:w="4121" w:type="pct"/>
            <w:vAlign w:val="center"/>
          </w:tcPr>
          <w:p w14:paraId="6CECD4D5"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支持查看安全防护报告，包含攻击次数、攻击</w:t>
            </w:r>
            <w:proofErr w:type="gramStart"/>
            <w:r w:rsidRPr="00CF18B5">
              <w:rPr>
                <w:rFonts w:ascii="仿宋" w:eastAsia="仿宋" w:hAnsi="仿宋" w:hint="eastAsia"/>
                <w:szCs w:val="21"/>
              </w:rPr>
              <w:t>者区域</w:t>
            </w:r>
            <w:proofErr w:type="gramEnd"/>
            <w:r w:rsidRPr="00CF18B5">
              <w:rPr>
                <w:rFonts w:ascii="仿宋" w:eastAsia="仿宋" w:hAnsi="仿宋" w:hint="eastAsia"/>
                <w:szCs w:val="21"/>
              </w:rPr>
              <w:t>统计、攻击者IP统计、攻击类型分布等报告。提供报告截图</w:t>
            </w:r>
          </w:p>
        </w:tc>
      </w:tr>
      <w:tr w:rsidR="00CF18B5" w:rsidRPr="00CF18B5" w14:paraId="6FC51924" w14:textId="77777777" w:rsidTr="00755834">
        <w:trPr>
          <w:trHeight w:val="567"/>
          <w:jc w:val="center"/>
        </w:trPr>
        <w:tc>
          <w:tcPr>
            <w:tcW w:w="879" w:type="pct"/>
            <w:vMerge/>
            <w:vAlign w:val="center"/>
          </w:tcPr>
          <w:p w14:paraId="3003967F"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14B14587"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支持查看网站访问报告，包含CDN加速流量、服务质量综合评价和关键指标信息、异常响应分析、访问区域统计、访问源IP统计、访问页面排行、访问终端、响应码分布等统计报告。提供报告截图</w:t>
            </w:r>
          </w:p>
        </w:tc>
      </w:tr>
      <w:tr w:rsidR="00CF18B5" w:rsidRPr="00CF18B5" w14:paraId="2B38469F" w14:textId="77777777" w:rsidTr="00755834">
        <w:trPr>
          <w:trHeight w:val="567"/>
          <w:jc w:val="center"/>
        </w:trPr>
        <w:tc>
          <w:tcPr>
            <w:tcW w:w="879" w:type="pct"/>
            <w:vMerge/>
            <w:vAlign w:val="center"/>
          </w:tcPr>
          <w:p w14:paraId="776276C1"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1772D3E9"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 xml:space="preserve">支持单个网站生成报表，也支持网站群生成一个汇总报表，支持日报、月报 ，并支持html、word格式导出。 </w:t>
            </w:r>
          </w:p>
        </w:tc>
      </w:tr>
      <w:tr w:rsidR="00CF18B5" w:rsidRPr="00CF18B5" w14:paraId="52CA1143" w14:textId="77777777" w:rsidTr="00755834">
        <w:trPr>
          <w:trHeight w:val="567"/>
          <w:jc w:val="center"/>
        </w:trPr>
        <w:tc>
          <w:tcPr>
            <w:tcW w:w="879" w:type="pct"/>
            <w:vAlign w:val="center"/>
          </w:tcPr>
          <w:p w14:paraId="28FA0559"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告警管理</w:t>
            </w:r>
          </w:p>
        </w:tc>
        <w:tc>
          <w:tcPr>
            <w:tcW w:w="4121" w:type="pct"/>
            <w:vAlign w:val="center"/>
          </w:tcPr>
          <w:p w14:paraId="1AABFB08"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支持根据不同告警级别发送邮件、短信、</w:t>
            </w:r>
            <w:proofErr w:type="gramStart"/>
            <w:r w:rsidRPr="00CF18B5">
              <w:rPr>
                <w:rFonts w:ascii="仿宋" w:eastAsia="仿宋" w:hAnsi="仿宋" w:hint="eastAsia"/>
                <w:szCs w:val="21"/>
              </w:rPr>
              <w:t>微信公众号</w:t>
            </w:r>
            <w:proofErr w:type="gramEnd"/>
            <w:r w:rsidRPr="00CF18B5">
              <w:rPr>
                <w:rFonts w:ascii="仿宋" w:eastAsia="仿宋" w:hAnsi="仿宋" w:hint="eastAsia"/>
                <w:szCs w:val="21"/>
              </w:rPr>
              <w:t>等多种告警方式。提供服务平台界面截图</w:t>
            </w:r>
          </w:p>
        </w:tc>
      </w:tr>
      <w:tr w:rsidR="00CF18B5" w:rsidRPr="00CF18B5" w14:paraId="5734FB5C" w14:textId="77777777" w:rsidTr="00755834">
        <w:trPr>
          <w:trHeight w:val="567"/>
          <w:jc w:val="center"/>
        </w:trPr>
        <w:tc>
          <w:tcPr>
            <w:tcW w:w="879" w:type="pct"/>
            <w:vMerge w:val="restart"/>
            <w:vAlign w:val="center"/>
          </w:tcPr>
          <w:p w14:paraId="2D050963"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可视化大屏</w:t>
            </w:r>
          </w:p>
        </w:tc>
        <w:tc>
          <w:tcPr>
            <w:tcW w:w="4121" w:type="pct"/>
            <w:vAlign w:val="center"/>
          </w:tcPr>
          <w:p w14:paraId="3545F0D5" w14:textId="4F788DEF"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支持可视化分析大屏，展示访问与攻击流量趋势、受攻击网站排行、攻击源IP排行、攻击类型排行等信息。</w:t>
            </w:r>
          </w:p>
        </w:tc>
      </w:tr>
      <w:tr w:rsidR="00CF18B5" w:rsidRPr="00CF18B5" w14:paraId="35637652" w14:textId="77777777" w:rsidTr="00755834">
        <w:trPr>
          <w:trHeight w:val="567"/>
          <w:jc w:val="center"/>
        </w:trPr>
        <w:tc>
          <w:tcPr>
            <w:tcW w:w="879" w:type="pct"/>
            <w:vMerge/>
            <w:vAlign w:val="center"/>
          </w:tcPr>
          <w:p w14:paraId="269BEC6A"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46C958E0" w14:textId="4F091455"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支持单个网站可视化分析，包括防扫描告警、总体访问/攻击趋势、攻击源实时分析、IP追踪、访问量排行、防御能力分析等数据展示与挖掘。</w:t>
            </w:r>
          </w:p>
        </w:tc>
      </w:tr>
      <w:tr w:rsidR="00CF18B5" w:rsidRPr="00CF18B5" w14:paraId="29FA0762" w14:textId="77777777" w:rsidTr="00755834">
        <w:trPr>
          <w:trHeight w:val="567"/>
          <w:jc w:val="center"/>
        </w:trPr>
        <w:tc>
          <w:tcPr>
            <w:tcW w:w="879" w:type="pct"/>
            <w:vMerge/>
            <w:vAlign w:val="center"/>
          </w:tcPr>
          <w:p w14:paraId="43BF05AD" w14:textId="77777777" w:rsidR="00CF18B5" w:rsidRPr="00CF18B5" w:rsidRDefault="00CF18B5" w:rsidP="00CF18B5">
            <w:pPr>
              <w:spacing w:line="360" w:lineRule="auto"/>
              <w:jc w:val="center"/>
              <w:rPr>
                <w:rFonts w:ascii="仿宋" w:eastAsia="仿宋" w:hAnsi="仿宋" w:cs="Times New Roman"/>
              </w:rPr>
            </w:pPr>
          </w:p>
        </w:tc>
        <w:tc>
          <w:tcPr>
            <w:tcW w:w="4121" w:type="pct"/>
            <w:vAlign w:val="center"/>
          </w:tcPr>
          <w:p w14:paraId="1249882E"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★支持与威胁情报联动，在可视化大屏界面对发现的恶意IP进行下钻分析，获取IP地理位置、置信度、威胁等级、情报源、历史解析域名等信息。提供服务平台界面截图</w:t>
            </w:r>
          </w:p>
        </w:tc>
      </w:tr>
      <w:tr w:rsidR="00CF18B5" w:rsidRPr="00CF18B5" w14:paraId="60DE59E8" w14:textId="77777777" w:rsidTr="00755834">
        <w:trPr>
          <w:trHeight w:val="567"/>
          <w:jc w:val="center"/>
        </w:trPr>
        <w:tc>
          <w:tcPr>
            <w:tcW w:w="879" w:type="pct"/>
            <w:vAlign w:val="center"/>
          </w:tcPr>
          <w:p w14:paraId="6602B154" w14:textId="77777777" w:rsidR="00CF18B5" w:rsidRPr="00CF18B5" w:rsidRDefault="00CF18B5" w:rsidP="00CF18B5">
            <w:pPr>
              <w:spacing w:line="360" w:lineRule="auto"/>
              <w:jc w:val="center"/>
              <w:rPr>
                <w:rFonts w:ascii="仿宋" w:eastAsia="仿宋" w:hAnsi="仿宋" w:cs="Times New Roman"/>
              </w:rPr>
            </w:pPr>
            <w:r w:rsidRPr="00CF18B5">
              <w:rPr>
                <w:rFonts w:ascii="仿宋" w:eastAsia="仿宋" w:hAnsi="仿宋" w:cs="Times New Roman" w:hint="eastAsia"/>
              </w:rPr>
              <w:t>输出物</w:t>
            </w:r>
          </w:p>
        </w:tc>
        <w:tc>
          <w:tcPr>
            <w:tcW w:w="4121" w:type="pct"/>
            <w:vAlign w:val="center"/>
          </w:tcPr>
          <w:p w14:paraId="1059D21D" w14:textId="77777777" w:rsidR="00CF18B5" w:rsidRPr="00CF18B5" w:rsidRDefault="00CF18B5" w:rsidP="00CF18B5">
            <w:pPr>
              <w:spacing w:line="360" w:lineRule="auto"/>
              <w:rPr>
                <w:rFonts w:ascii="仿宋" w:eastAsia="仿宋" w:hAnsi="仿宋" w:cs="Times New Roman"/>
              </w:rPr>
            </w:pPr>
            <w:r w:rsidRPr="00CF18B5">
              <w:rPr>
                <w:rFonts w:ascii="仿宋" w:eastAsia="仿宋" w:hAnsi="仿宋" w:cs="Times New Roman" w:hint="eastAsia"/>
              </w:rPr>
              <w:t>《网站安全防护报告》</w:t>
            </w:r>
          </w:p>
        </w:tc>
      </w:tr>
    </w:tbl>
    <w:p w14:paraId="4BBBDA2B" w14:textId="77777777" w:rsidR="00CF18B5" w:rsidRPr="00CF18B5" w:rsidRDefault="00CF18B5" w:rsidP="00CF18B5"/>
    <w:p w14:paraId="2A5DE56F" w14:textId="431354E0" w:rsidR="00CF18B5" w:rsidRDefault="00CF18B5" w:rsidP="00CF18B5">
      <w:pPr>
        <w:pStyle w:val="2"/>
      </w:pPr>
      <w:r>
        <w:rPr>
          <w:rFonts w:hint="eastAsia"/>
        </w:rPr>
        <w:t>应急响应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6781"/>
      </w:tblGrid>
      <w:tr w:rsidR="00CF18B5" w:rsidRPr="00CF18B5" w14:paraId="00760938" w14:textId="77777777" w:rsidTr="00755834">
        <w:trPr>
          <w:trHeight w:val="469"/>
        </w:trPr>
        <w:tc>
          <w:tcPr>
            <w:tcW w:w="913" w:type="pct"/>
            <w:shd w:val="clear" w:color="auto" w:fill="D9D9D9" w:themeFill="background1" w:themeFillShade="D9"/>
            <w:vAlign w:val="center"/>
          </w:tcPr>
          <w:p w14:paraId="0382F2BB" w14:textId="77777777" w:rsidR="00CF18B5" w:rsidRPr="00CF18B5" w:rsidRDefault="00CF18B5" w:rsidP="00CF18B5">
            <w:pPr>
              <w:spacing w:line="360" w:lineRule="auto"/>
              <w:jc w:val="center"/>
              <w:rPr>
                <w:rFonts w:ascii="仿宋" w:eastAsia="仿宋" w:hAnsi="仿宋"/>
                <w:b/>
                <w:szCs w:val="21"/>
              </w:rPr>
            </w:pPr>
            <w:r w:rsidRPr="00CF18B5">
              <w:rPr>
                <w:rFonts w:ascii="仿宋" w:eastAsia="仿宋" w:hAnsi="仿宋" w:hint="eastAsia"/>
                <w:b/>
                <w:szCs w:val="21"/>
              </w:rPr>
              <w:t>技术指标</w:t>
            </w:r>
          </w:p>
        </w:tc>
        <w:tc>
          <w:tcPr>
            <w:tcW w:w="4087" w:type="pct"/>
            <w:shd w:val="clear" w:color="auto" w:fill="D9D9D9" w:themeFill="background1" w:themeFillShade="D9"/>
            <w:vAlign w:val="center"/>
          </w:tcPr>
          <w:p w14:paraId="51A6A0DC" w14:textId="77777777" w:rsidR="00CF18B5" w:rsidRPr="00CF18B5" w:rsidRDefault="00CF18B5" w:rsidP="00CF18B5">
            <w:pPr>
              <w:spacing w:line="360" w:lineRule="auto"/>
              <w:jc w:val="center"/>
              <w:rPr>
                <w:rFonts w:ascii="仿宋" w:eastAsia="仿宋" w:hAnsi="仿宋"/>
                <w:b/>
                <w:szCs w:val="21"/>
              </w:rPr>
            </w:pPr>
            <w:r w:rsidRPr="00CF18B5">
              <w:rPr>
                <w:rFonts w:ascii="仿宋" w:eastAsia="仿宋" w:hAnsi="仿宋" w:hint="eastAsia"/>
                <w:b/>
                <w:szCs w:val="21"/>
              </w:rPr>
              <w:t>指标要求</w:t>
            </w:r>
          </w:p>
        </w:tc>
      </w:tr>
      <w:tr w:rsidR="00CF18B5" w:rsidRPr="00CF18B5" w14:paraId="6D626756" w14:textId="77777777" w:rsidTr="00755834">
        <w:trPr>
          <w:trHeight w:val="567"/>
        </w:trPr>
        <w:tc>
          <w:tcPr>
            <w:tcW w:w="913" w:type="pct"/>
            <w:shd w:val="clear" w:color="auto" w:fill="auto"/>
            <w:vAlign w:val="center"/>
          </w:tcPr>
          <w:p w14:paraId="4B4C4F08"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期限及频率</w:t>
            </w:r>
          </w:p>
        </w:tc>
        <w:tc>
          <w:tcPr>
            <w:tcW w:w="4087" w:type="pct"/>
            <w:shd w:val="clear" w:color="auto" w:fill="auto"/>
            <w:vAlign w:val="center"/>
          </w:tcPr>
          <w:p w14:paraId="4980CDC2" w14:textId="130F46DC" w:rsidR="00CF18B5" w:rsidRPr="00CF18B5" w:rsidRDefault="00CF18B5" w:rsidP="00CF18B5">
            <w:pPr>
              <w:spacing w:line="360" w:lineRule="auto"/>
              <w:rPr>
                <w:rFonts w:ascii="仿宋" w:eastAsia="仿宋" w:hAnsi="仿宋"/>
                <w:szCs w:val="21"/>
              </w:rPr>
            </w:pPr>
            <w:r w:rsidRPr="00CF18B5">
              <w:rPr>
                <w:rFonts w:ascii="仿宋" w:eastAsia="仿宋" w:hAnsi="仿宋"/>
                <w:szCs w:val="21"/>
              </w:rPr>
              <w:t>1年2次</w:t>
            </w:r>
          </w:p>
        </w:tc>
      </w:tr>
      <w:tr w:rsidR="00CF18B5" w:rsidRPr="00CF18B5" w14:paraId="7F12D399" w14:textId="77777777" w:rsidTr="00755834">
        <w:trPr>
          <w:trHeight w:val="567"/>
        </w:trPr>
        <w:tc>
          <w:tcPr>
            <w:tcW w:w="913" w:type="pct"/>
            <w:shd w:val="clear" w:color="auto" w:fill="auto"/>
            <w:vAlign w:val="center"/>
          </w:tcPr>
          <w:p w14:paraId="7323429A"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服务范围</w:t>
            </w:r>
          </w:p>
        </w:tc>
        <w:tc>
          <w:tcPr>
            <w:tcW w:w="4087" w:type="pct"/>
            <w:shd w:val="clear" w:color="auto" w:fill="auto"/>
            <w:vAlign w:val="center"/>
          </w:tcPr>
          <w:p w14:paraId="2ABF1199" w14:textId="3CFD1F8F" w:rsidR="00CF18B5" w:rsidRPr="00CF18B5" w:rsidRDefault="00CF18B5" w:rsidP="00CF18B5">
            <w:pPr>
              <w:spacing w:line="360" w:lineRule="auto"/>
              <w:rPr>
                <w:rFonts w:ascii="仿宋" w:eastAsia="仿宋" w:hAnsi="仿宋"/>
                <w:szCs w:val="21"/>
              </w:rPr>
            </w:pPr>
            <w:r>
              <w:rPr>
                <w:rFonts w:ascii="仿宋" w:eastAsia="仿宋" w:hAnsi="仿宋" w:hint="eastAsia"/>
                <w:szCs w:val="21"/>
              </w:rPr>
              <w:t>所有应用系统安全事件</w:t>
            </w:r>
          </w:p>
        </w:tc>
      </w:tr>
      <w:tr w:rsidR="00CF18B5" w:rsidRPr="00CF18B5" w14:paraId="00F328E7" w14:textId="77777777" w:rsidTr="00755834">
        <w:trPr>
          <w:trHeight w:val="567"/>
        </w:trPr>
        <w:tc>
          <w:tcPr>
            <w:tcW w:w="913" w:type="pct"/>
            <w:shd w:val="clear" w:color="auto" w:fill="auto"/>
            <w:vAlign w:val="center"/>
          </w:tcPr>
          <w:p w14:paraId="104C9D8E"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服务内容</w:t>
            </w:r>
          </w:p>
        </w:tc>
        <w:tc>
          <w:tcPr>
            <w:tcW w:w="4087" w:type="pct"/>
            <w:shd w:val="clear" w:color="auto" w:fill="auto"/>
            <w:vAlign w:val="center"/>
          </w:tcPr>
          <w:p w14:paraId="6645058F" w14:textId="77777777" w:rsidR="00CF18B5" w:rsidRPr="00CF18B5" w:rsidRDefault="00CF18B5" w:rsidP="00CF18B5">
            <w:pPr>
              <w:widowControl/>
              <w:spacing w:before="100" w:beforeAutospacing="1" w:after="100" w:afterAutospacing="1" w:line="360" w:lineRule="auto"/>
              <w:jc w:val="left"/>
              <w:rPr>
                <w:rFonts w:ascii="仿宋_GB2312" w:eastAsia="仿宋_GB2312" w:hAnsi="仿宋"/>
                <w:kern w:val="0"/>
                <w:sz w:val="28"/>
                <w:szCs w:val="28"/>
                <w:lang w:val="x-none"/>
              </w:rPr>
            </w:pPr>
            <w:r w:rsidRPr="00CF18B5">
              <w:rPr>
                <w:rFonts w:ascii="仿宋" w:eastAsia="仿宋" w:hAnsi="仿宋" w:hint="eastAsia"/>
                <w:szCs w:val="21"/>
              </w:rPr>
              <w:t>服务期内，通过远程和现场支持的形式协助客户对遇到的突发性安全事件进行紧急分析和处理。</w:t>
            </w:r>
          </w:p>
        </w:tc>
      </w:tr>
      <w:tr w:rsidR="00CF18B5" w:rsidRPr="00CF18B5" w14:paraId="590E103C" w14:textId="77777777" w:rsidTr="00755834">
        <w:trPr>
          <w:trHeight w:val="567"/>
        </w:trPr>
        <w:tc>
          <w:tcPr>
            <w:tcW w:w="913" w:type="pct"/>
            <w:shd w:val="clear" w:color="auto" w:fill="auto"/>
            <w:vAlign w:val="center"/>
          </w:tcPr>
          <w:p w14:paraId="0B74D341"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服务要求</w:t>
            </w:r>
          </w:p>
        </w:tc>
        <w:tc>
          <w:tcPr>
            <w:tcW w:w="4087" w:type="pct"/>
            <w:shd w:val="clear" w:color="auto" w:fill="auto"/>
            <w:vAlign w:val="center"/>
          </w:tcPr>
          <w:p w14:paraId="1BD913F9"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当出现安全事件时，必须及时进行响应，具体要求包括：</w:t>
            </w:r>
          </w:p>
          <w:p w14:paraId="71DFEEA4"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1、技术人员必须在2小时内到达现场；</w:t>
            </w:r>
          </w:p>
          <w:p w14:paraId="36D2EE18"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2、对入侵事件进行分析，查找原因；</w:t>
            </w:r>
          </w:p>
          <w:p w14:paraId="5504EF27"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3、抑制入侵事件的进一步发展，将事故的损害降低到最小化；</w:t>
            </w:r>
          </w:p>
          <w:p w14:paraId="39577C3E"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4、排除安全隐患，消除安全威胁，协助恢复系统正常运作；</w:t>
            </w:r>
          </w:p>
          <w:p w14:paraId="6C461E87"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lastRenderedPageBreak/>
              <w:t>5、提交应急响应报告及系统安全改进方案。</w:t>
            </w:r>
          </w:p>
        </w:tc>
      </w:tr>
      <w:tr w:rsidR="00CF18B5" w:rsidRPr="00CF18B5" w14:paraId="0BAEFBCE" w14:textId="77777777" w:rsidTr="00755834">
        <w:trPr>
          <w:trHeight w:val="567"/>
        </w:trPr>
        <w:tc>
          <w:tcPr>
            <w:tcW w:w="913" w:type="pct"/>
            <w:shd w:val="clear" w:color="auto" w:fill="auto"/>
            <w:vAlign w:val="center"/>
          </w:tcPr>
          <w:p w14:paraId="0B91BCEB"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lastRenderedPageBreak/>
              <w:t>输出物</w:t>
            </w:r>
          </w:p>
        </w:tc>
        <w:tc>
          <w:tcPr>
            <w:tcW w:w="4087" w:type="pct"/>
            <w:shd w:val="clear" w:color="auto" w:fill="auto"/>
            <w:vAlign w:val="center"/>
          </w:tcPr>
          <w:p w14:paraId="71094528"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《安全事件应急响应报告》</w:t>
            </w:r>
          </w:p>
        </w:tc>
      </w:tr>
      <w:tr w:rsidR="00CF18B5" w:rsidRPr="00CF18B5" w14:paraId="131D8541" w14:textId="77777777" w:rsidTr="00755834">
        <w:trPr>
          <w:trHeight w:val="567"/>
        </w:trPr>
        <w:tc>
          <w:tcPr>
            <w:tcW w:w="913" w:type="pct"/>
            <w:shd w:val="clear" w:color="auto" w:fill="auto"/>
            <w:vAlign w:val="center"/>
          </w:tcPr>
          <w:p w14:paraId="52FED372"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工具要求</w:t>
            </w:r>
          </w:p>
        </w:tc>
        <w:tc>
          <w:tcPr>
            <w:tcW w:w="4087" w:type="pct"/>
            <w:shd w:val="clear" w:color="auto" w:fill="auto"/>
            <w:vAlign w:val="center"/>
          </w:tcPr>
          <w:p w14:paraId="15028C71" w14:textId="3DE03AF5"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须提供应急处置工具箱</w:t>
            </w:r>
          </w:p>
          <w:p w14:paraId="1DD27E3B"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1、任务管理</w:t>
            </w:r>
          </w:p>
          <w:p w14:paraId="2F41533C"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（1）支持新建应急处置任务，包括事件名称、事件等级、事件发生时间、事件发生单位关键信息记录.</w:t>
            </w:r>
          </w:p>
          <w:p w14:paraId="7822E84E"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2、资产与数据管理</w:t>
            </w:r>
          </w:p>
          <w:p w14:paraId="6E36EB6C"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（1）支持按资产上传专用数据采集工具所生成的采集数据包，并对上传数据进行分析；</w:t>
            </w:r>
          </w:p>
          <w:p w14:paraId="4BF28E70"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（2）支持添加多个处置对象资产，分别</w:t>
            </w:r>
            <w:proofErr w:type="gramStart"/>
            <w:r w:rsidRPr="00CF18B5">
              <w:rPr>
                <w:rFonts w:ascii="仿宋" w:eastAsia="仿宋" w:hAnsi="仿宋" w:hint="eastAsia"/>
                <w:szCs w:val="21"/>
              </w:rPr>
              <w:t>上传所采集</w:t>
            </w:r>
            <w:proofErr w:type="gramEnd"/>
            <w:r w:rsidRPr="00CF18B5">
              <w:rPr>
                <w:rFonts w:ascii="仿宋" w:eastAsia="仿宋" w:hAnsi="仿宋" w:hint="eastAsia"/>
                <w:szCs w:val="21"/>
              </w:rPr>
              <w:t>的数据信息</w:t>
            </w:r>
          </w:p>
          <w:p w14:paraId="334F306F"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3、数据分析</w:t>
            </w:r>
          </w:p>
          <w:p w14:paraId="0001F2B0"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★（1）支持设置线索，发现关键可疑行为，包括I</w:t>
            </w:r>
            <w:r w:rsidRPr="00CF18B5">
              <w:rPr>
                <w:rFonts w:ascii="仿宋" w:eastAsia="仿宋" w:hAnsi="仿宋"/>
                <w:szCs w:val="21"/>
              </w:rPr>
              <w:t>P</w:t>
            </w:r>
            <w:r w:rsidRPr="00CF18B5">
              <w:rPr>
                <w:rFonts w:ascii="仿宋" w:eastAsia="仿宋" w:hAnsi="仿宋" w:hint="eastAsia"/>
                <w:szCs w:val="21"/>
              </w:rPr>
              <w:t>线索、关键词线索、文件名线索、时间线索的设置，提供截图证明；</w:t>
            </w:r>
          </w:p>
          <w:p w14:paraId="65C7EDAD"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（2）支持对所采集的系统配置数据、使用痕迹数据、运行状态数据、恶意代码情况、系统日志、中间件日志等进行数据分析；</w:t>
            </w:r>
          </w:p>
          <w:p w14:paraId="41F5F857" w14:textId="6E43E620"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（3）支持按照策略进行自动分析，包括非授权时间登录、口令爆破、恶意启动项、</w:t>
            </w:r>
            <w:r w:rsidRPr="00CF18B5">
              <w:rPr>
                <w:rFonts w:ascii="仿宋" w:eastAsia="仿宋" w:hAnsi="仿宋"/>
                <w:szCs w:val="21"/>
              </w:rPr>
              <w:t>DDOS、可疑账号、木马回连、</w:t>
            </w:r>
            <w:proofErr w:type="spellStart"/>
            <w:r w:rsidRPr="00CF18B5">
              <w:rPr>
                <w:rFonts w:ascii="仿宋" w:eastAsia="仿宋" w:hAnsi="仿宋"/>
                <w:szCs w:val="21"/>
              </w:rPr>
              <w:t>webshell</w:t>
            </w:r>
            <w:proofErr w:type="spellEnd"/>
            <w:r w:rsidRPr="00CF18B5">
              <w:rPr>
                <w:rFonts w:ascii="仿宋" w:eastAsia="仿宋" w:hAnsi="仿宋"/>
                <w:szCs w:val="21"/>
              </w:rPr>
              <w:t>攻击、SQL注入、java反序列化攻击等主机安全事件、网站安全事件、病毒感染事件等高危、中危、低危、信息等级的安全事件进行分析，形成可疑行为事件。</w:t>
            </w:r>
          </w:p>
          <w:p w14:paraId="1444F7ED"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（4）支持手动分析，支持处置人员查看采集的数据信息，标记关键数据形成可疑行为事件；</w:t>
            </w:r>
          </w:p>
          <w:p w14:paraId="34E7FC2A"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★（5）支持根据所提供的线索自动发现关键可疑行为并进行标记；提供证明截图</w:t>
            </w:r>
          </w:p>
          <w:p w14:paraId="42C1B285"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（6）可疑行为信息应可疑行为名称、行为时间、行为描述、行为主机、危险等级等关键信息；</w:t>
            </w:r>
          </w:p>
          <w:p w14:paraId="1BEA7B4D" w14:textId="08C6D848"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（7）支持在处置过程中的发现，动态调整线索内容并进行重新</w:t>
            </w:r>
            <w:r w:rsidR="002D2530">
              <w:rPr>
                <w:rFonts w:ascii="仿宋" w:eastAsia="仿宋" w:hAnsi="仿宋" w:hint="eastAsia"/>
                <w:szCs w:val="21"/>
              </w:rPr>
              <w:t>分析</w:t>
            </w:r>
            <w:r w:rsidRPr="00CF18B5">
              <w:rPr>
                <w:rFonts w:ascii="仿宋" w:eastAsia="仿宋" w:hAnsi="仿宋" w:hint="eastAsia"/>
                <w:szCs w:val="21"/>
              </w:rPr>
              <w:t>。</w:t>
            </w:r>
          </w:p>
          <w:p w14:paraId="0D88EA6E"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4、情况调查</w:t>
            </w:r>
          </w:p>
          <w:p w14:paraId="58962CF1"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（1）支持安全事件基本情况调查，包括系统名称、备案等级、时间发生时间、调查处置时间的记录，支持处置过程人员记录，包括涉事单位人</w:t>
            </w:r>
            <w:r w:rsidRPr="00CF18B5">
              <w:rPr>
                <w:rFonts w:ascii="仿宋" w:eastAsia="仿宋" w:hAnsi="仿宋" w:hint="eastAsia"/>
                <w:szCs w:val="21"/>
              </w:rPr>
              <w:lastRenderedPageBreak/>
              <w:t>员、研发单位人员、运</w:t>
            </w:r>
            <w:proofErr w:type="gramStart"/>
            <w:r w:rsidRPr="00CF18B5">
              <w:rPr>
                <w:rFonts w:ascii="仿宋" w:eastAsia="仿宋" w:hAnsi="仿宋" w:hint="eastAsia"/>
                <w:szCs w:val="21"/>
              </w:rPr>
              <w:t>维单位</w:t>
            </w:r>
            <w:proofErr w:type="gramEnd"/>
            <w:r w:rsidRPr="00CF18B5">
              <w:rPr>
                <w:rFonts w:ascii="仿宋" w:eastAsia="仿宋" w:hAnsi="仿宋" w:hint="eastAsia"/>
                <w:szCs w:val="21"/>
              </w:rPr>
              <w:t>人员、调查人员相关信息记录。</w:t>
            </w:r>
          </w:p>
          <w:p w14:paraId="1446EF1F"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（2）支持访谈笔录的管理并提供事件调查详表、事件调查简表、人员访谈记录等常用表单的模板下载，支持这些表单填写后的上传、下载与删除。</w:t>
            </w:r>
          </w:p>
          <w:p w14:paraId="00503C60"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（3）支持处置定性，对事件发生原因、现场调查情况、事件后果评估等定性信息记录。</w:t>
            </w:r>
          </w:p>
          <w:p w14:paraId="2128E6A0"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5、处置报告</w:t>
            </w:r>
          </w:p>
          <w:p w14:paraId="392440FF"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（1）支持生成应急处置报告，报告内容包括事件基本信息、后果评估等定性信息记录</w:t>
            </w:r>
          </w:p>
          <w:p w14:paraId="3EDE59B1"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6、知识库要求</w:t>
            </w:r>
          </w:p>
          <w:p w14:paraId="7323BA15"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（1）包括应急处置知识、应急处置案例、政策法规，提供证明截图</w:t>
            </w:r>
          </w:p>
          <w:p w14:paraId="3CA6AF37"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★（2）支持根据关键字搜索相关知识内容；提供证明截图</w:t>
            </w:r>
          </w:p>
          <w:p w14:paraId="619CA6EC"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7、勒索病毒专项</w:t>
            </w:r>
          </w:p>
          <w:p w14:paraId="51BC92AF"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★（1）支持根据勒索文件后缀查找对应解密工具，提供解密工具的下载、使用介绍等；提供证明截图</w:t>
            </w:r>
          </w:p>
          <w:p w14:paraId="4A543371"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8、威胁情报</w:t>
            </w:r>
          </w:p>
          <w:p w14:paraId="1B465729"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★（1）支持提供I</w:t>
            </w:r>
            <w:r w:rsidRPr="00CF18B5">
              <w:rPr>
                <w:rFonts w:ascii="仿宋" w:eastAsia="仿宋" w:hAnsi="仿宋"/>
                <w:szCs w:val="21"/>
              </w:rPr>
              <w:t>P</w:t>
            </w:r>
            <w:r w:rsidRPr="00CF18B5">
              <w:rPr>
                <w:rFonts w:ascii="仿宋" w:eastAsia="仿宋" w:hAnsi="仿宋" w:hint="eastAsia"/>
                <w:szCs w:val="21"/>
              </w:rPr>
              <w:t>、域名、文件等威胁情报查询，提供证明截图；</w:t>
            </w:r>
          </w:p>
          <w:p w14:paraId="748A82F4"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（2）支持连接互联网情况下的在线情报查询；</w:t>
            </w:r>
          </w:p>
          <w:p w14:paraId="00CEBA4A"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（3）支持与互联网断开情况下的离线情报查询；</w:t>
            </w:r>
          </w:p>
          <w:p w14:paraId="15CD4EE0"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9、常用工具</w:t>
            </w:r>
          </w:p>
          <w:p w14:paraId="00579E61"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（1）支持</w:t>
            </w:r>
            <w:r w:rsidRPr="00CF18B5">
              <w:rPr>
                <w:rFonts w:ascii="仿宋" w:eastAsia="仿宋" w:hAnsi="仿宋"/>
                <w:szCs w:val="21"/>
              </w:rPr>
              <w:t>windows数据采集工具的下载</w:t>
            </w:r>
          </w:p>
          <w:p w14:paraId="3C63944A"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（2）支持</w:t>
            </w:r>
            <w:r w:rsidRPr="00CF18B5">
              <w:rPr>
                <w:rFonts w:ascii="仿宋" w:eastAsia="仿宋" w:hAnsi="仿宋"/>
                <w:szCs w:val="21"/>
              </w:rPr>
              <w:t xml:space="preserve">windows恶意代码检测工具的下载，包括windows病毒木马检测工具、windows </w:t>
            </w:r>
            <w:proofErr w:type="spellStart"/>
            <w:r w:rsidRPr="00CF18B5">
              <w:rPr>
                <w:rFonts w:ascii="仿宋" w:eastAsia="仿宋" w:hAnsi="仿宋"/>
                <w:szCs w:val="21"/>
              </w:rPr>
              <w:t>Webshell</w:t>
            </w:r>
            <w:proofErr w:type="spellEnd"/>
            <w:r w:rsidRPr="00CF18B5">
              <w:rPr>
                <w:rFonts w:ascii="仿宋" w:eastAsia="仿宋" w:hAnsi="仿宋"/>
                <w:szCs w:val="21"/>
              </w:rPr>
              <w:t>检测工具</w:t>
            </w:r>
          </w:p>
          <w:p w14:paraId="533CC10C"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（3）支持</w:t>
            </w:r>
            <w:r w:rsidRPr="00CF18B5">
              <w:rPr>
                <w:rFonts w:ascii="仿宋" w:eastAsia="仿宋" w:hAnsi="仿宋"/>
                <w:szCs w:val="21"/>
              </w:rPr>
              <w:t>Linux数据采集工具的下载</w:t>
            </w:r>
          </w:p>
          <w:p w14:paraId="5CC6D7F4"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（4）支持</w:t>
            </w:r>
            <w:proofErr w:type="spellStart"/>
            <w:r w:rsidRPr="00CF18B5">
              <w:rPr>
                <w:rFonts w:ascii="仿宋" w:eastAsia="仿宋" w:hAnsi="仿宋"/>
                <w:szCs w:val="21"/>
              </w:rPr>
              <w:t>linux</w:t>
            </w:r>
            <w:proofErr w:type="spellEnd"/>
            <w:r w:rsidRPr="00CF18B5">
              <w:rPr>
                <w:rFonts w:ascii="仿宋" w:eastAsia="仿宋" w:hAnsi="仿宋"/>
                <w:szCs w:val="21"/>
              </w:rPr>
              <w:t>恶意代码检测工具的下载，包括</w:t>
            </w:r>
            <w:proofErr w:type="spellStart"/>
            <w:r w:rsidRPr="00CF18B5">
              <w:rPr>
                <w:rFonts w:ascii="仿宋" w:eastAsia="仿宋" w:hAnsi="仿宋"/>
                <w:szCs w:val="21"/>
              </w:rPr>
              <w:t>linux</w:t>
            </w:r>
            <w:proofErr w:type="spellEnd"/>
            <w:r w:rsidRPr="00CF18B5">
              <w:rPr>
                <w:rFonts w:ascii="仿宋" w:eastAsia="仿宋" w:hAnsi="仿宋"/>
                <w:szCs w:val="21"/>
              </w:rPr>
              <w:t>病毒木马检测工具、</w:t>
            </w:r>
            <w:proofErr w:type="spellStart"/>
            <w:r w:rsidRPr="00CF18B5">
              <w:rPr>
                <w:rFonts w:ascii="仿宋" w:eastAsia="仿宋" w:hAnsi="仿宋"/>
                <w:szCs w:val="21"/>
              </w:rPr>
              <w:t>linux</w:t>
            </w:r>
            <w:proofErr w:type="spellEnd"/>
            <w:r w:rsidRPr="00CF18B5">
              <w:rPr>
                <w:rFonts w:ascii="仿宋" w:eastAsia="仿宋" w:hAnsi="仿宋"/>
                <w:szCs w:val="21"/>
              </w:rPr>
              <w:t>检测工具</w:t>
            </w:r>
          </w:p>
          <w:p w14:paraId="53578960"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★（5）支持</w:t>
            </w:r>
            <w:r w:rsidRPr="00CF18B5">
              <w:rPr>
                <w:rFonts w:ascii="仿宋" w:eastAsia="仿宋" w:hAnsi="仿宋"/>
                <w:szCs w:val="21"/>
              </w:rPr>
              <w:t>Ubuntu、</w:t>
            </w:r>
            <w:proofErr w:type="spellStart"/>
            <w:r w:rsidRPr="00CF18B5">
              <w:rPr>
                <w:rFonts w:ascii="仿宋" w:eastAsia="仿宋" w:hAnsi="仿宋"/>
                <w:szCs w:val="21"/>
              </w:rPr>
              <w:t>opensuse</w:t>
            </w:r>
            <w:proofErr w:type="spellEnd"/>
            <w:r w:rsidRPr="00CF18B5">
              <w:rPr>
                <w:rFonts w:ascii="仿宋" w:eastAsia="仿宋" w:hAnsi="仿宋"/>
                <w:szCs w:val="21"/>
              </w:rPr>
              <w:t>、Debian、centos的bin文件下载</w:t>
            </w:r>
            <w:r w:rsidRPr="00CF18B5">
              <w:rPr>
                <w:rFonts w:ascii="仿宋" w:eastAsia="仿宋" w:hAnsi="仿宋" w:hint="eastAsia"/>
                <w:szCs w:val="21"/>
              </w:rPr>
              <w:t>，提供截图证明；</w:t>
            </w:r>
          </w:p>
          <w:p w14:paraId="603E0AA1"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10、策略管理</w:t>
            </w:r>
          </w:p>
          <w:p w14:paraId="472AABC3"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lastRenderedPageBreak/>
              <w:t>（1）支持策略的开启与关闭</w:t>
            </w:r>
          </w:p>
          <w:p w14:paraId="4B0C398C"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（2）支持新建策略与删除策略</w:t>
            </w:r>
          </w:p>
          <w:p w14:paraId="2F08844E"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★（3）支持自定义设置策略规则、描述信息、处置建议等内容，提供截图证明；</w:t>
            </w:r>
          </w:p>
          <w:p w14:paraId="74C87302"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11、安全配置管理</w:t>
            </w:r>
          </w:p>
          <w:p w14:paraId="48F1094A"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（1）配置管理应提供对平台参数进行配置</w:t>
            </w:r>
            <w:r w:rsidRPr="00CF18B5">
              <w:rPr>
                <w:rFonts w:ascii="仿宋" w:eastAsia="仿宋" w:hAnsi="仿宋"/>
                <w:szCs w:val="21"/>
              </w:rPr>
              <w:t>:支持系统最大登录次数设置</w:t>
            </w:r>
            <w:r w:rsidRPr="00CF18B5">
              <w:rPr>
                <w:rFonts w:ascii="仿宋" w:eastAsia="仿宋" w:hAnsi="仿宋" w:hint="eastAsia"/>
                <w:szCs w:val="21"/>
              </w:rPr>
              <w:t>；</w:t>
            </w:r>
            <w:r w:rsidRPr="00CF18B5">
              <w:rPr>
                <w:rFonts w:ascii="仿宋" w:eastAsia="仿宋" w:hAnsi="仿宋"/>
                <w:szCs w:val="21"/>
              </w:rPr>
              <w:t>支持锁定用户时间设置；</w:t>
            </w:r>
          </w:p>
          <w:p w14:paraId="61FE3592"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12、用户管理</w:t>
            </w:r>
          </w:p>
          <w:p w14:paraId="705A0C23"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（1）支持对用户账户进行管理、口令修改：</w:t>
            </w:r>
            <w:r w:rsidRPr="00CF18B5">
              <w:rPr>
                <w:rFonts w:ascii="仿宋" w:eastAsia="仿宋" w:hAnsi="仿宋"/>
                <w:szCs w:val="21"/>
              </w:rPr>
              <w:t>支持对账户新增、修改、删除</w:t>
            </w:r>
            <w:r w:rsidRPr="00CF18B5">
              <w:rPr>
                <w:rFonts w:ascii="仿宋" w:eastAsia="仿宋" w:hAnsi="仿宋" w:hint="eastAsia"/>
                <w:szCs w:val="21"/>
              </w:rPr>
              <w:t>；</w:t>
            </w:r>
            <w:r w:rsidRPr="00CF18B5">
              <w:rPr>
                <w:rFonts w:ascii="仿宋" w:eastAsia="仿宋" w:hAnsi="仿宋"/>
                <w:szCs w:val="21"/>
              </w:rPr>
              <w:t>支持创建审计员、操作员、管理员</w:t>
            </w:r>
            <w:r w:rsidRPr="00CF18B5">
              <w:rPr>
                <w:rFonts w:ascii="仿宋" w:eastAsia="仿宋" w:hAnsi="仿宋" w:hint="eastAsia"/>
                <w:szCs w:val="21"/>
              </w:rPr>
              <w:t>；</w:t>
            </w:r>
          </w:p>
          <w:p w14:paraId="49907C59"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13、日志管理</w:t>
            </w:r>
          </w:p>
          <w:p w14:paraId="46FF2FE2"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（1）可查看操作日期、操作用户、操作事件等日志记录</w:t>
            </w:r>
          </w:p>
          <w:p w14:paraId="46DCCADE"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（2）提供日志筛选功能</w:t>
            </w:r>
          </w:p>
          <w:p w14:paraId="1F5F715B"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（3）提供日志导出备份恢复等功能</w:t>
            </w:r>
          </w:p>
          <w:p w14:paraId="2B8C6735"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14、访问控制</w:t>
            </w:r>
          </w:p>
          <w:p w14:paraId="44602A1B"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（1）应依据安全策略严格控制用户文件，数据表等重要信息资源的操作</w:t>
            </w:r>
          </w:p>
          <w:p w14:paraId="383C1D15"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（2）应确保不提供已注销用户的任何信息，包括鉴别信息等</w:t>
            </w:r>
          </w:p>
          <w:p w14:paraId="75348F35"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15、通信安全</w:t>
            </w:r>
          </w:p>
          <w:p w14:paraId="7C66E99F" w14:textId="77777777" w:rsidR="00CF18B5" w:rsidRPr="00CF18B5" w:rsidRDefault="00CF18B5" w:rsidP="00CF18B5">
            <w:pPr>
              <w:spacing w:line="360" w:lineRule="auto"/>
              <w:rPr>
                <w:rFonts w:ascii="仿宋" w:eastAsia="仿宋" w:hAnsi="仿宋"/>
                <w:szCs w:val="21"/>
              </w:rPr>
            </w:pPr>
            <w:r w:rsidRPr="00CF18B5">
              <w:rPr>
                <w:rFonts w:ascii="仿宋" w:eastAsia="仿宋" w:hAnsi="仿宋" w:hint="eastAsia"/>
                <w:szCs w:val="21"/>
              </w:rPr>
              <w:t>（1）应采取措施确保导入和导出数据的完整性</w:t>
            </w:r>
          </w:p>
        </w:tc>
      </w:tr>
    </w:tbl>
    <w:p w14:paraId="7AC859DB" w14:textId="77777777" w:rsidR="00CF18B5" w:rsidRDefault="00CF18B5" w:rsidP="00CF18B5"/>
    <w:p w14:paraId="4C2BF82F" w14:textId="55F80061" w:rsidR="00CF18B5" w:rsidRDefault="00CF18B5" w:rsidP="00CF18B5">
      <w:pPr>
        <w:adjustRightInd w:val="0"/>
        <w:snapToGrid w:val="0"/>
        <w:spacing w:line="360" w:lineRule="auto"/>
        <w:jc w:val="center"/>
        <w:outlineLvl w:val="0"/>
        <w:rPr>
          <w:rFonts w:ascii="仿宋" w:eastAsia="仿宋" w:hAnsi="仿宋" w:cs="仿宋"/>
          <w:b/>
          <w:snapToGrid w:val="0"/>
          <w:kern w:val="0"/>
          <w:sz w:val="24"/>
        </w:rPr>
      </w:pPr>
      <w:r>
        <w:rPr>
          <w:rFonts w:ascii="仿宋" w:eastAsia="仿宋" w:hAnsi="仿宋" w:cs="仿宋" w:hint="eastAsia"/>
          <w:b/>
          <w:snapToGrid w:val="0"/>
          <w:kern w:val="0"/>
          <w:sz w:val="28"/>
          <w:szCs w:val="28"/>
        </w:rPr>
        <w:t>第二部分  安全服务要求</w:t>
      </w:r>
    </w:p>
    <w:p w14:paraId="6774DB9E" w14:textId="77777777" w:rsidR="00CF18B5" w:rsidRPr="00CF18B5" w:rsidRDefault="00CF18B5" w:rsidP="00CF18B5">
      <w:pPr>
        <w:pStyle w:val="2"/>
        <w:numPr>
          <w:ilvl w:val="0"/>
          <w:numId w:val="19"/>
        </w:numPr>
      </w:pPr>
      <w:r w:rsidRPr="00CF18B5">
        <w:t>质量保证措施及服务承诺</w:t>
      </w:r>
    </w:p>
    <w:p w14:paraId="091A28C0" w14:textId="77777777" w:rsidR="00CF18B5" w:rsidRPr="00CF18B5" w:rsidRDefault="00CF18B5" w:rsidP="00CF18B5">
      <w:pPr>
        <w:adjustRightInd w:val="0"/>
        <w:spacing w:line="360" w:lineRule="auto"/>
        <w:ind w:firstLine="490"/>
        <w:jc w:val="left"/>
        <w:rPr>
          <w:rFonts w:ascii="仿宋" w:eastAsia="仿宋" w:hAnsi="仿宋"/>
          <w:sz w:val="24"/>
          <w:szCs w:val="28"/>
        </w:rPr>
      </w:pPr>
      <w:r w:rsidRPr="00CF18B5">
        <w:rPr>
          <w:rFonts w:ascii="仿宋" w:eastAsia="仿宋" w:hAnsi="仿宋"/>
          <w:sz w:val="24"/>
          <w:szCs w:val="28"/>
        </w:rPr>
        <w:t>1、中标人提供7</w:t>
      </w:r>
      <w:r w:rsidRPr="00CF18B5">
        <w:rPr>
          <w:rFonts w:ascii="仿宋" w:eastAsia="仿宋" w:hAnsi="仿宋" w:hint="eastAsia"/>
          <w:sz w:val="24"/>
          <w:szCs w:val="28"/>
        </w:rPr>
        <w:t>*</w:t>
      </w:r>
      <w:r w:rsidRPr="00CF18B5">
        <w:rPr>
          <w:rFonts w:ascii="仿宋" w:eastAsia="仿宋" w:hAnsi="仿宋"/>
          <w:sz w:val="24"/>
          <w:szCs w:val="28"/>
        </w:rPr>
        <w:t>24小时的技术支持（包括电话咨询与现场服务）。</w:t>
      </w:r>
    </w:p>
    <w:p w14:paraId="4B99F3E3" w14:textId="77777777" w:rsidR="00CF18B5" w:rsidRPr="00CF18B5" w:rsidRDefault="00CF18B5" w:rsidP="00CF18B5">
      <w:pPr>
        <w:adjustRightInd w:val="0"/>
        <w:spacing w:line="360" w:lineRule="auto"/>
        <w:ind w:firstLine="490"/>
        <w:jc w:val="left"/>
        <w:rPr>
          <w:rFonts w:ascii="仿宋" w:eastAsia="仿宋" w:hAnsi="仿宋"/>
          <w:sz w:val="24"/>
          <w:szCs w:val="28"/>
        </w:rPr>
      </w:pPr>
      <w:r w:rsidRPr="00CF18B5">
        <w:rPr>
          <w:rFonts w:ascii="仿宋" w:eastAsia="仿宋" w:hAnsi="仿宋"/>
          <w:sz w:val="24"/>
          <w:szCs w:val="28"/>
        </w:rPr>
        <w:t>2、中标人在接到电话后，必须在30分钟内响应，2个小时内必须到达</w:t>
      </w:r>
      <w:r w:rsidRPr="00CF18B5">
        <w:rPr>
          <w:rFonts w:ascii="仿宋" w:eastAsia="仿宋" w:hAnsi="仿宋" w:hint="eastAsia"/>
          <w:sz w:val="24"/>
          <w:szCs w:val="28"/>
        </w:rPr>
        <w:t>用户</w:t>
      </w:r>
      <w:r w:rsidRPr="00CF18B5">
        <w:rPr>
          <w:rFonts w:ascii="仿宋" w:eastAsia="仿宋" w:hAnsi="仿宋"/>
          <w:sz w:val="24"/>
          <w:szCs w:val="28"/>
        </w:rPr>
        <w:t>现场，如无法</w:t>
      </w:r>
      <w:r w:rsidRPr="00CF18B5">
        <w:rPr>
          <w:rFonts w:ascii="仿宋" w:eastAsia="仿宋" w:hAnsi="仿宋" w:hint="eastAsia"/>
          <w:sz w:val="24"/>
          <w:szCs w:val="28"/>
        </w:rPr>
        <w:t>到场</w:t>
      </w:r>
      <w:r w:rsidRPr="00CF18B5">
        <w:rPr>
          <w:rFonts w:ascii="仿宋" w:eastAsia="仿宋" w:hAnsi="仿宋"/>
          <w:sz w:val="24"/>
          <w:szCs w:val="28"/>
        </w:rPr>
        <w:t>，</w:t>
      </w:r>
      <w:proofErr w:type="gramStart"/>
      <w:r w:rsidRPr="00CF18B5">
        <w:rPr>
          <w:rFonts w:ascii="仿宋" w:eastAsia="仿宋" w:hAnsi="仿宋"/>
          <w:sz w:val="24"/>
          <w:szCs w:val="28"/>
        </w:rPr>
        <w:t>按合总同价</w:t>
      </w:r>
      <w:proofErr w:type="gramEnd"/>
      <w:r w:rsidRPr="00CF18B5">
        <w:rPr>
          <w:rFonts w:ascii="仿宋" w:eastAsia="仿宋" w:hAnsi="仿宋"/>
          <w:sz w:val="24"/>
          <w:szCs w:val="28"/>
        </w:rPr>
        <w:t>的1％/次作为赔偿，扣除合同余款。</w:t>
      </w:r>
    </w:p>
    <w:p w14:paraId="6C2E36C3" w14:textId="0F8604EC" w:rsidR="00CF18B5" w:rsidRPr="00CF18B5" w:rsidRDefault="00CF18B5" w:rsidP="00CF18B5">
      <w:pPr>
        <w:adjustRightInd w:val="0"/>
        <w:spacing w:line="360" w:lineRule="auto"/>
        <w:ind w:firstLine="490"/>
        <w:jc w:val="left"/>
        <w:rPr>
          <w:rFonts w:ascii="仿宋" w:eastAsia="仿宋" w:hAnsi="仿宋"/>
          <w:sz w:val="24"/>
          <w:szCs w:val="28"/>
        </w:rPr>
      </w:pPr>
      <w:r w:rsidRPr="00CF18B5">
        <w:rPr>
          <w:rFonts w:ascii="仿宋" w:eastAsia="仿宋" w:hAnsi="仿宋"/>
          <w:sz w:val="24"/>
          <w:szCs w:val="28"/>
        </w:rPr>
        <w:t>3、每次对系统进行扫描之前必须要先提供相应的技术方案与业主方技术人员充分沟通，以确保系统的安全运行。</w:t>
      </w:r>
    </w:p>
    <w:p w14:paraId="43F7B4E0" w14:textId="3BEAB288" w:rsidR="00CF18B5" w:rsidRPr="00CF18B5" w:rsidRDefault="00CF18B5" w:rsidP="00CF18B5">
      <w:pPr>
        <w:adjustRightInd w:val="0"/>
        <w:spacing w:line="360" w:lineRule="auto"/>
        <w:ind w:firstLine="490"/>
        <w:jc w:val="left"/>
        <w:rPr>
          <w:rFonts w:ascii="仿宋" w:eastAsia="仿宋" w:hAnsi="仿宋"/>
          <w:sz w:val="24"/>
          <w:szCs w:val="28"/>
        </w:rPr>
      </w:pPr>
      <w:r w:rsidRPr="00CF18B5">
        <w:rPr>
          <w:rFonts w:ascii="仿宋" w:eastAsia="仿宋" w:hAnsi="仿宋"/>
          <w:sz w:val="24"/>
          <w:szCs w:val="28"/>
        </w:rPr>
        <w:t>4、进行任何测试，需要在业主方许可的时间、环境下由经验丰富的专业技</w:t>
      </w:r>
      <w:r w:rsidRPr="00CF18B5">
        <w:rPr>
          <w:rFonts w:ascii="仿宋" w:eastAsia="仿宋" w:hAnsi="仿宋"/>
          <w:sz w:val="24"/>
          <w:szCs w:val="28"/>
        </w:rPr>
        <w:lastRenderedPageBreak/>
        <w:t>术人员进行。</w:t>
      </w:r>
    </w:p>
    <w:p w14:paraId="10E2CDB8" w14:textId="77777777" w:rsidR="00CF18B5" w:rsidRPr="00CF18B5" w:rsidRDefault="00CF18B5" w:rsidP="00CF18B5">
      <w:pPr>
        <w:adjustRightInd w:val="0"/>
        <w:spacing w:line="360" w:lineRule="auto"/>
        <w:ind w:firstLine="490"/>
        <w:jc w:val="left"/>
        <w:rPr>
          <w:rFonts w:ascii="仿宋" w:eastAsia="仿宋" w:hAnsi="仿宋"/>
          <w:sz w:val="24"/>
          <w:szCs w:val="28"/>
        </w:rPr>
      </w:pPr>
      <w:r w:rsidRPr="00CF18B5">
        <w:rPr>
          <w:rFonts w:ascii="仿宋" w:eastAsia="仿宋" w:hAnsi="仿宋"/>
          <w:sz w:val="24"/>
          <w:szCs w:val="28"/>
        </w:rPr>
        <w:t>5、实施过程中应尽可能小的影响系统和网络的正常运行，做好备份和应急措施，不能对</w:t>
      </w:r>
      <w:r w:rsidRPr="00CF18B5">
        <w:rPr>
          <w:rFonts w:ascii="仿宋" w:eastAsia="仿宋" w:hAnsi="仿宋" w:hint="eastAsia"/>
          <w:sz w:val="24"/>
          <w:szCs w:val="28"/>
        </w:rPr>
        <w:t>用户</w:t>
      </w:r>
      <w:r w:rsidRPr="00CF18B5">
        <w:rPr>
          <w:rFonts w:ascii="仿宋" w:eastAsia="仿宋" w:hAnsi="仿宋"/>
          <w:sz w:val="24"/>
          <w:szCs w:val="28"/>
        </w:rPr>
        <w:t>应用系统的正常运行产生影响，包括系统性能明显下降、网络拥塞、服务中断等，如无法避免出现这些情况应先停止项目实施，并向业主方书面详细描述。</w:t>
      </w:r>
    </w:p>
    <w:p w14:paraId="67FAC53D" w14:textId="77777777" w:rsidR="00CF18B5" w:rsidRPr="00CF18B5" w:rsidRDefault="00CF18B5" w:rsidP="00CF18B5">
      <w:pPr>
        <w:adjustRightInd w:val="0"/>
        <w:spacing w:line="360" w:lineRule="auto"/>
        <w:ind w:firstLine="490"/>
        <w:jc w:val="left"/>
        <w:rPr>
          <w:rFonts w:ascii="仿宋" w:eastAsia="仿宋" w:hAnsi="仿宋"/>
          <w:sz w:val="24"/>
          <w:szCs w:val="28"/>
        </w:rPr>
      </w:pPr>
      <w:r w:rsidRPr="00CF18B5">
        <w:rPr>
          <w:rFonts w:ascii="仿宋" w:eastAsia="仿宋" w:hAnsi="仿宋" w:hint="eastAsia"/>
          <w:sz w:val="24"/>
          <w:szCs w:val="28"/>
        </w:rPr>
        <w:t>6</w:t>
      </w:r>
      <w:r w:rsidRPr="00CF18B5">
        <w:rPr>
          <w:rFonts w:ascii="仿宋" w:eastAsia="仿宋" w:hAnsi="仿宋"/>
          <w:sz w:val="24"/>
          <w:szCs w:val="28"/>
        </w:rPr>
        <w:t>、中标人须对本次安全建设项目实施过程的数据和结果数据严格保密，未经业主方授权，任何机构和个人不得泄露给其它单位和个人，同时要求中标人在此次项目结束之后将所有和本项目有关的数据和文档移交业主方后全部销毁。</w:t>
      </w:r>
    </w:p>
    <w:p w14:paraId="1A6D943F" w14:textId="77777777" w:rsidR="00CF18B5" w:rsidRPr="00CF18B5" w:rsidRDefault="00CF18B5" w:rsidP="00CF18B5">
      <w:pPr>
        <w:pStyle w:val="2"/>
      </w:pPr>
      <w:r w:rsidRPr="00CF18B5">
        <w:t>服务时间及考核</w:t>
      </w:r>
    </w:p>
    <w:p w14:paraId="78DCFB9E" w14:textId="77777777" w:rsidR="00CF18B5" w:rsidRPr="00CF18B5" w:rsidRDefault="00CF18B5" w:rsidP="00CF18B5">
      <w:pPr>
        <w:adjustRightInd w:val="0"/>
        <w:spacing w:line="360" w:lineRule="auto"/>
        <w:ind w:firstLine="560"/>
        <w:jc w:val="left"/>
        <w:rPr>
          <w:rFonts w:ascii="仿宋" w:eastAsia="仿宋" w:hAnsi="仿宋"/>
          <w:sz w:val="24"/>
          <w:szCs w:val="28"/>
        </w:rPr>
      </w:pPr>
      <w:r w:rsidRPr="00CF18B5">
        <w:rPr>
          <w:rFonts w:ascii="仿宋" w:eastAsia="仿宋" w:hAnsi="仿宋" w:hint="eastAsia"/>
          <w:sz w:val="24"/>
          <w:szCs w:val="28"/>
        </w:rPr>
        <w:t>1、</w:t>
      </w:r>
      <w:r w:rsidRPr="00CF18B5">
        <w:rPr>
          <w:rFonts w:ascii="仿宋" w:eastAsia="仿宋" w:hAnsi="仿宋"/>
          <w:sz w:val="24"/>
          <w:szCs w:val="28"/>
        </w:rPr>
        <w:t>服务时间</w:t>
      </w:r>
    </w:p>
    <w:p w14:paraId="50ADC838" w14:textId="00F9D1D3" w:rsidR="00CF18B5" w:rsidRPr="00CF18B5" w:rsidRDefault="00CF18B5" w:rsidP="00CF18B5">
      <w:pPr>
        <w:spacing w:line="360" w:lineRule="auto"/>
        <w:ind w:firstLineChars="200" w:firstLine="480"/>
        <w:rPr>
          <w:rFonts w:ascii="仿宋" w:eastAsia="仿宋" w:hAnsi="仿宋"/>
          <w:sz w:val="24"/>
          <w:szCs w:val="28"/>
        </w:rPr>
      </w:pPr>
      <w:r w:rsidRPr="00CF18B5">
        <w:rPr>
          <w:rFonts w:ascii="仿宋" w:eastAsia="仿宋" w:hAnsi="仿宋"/>
          <w:sz w:val="24"/>
          <w:szCs w:val="28"/>
        </w:rPr>
        <w:t>服务时间为合同签订生效后，投标方人员到位正式开始服务后</w:t>
      </w:r>
      <w:r>
        <w:rPr>
          <w:rFonts w:ascii="仿宋" w:eastAsia="仿宋" w:hAnsi="仿宋" w:hint="eastAsia"/>
          <w:sz w:val="24"/>
          <w:szCs w:val="28"/>
        </w:rPr>
        <w:t>1</w:t>
      </w:r>
      <w:r w:rsidRPr="00CF18B5">
        <w:rPr>
          <w:rFonts w:ascii="仿宋" w:eastAsia="仿宋" w:hAnsi="仿宋"/>
          <w:sz w:val="24"/>
          <w:szCs w:val="28"/>
        </w:rPr>
        <w:t>年。</w:t>
      </w:r>
    </w:p>
    <w:p w14:paraId="35E6F4DF" w14:textId="77777777" w:rsidR="00CF18B5" w:rsidRPr="00CF18B5" w:rsidRDefault="00CF18B5" w:rsidP="00CF18B5">
      <w:pPr>
        <w:adjustRightInd w:val="0"/>
        <w:spacing w:line="360" w:lineRule="auto"/>
        <w:ind w:firstLine="560"/>
        <w:jc w:val="left"/>
        <w:rPr>
          <w:rFonts w:ascii="仿宋" w:eastAsia="仿宋" w:hAnsi="仿宋"/>
          <w:sz w:val="24"/>
          <w:szCs w:val="28"/>
        </w:rPr>
      </w:pPr>
      <w:r w:rsidRPr="00CF18B5">
        <w:rPr>
          <w:rFonts w:ascii="仿宋" w:eastAsia="仿宋" w:hAnsi="仿宋" w:hint="eastAsia"/>
          <w:sz w:val="24"/>
          <w:szCs w:val="28"/>
        </w:rPr>
        <w:t>2、</w:t>
      </w:r>
      <w:r w:rsidRPr="00CF18B5">
        <w:rPr>
          <w:rFonts w:ascii="仿宋" w:eastAsia="仿宋" w:hAnsi="仿宋"/>
          <w:sz w:val="24"/>
          <w:szCs w:val="28"/>
        </w:rPr>
        <w:t>验收方式</w:t>
      </w:r>
    </w:p>
    <w:p w14:paraId="784CD165" w14:textId="77777777" w:rsidR="00CF18B5" w:rsidRDefault="00CF18B5" w:rsidP="00CF18B5">
      <w:pPr>
        <w:spacing w:line="360" w:lineRule="auto"/>
        <w:ind w:firstLineChars="200" w:firstLine="480"/>
        <w:rPr>
          <w:rFonts w:ascii="仿宋" w:eastAsia="仿宋" w:hAnsi="仿宋"/>
          <w:sz w:val="24"/>
          <w:szCs w:val="28"/>
        </w:rPr>
      </w:pPr>
      <w:r w:rsidRPr="00CF18B5">
        <w:rPr>
          <w:rFonts w:ascii="仿宋" w:eastAsia="仿宋" w:hAnsi="仿宋"/>
          <w:sz w:val="24"/>
          <w:szCs w:val="28"/>
        </w:rPr>
        <w:t>考核至少满足：提供</w:t>
      </w:r>
      <w:r w:rsidRPr="00CF18B5">
        <w:rPr>
          <w:rFonts w:ascii="仿宋" w:eastAsia="仿宋" w:hAnsi="仿宋" w:hint="eastAsia"/>
          <w:sz w:val="24"/>
          <w:szCs w:val="28"/>
        </w:rPr>
        <w:t>用户</w:t>
      </w:r>
      <w:r w:rsidRPr="00CF18B5">
        <w:rPr>
          <w:rFonts w:ascii="仿宋" w:eastAsia="仿宋" w:hAnsi="仿宋"/>
          <w:sz w:val="24"/>
          <w:szCs w:val="28"/>
        </w:rPr>
        <w:t>单位所列的安全服务，提交各类报告；响应甲方提出的应急服务请求，响应时间未超出规定期限</w:t>
      </w:r>
      <w:r w:rsidRPr="00CF18B5">
        <w:rPr>
          <w:rFonts w:ascii="仿宋" w:eastAsia="仿宋" w:hAnsi="仿宋" w:hint="eastAsia"/>
          <w:sz w:val="24"/>
          <w:szCs w:val="28"/>
        </w:rPr>
        <w:t>。</w:t>
      </w:r>
      <w:r w:rsidRPr="00CF18B5">
        <w:rPr>
          <w:rFonts w:ascii="仿宋" w:eastAsia="仿宋" w:hAnsi="仿宋"/>
          <w:sz w:val="24"/>
          <w:szCs w:val="28"/>
        </w:rPr>
        <w:t>否则不具备考核条件，招标单位可单方中止服务合同。</w:t>
      </w:r>
    </w:p>
    <w:p w14:paraId="5F148489" w14:textId="77777777" w:rsidR="00CF18B5" w:rsidRDefault="00CF18B5" w:rsidP="00CF18B5">
      <w:pPr>
        <w:spacing w:line="360" w:lineRule="auto"/>
        <w:ind w:firstLineChars="200" w:firstLine="480"/>
        <w:rPr>
          <w:rFonts w:ascii="仿宋" w:eastAsia="仿宋" w:hAnsi="仿宋"/>
          <w:sz w:val="24"/>
          <w:szCs w:val="28"/>
        </w:rPr>
      </w:pPr>
    </w:p>
    <w:p w14:paraId="34428772" w14:textId="14020AAF" w:rsidR="00CF18B5" w:rsidRPr="00B12CBA" w:rsidRDefault="00E35B6F" w:rsidP="00E35B6F">
      <w:pPr>
        <w:spacing w:line="360" w:lineRule="auto"/>
        <w:rPr>
          <w:rFonts w:ascii="Cambria" w:eastAsia="宋体" w:hAnsi="Cambria" w:cs="Times New Roman"/>
          <w:b/>
          <w:bCs/>
          <w:sz w:val="28"/>
          <w:szCs w:val="28"/>
        </w:rPr>
      </w:pPr>
      <w:r w:rsidRPr="00B12CBA">
        <w:rPr>
          <w:rFonts w:ascii="Cambria" w:eastAsia="宋体" w:hAnsi="Cambria" w:cs="Times New Roman" w:hint="eastAsia"/>
          <w:b/>
          <w:bCs/>
          <w:sz w:val="28"/>
          <w:szCs w:val="28"/>
        </w:rPr>
        <w:t>三、</w:t>
      </w:r>
      <w:r w:rsidR="00B12CBA" w:rsidRPr="00B12CBA">
        <w:rPr>
          <w:rFonts w:ascii="Cambria" w:eastAsia="宋体" w:hAnsi="Cambria" w:cs="Times New Roman" w:hint="eastAsia"/>
          <w:b/>
          <w:bCs/>
          <w:sz w:val="28"/>
          <w:szCs w:val="28"/>
        </w:rPr>
        <w:t>付款</w:t>
      </w:r>
    </w:p>
    <w:p w14:paraId="2D609C2A" w14:textId="38A5AC22" w:rsidR="00B12CBA" w:rsidRDefault="00B12CBA" w:rsidP="00B12CBA">
      <w:pPr>
        <w:spacing w:line="360" w:lineRule="auto"/>
        <w:ind w:firstLineChars="200" w:firstLine="480"/>
        <w:rPr>
          <w:rFonts w:ascii="仿宋" w:eastAsia="仿宋" w:hAnsi="仿宋" w:hint="eastAsia"/>
          <w:sz w:val="24"/>
          <w:szCs w:val="28"/>
        </w:rPr>
      </w:pPr>
      <w:bookmarkStart w:id="7" w:name="_GoBack"/>
      <w:bookmarkEnd w:id="7"/>
      <w:r>
        <w:rPr>
          <w:rFonts w:ascii="仿宋" w:eastAsia="仿宋" w:hAnsi="仿宋" w:hint="eastAsia"/>
          <w:sz w:val="24"/>
          <w:szCs w:val="28"/>
        </w:rPr>
        <w:t>服务期结束，验收合格，凭有效票据付全款。</w:t>
      </w:r>
    </w:p>
    <w:sectPr w:rsidR="00B12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92AA8" w14:textId="77777777" w:rsidR="00E422AD" w:rsidRDefault="00E422AD" w:rsidP="00FF56F6">
      <w:r>
        <w:separator/>
      </w:r>
    </w:p>
  </w:endnote>
  <w:endnote w:type="continuationSeparator" w:id="0">
    <w:p w14:paraId="59B5F0A5" w14:textId="77777777" w:rsidR="00E422AD" w:rsidRDefault="00E422AD" w:rsidP="00FF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兰亭黑简体">
    <w:altName w:val="微软雅黑"/>
    <w:charset w:val="86"/>
    <w:family w:val="auto"/>
    <w:pitch w:val="variable"/>
    <w:sig w:usb0="A00002BF" w:usb1="184F6CFA" w:usb2="00000012" w:usb3="00000000" w:csb0="00040001" w:csb1="00000000"/>
  </w:font>
  <w:font w:name="Times New Roman (正文 CS 字体)">
    <w:altName w:val="宋体"/>
    <w:charset w:val="86"/>
    <w:family w:val="roman"/>
    <w:pitch w:val="default"/>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C9F1C" w14:textId="77777777" w:rsidR="00E422AD" w:rsidRDefault="00E422AD" w:rsidP="00FF56F6">
      <w:r>
        <w:separator/>
      </w:r>
    </w:p>
  </w:footnote>
  <w:footnote w:type="continuationSeparator" w:id="0">
    <w:p w14:paraId="526B8DAD" w14:textId="77777777" w:rsidR="00E422AD" w:rsidRDefault="00E422AD" w:rsidP="00FF5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B6AB9"/>
    <w:multiLevelType w:val="hybridMultilevel"/>
    <w:tmpl w:val="FBAC9062"/>
    <w:lvl w:ilvl="0" w:tplc="FF8405E4">
      <w:start w:val="1"/>
      <w:numFmt w:val="decimal"/>
      <w:pStyle w:val="1"/>
      <w:lvlText w:val="%1."/>
      <w:lvlJc w:val="left"/>
      <w:pPr>
        <w:ind w:left="420" w:hanging="420"/>
      </w:pPr>
      <w:rPr>
        <w:rFonts w:eastAsia="宋体" w:hint="eastAsia"/>
        <w:b w:val="0"/>
        <w:i w:val="0"/>
        <w:sz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6D30E1"/>
    <w:multiLevelType w:val="hybridMultilevel"/>
    <w:tmpl w:val="271E24F4"/>
    <w:lvl w:ilvl="0" w:tplc="12E2AEB6">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BB3C91"/>
    <w:multiLevelType w:val="multilevel"/>
    <w:tmpl w:val="3EBB3C91"/>
    <w:lvl w:ilvl="0">
      <w:start w:val="1"/>
      <w:numFmt w:val="chineseCountingThousand"/>
      <w:pStyle w:val="--1"/>
      <w:lvlText w:val="%1."/>
      <w:lvlJc w:val="left"/>
      <w:pPr>
        <w:tabs>
          <w:tab w:val="left" w:pos="907"/>
        </w:tabs>
        <w:ind w:left="907" w:hanging="907"/>
      </w:pPr>
      <w:rPr>
        <w:rFonts w:hint="eastAsia"/>
      </w:rPr>
    </w:lvl>
    <w:lvl w:ilvl="1">
      <w:start w:val="1"/>
      <w:numFmt w:val="decimal"/>
      <w:isLgl/>
      <w:lvlText w:val="%1.%2"/>
      <w:lvlJc w:val="left"/>
      <w:pPr>
        <w:tabs>
          <w:tab w:val="left" w:pos="794"/>
        </w:tabs>
        <w:ind w:left="794" w:hanging="794"/>
      </w:pPr>
      <w:rPr>
        <w:rFonts w:hint="eastAsia"/>
      </w:rPr>
    </w:lvl>
    <w:lvl w:ilvl="2">
      <w:start w:val="1"/>
      <w:numFmt w:val="decimal"/>
      <w:pStyle w:val="--3"/>
      <w:isLgl/>
      <w:lvlText w:val="%1.%2.%3"/>
      <w:lvlJc w:val="left"/>
      <w:pPr>
        <w:tabs>
          <w:tab w:val="left" w:pos="907"/>
        </w:tabs>
        <w:ind w:left="907" w:hanging="907"/>
      </w:pPr>
      <w:rPr>
        <w:rFonts w:hint="eastAsia"/>
      </w:rPr>
    </w:lvl>
    <w:lvl w:ilvl="3">
      <w:start w:val="1"/>
      <w:numFmt w:val="decimal"/>
      <w:pStyle w:val="--4"/>
      <w:isLgl/>
      <w:lvlText w:val="%1.%2.%3.%4"/>
      <w:lvlJc w:val="left"/>
      <w:pPr>
        <w:tabs>
          <w:tab w:val="left" w:pos="1021"/>
        </w:tabs>
        <w:ind w:left="1021" w:hanging="1021"/>
      </w:pPr>
      <w:rPr>
        <w:rFonts w:hint="eastAsia"/>
      </w:rPr>
    </w:lvl>
    <w:lvl w:ilvl="4">
      <w:start w:val="1"/>
      <w:numFmt w:val="decimal"/>
      <w:isLgl/>
      <w:lvlText w:val="%1.%2.%3.%4.%5"/>
      <w:lvlJc w:val="left"/>
      <w:pPr>
        <w:tabs>
          <w:tab w:val="left" w:pos="1134"/>
        </w:tabs>
        <w:ind w:left="1134" w:hanging="1134"/>
      </w:pPr>
      <w:rPr>
        <w:rFonts w:hint="eastAsia"/>
      </w:rPr>
    </w:lvl>
    <w:lvl w:ilvl="5">
      <w:start w:val="1"/>
      <w:numFmt w:val="decimal"/>
      <w:isLgl/>
      <w:lvlText w:val="%1.%2.%3.%4.%5.%6"/>
      <w:lvlJc w:val="left"/>
      <w:pPr>
        <w:tabs>
          <w:tab w:val="left" w:pos="1247"/>
        </w:tabs>
        <w:ind w:left="1247" w:hanging="1247"/>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40CC1C1C"/>
    <w:multiLevelType w:val="multilevel"/>
    <w:tmpl w:val="1138EE68"/>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4EB36067"/>
    <w:multiLevelType w:val="multilevel"/>
    <w:tmpl w:val="603E91CE"/>
    <w:lvl w:ilvl="0">
      <w:start w:val="1"/>
      <w:numFmt w:val="decimal"/>
      <w:pStyle w:val="10"/>
      <w:lvlText w:val="%1."/>
      <w:lvlJc w:val="left"/>
      <w:pPr>
        <w:ind w:left="420" w:hanging="420"/>
      </w:pPr>
      <w:rPr>
        <w:rFonts w:ascii="宋体" w:eastAsia="宋体" w:hAnsi="宋体" w:hint="eastAsia"/>
        <w:b/>
        <w:i w:val="0"/>
        <w:spacing w:val="0"/>
        <w:sz w:val="44"/>
      </w:rPr>
    </w:lvl>
    <w:lvl w:ilvl="1">
      <w:start w:val="1"/>
      <w:numFmt w:val="decimal"/>
      <w:isLgl/>
      <w:suff w:val="space"/>
      <w:lvlText w:val="%1.%2"/>
      <w:lvlJc w:val="left"/>
      <w:pPr>
        <w:ind w:left="0" w:firstLine="0"/>
      </w:pPr>
      <w:rPr>
        <w:rFonts w:ascii="宋体" w:eastAsia="宋体" w:hAnsi="宋体" w:hint="eastAsia"/>
      </w:rPr>
    </w:lvl>
    <w:lvl w:ilvl="2">
      <w:start w:val="1"/>
      <w:numFmt w:val="decimal"/>
      <w:pStyle w:val="3"/>
      <w:isLgl/>
      <w:suff w:val="space"/>
      <w:lvlText w:val="%1.%2.%3"/>
      <w:lvlJc w:val="left"/>
      <w:pPr>
        <w:ind w:left="0" w:firstLine="0"/>
      </w:pPr>
      <w:rPr>
        <w:rFonts w:ascii="宋体" w:eastAsia="宋体" w:hAnsi="宋体" w:hint="eastAsia"/>
      </w:rPr>
    </w:lvl>
    <w:lvl w:ilvl="3">
      <w:start w:val="1"/>
      <w:numFmt w:val="decimal"/>
      <w:pStyle w:val="4"/>
      <w:isLgl/>
      <w:suff w:val="space"/>
      <w:lvlText w:val="%1.%2.%3.%4"/>
      <w:lvlJc w:val="left"/>
      <w:pPr>
        <w:ind w:left="0" w:firstLine="0"/>
      </w:pPr>
      <w:rPr>
        <w:rFonts w:hint="eastAsia"/>
      </w:rPr>
    </w:lvl>
    <w:lvl w:ilvl="4">
      <w:start w:val="1"/>
      <w:numFmt w:val="decimal"/>
      <w:pStyle w:val="5"/>
      <w:isLgl/>
      <w:suff w:val="space"/>
      <w:lvlText w:val="%1.%2.%3.%4.%5"/>
      <w:lvlJc w:val="left"/>
      <w:pPr>
        <w:ind w:left="0" w:firstLine="0"/>
      </w:pPr>
      <w:rPr>
        <w:rFonts w:ascii="宋体" w:eastAsia="宋体" w:hAnsi="宋体" w:hint="eastAsia"/>
      </w:rPr>
    </w:lvl>
    <w:lvl w:ilvl="5">
      <w:start w:val="1"/>
      <w:numFmt w:val="decimal"/>
      <w:isLgl/>
      <w:suff w:val="space"/>
      <w:lvlText w:val="%1.%2.%3.%4.%5.%6"/>
      <w:lvlJc w:val="left"/>
      <w:pPr>
        <w:ind w:left="1134" w:firstLine="0"/>
      </w:pPr>
      <w:rPr>
        <w:rFonts w:hint="eastAsia"/>
      </w:rPr>
    </w:lvl>
    <w:lvl w:ilvl="6">
      <w:start w:val="1"/>
      <w:numFmt w:val="decimal"/>
      <w:pStyle w:val="7"/>
      <w:isLgl/>
      <w:suff w:val="space"/>
      <w:lvlText w:val="%1.%2.%3.%4.%5.%6.%7"/>
      <w:lvlJc w:val="left"/>
      <w:pPr>
        <w:ind w:left="0" w:firstLine="0"/>
      </w:pPr>
      <w:rPr>
        <w:rFonts w:ascii="宋体" w:eastAsia="宋体" w:hAnsi="宋体" w:hint="eastAsia"/>
      </w:rPr>
    </w:lvl>
    <w:lvl w:ilvl="7">
      <w:start w:val="1"/>
      <w:numFmt w:val="decimal"/>
      <w:isLgl/>
      <w:suff w:val="space"/>
      <w:lvlText w:val="%1.%2.%3.%4.%5.%6.%7.%8"/>
      <w:lvlJc w:val="left"/>
      <w:pPr>
        <w:ind w:left="0" w:firstLine="0"/>
      </w:pPr>
      <w:rPr>
        <w:rFonts w:hint="eastAsia"/>
      </w:rPr>
    </w:lvl>
    <w:lvl w:ilvl="8">
      <w:start w:val="1"/>
      <w:numFmt w:val="decimal"/>
      <w:pStyle w:val="9"/>
      <w:isLgl/>
      <w:suff w:val="space"/>
      <w:lvlText w:val="%1.%2.%3.%4.%5.%6.%7.%8.%9"/>
      <w:lvlJc w:val="left"/>
      <w:pPr>
        <w:ind w:left="0" w:firstLine="0"/>
      </w:pPr>
      <w:rPr>
        <w:rFonts w:hint="eastAsia"/>
      </w:rPr>
    </w:lvl>
  </w:abstractNum>
  <w:abstractNum w:abstractNumId="5" w15:restartNumberingAfterBreak="0">
    <w:nsid w:val="549C26EC"/>
    <w:multiLevelType w:val="multilevel"/>
    <w:tmpl w:val="549C26EC"/>
    <w:lvl w:ilvl="0">
      <w:start w:val="1"/>
      <w:numFmt w:val="decimal"/>
      <w:pStyle w:val="1-"/>
      <w:suff w:val="nothing"/>
      <w:lvlText w:val="%1."/>
      <w:lvlJc w:val="left"/>
      <w:pPr>
        <w:ind w:left="0" w:firstLine="0"/>
      </w:pPr>
      <w:rPr>
        <w:rFonts w:hint="eastAsia"/>
      </w:rPr>
    </w:lvl>
    <w:lvl w:ilvl="1">
      <w:start w:val="1"/>
      <w:numFmt w:val="decimal"/>
      <w:pStyle w:val="2-"/>
      <w:suff w:val="nothing"/>
      <w:lvlText w:val="%1.%2."/>
      <w:lvlJc w:val="left"/>
      <w:pPr>
        <w:ind w:left="0" w:firstLine="0"/>
      </w:pPr>
      <w:rPr>
        <w:rFonts w:hint="eastAsia"/>
      </w:rPr>
    </w:lvl>
    <w:lvl w:ilvl="2">
      <w:start w:val="1"/>
      <w:numFmt w:val="decimal"/>
      <w:pStyle w:val="3-"/>
      <w:suff w:val="nothing"/>
      <w:lvlText w:val="%1.%2.%3."/>
      <w:lvlJc w:val="left"/>
      <w:pPr>
        <w:ind w:left="0" w:firstLine="0"/>
      </w:pPr>
      <w:rPr>
        <w:rFonts w:hint="eastAsia"/>
      </w:rPr>
    </w:lvl>
    <w:lvl w:ilvl="3">
      <w:start w:val="1"/>
      <w:numFmt w:val="decimal"/>
      <w:pStyle w:val="4-"/>
      <w:suff w:val="nothing"/>
      <w:lvlText w:val="%1.%2.%3.%4."/>
      <w:lvlJc w:val="left"/>
      <w:pPr>
        <w:ind w:left="0" w:firstLine="0"/>
      </w:pPr>
      <w:rPr>
        <w:rFonts w:hint="eastAsia"/>
      </w:rPr>
    </w:lvl>
    <w:lvl w:ilvl="4">
      <w:start w:val="1"/>
      <w:numFmt w:val="decimal"/>
      <w:pStyle w:val="5-"/>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56BC29F0"/>
    <w:multiLevelType w:val="hybridMultilevel"/>
    <w:tmpl w:val="A4C48664"/>
    <w:lvl w:ilvl="0" w:tplc="3878B8B8">
      <w:start w:val="1"/>
      <w:numFmt w:val="decimal"/>
      <w:suff w:val="nothing"/>
      <w:lvlText w:val="%1."/>
      <w:lvlJc w:val="left"/>
      <w:pPr>
        <w:ind w:left="420" w:hanging="420"/>
      </w:pPr>
      <w:rPr>
        <w:rFonts w:ascii="仿宋" w:eastAsia="仿宋" w:hAnsi="仿宋" w:hint="default"/>
        <w:b w:val="0"/>
        <w:i w:val="0"/>
        <w:sz w:val="21"/>
        <w:szCs w:val="15"/>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0"/>
  </w:num>
  <w:num w:numId="4">
    <w:abstractNumId w:val="2"/>
  </w:num>
  <w:num w:numId="5">
    <w:abstractNumId w:val="4"/>
  </w:num>
  <w:num w:numId="6">
    <w:abstractNumId w:val="2"/>
  </w:num>
  <w:num w:numId="7">
    <w:abstractNumId w:val="4"/>
  </w:num>
  <w:num w:numId="8">
    <w:abstractNumId w:val="4"/>
  </w:num>
  <w:num w:numId="9">
    <w:abstractNumId w:val="4"/>
  </w:num>
  <w:num w:numId="10">
    <w:abstractNumId w:val="2"/>
  </w:num>
  <w:num w:numId="11">
    <w:abstractNumId w:val="2"/>
  </w:num>
  <w:num w:numId="12">
    <w:abstractNumId w:val="2"/>
  </w:num>
  <w:num w:numId="13">
    <w:abstractNumId w:val="2"/>
  </w:num>
  <w:num w:numId="14">
    <w:abstractNumId w:val="1"/>
  </w:num>
  <w:num w:numId="15">
    <w:abstractNumId w:val="6"/>
  </w:num>
  <w:num w:numId="16">
    <w:abstractNumId w:val="3"/>
  </w:num>
  <w:num w:numId="17">
    <w:abstractNumId w:val="1"/>
  </w:num>
  <w:num w:numId="18">
    <w:abstractNumId w:val="1"/>
  </w:num>
  <w:num w:numId="19">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AD"/>
    <w:rsid w:val="00136192"/>
    <w:rsid w:val="00163A2D"/>
    <w:rsid w:val="001C4091"/>
    <w:rsid w:val="001D15BB"/>
    <w:rsid w:val="001E2885"/>
    <w:rsid w:val="002D2530"/>
    <w:rsid w:val="00490CF1"/>
    <w:rsid w:val="004A79EE"/>
    <w:rsid w:val="005A0F20"/>
    <w:rsid w:val="005E379A"/>
    <w:rsid w:val="006813AF"/>
    <w:rsid w:val="00747C23"/>
    <w:rsid w:val="00883E3B"/>
    <w:rsid w:val="008D5C6E"/>
    <w:rsid w:val="00917C98"/>
    <w:rsid w:val="00931E4B"/>
    <w:rsid w:val="0093449E"/>
    <w:rsid w:val="0096602F"/>
    <w:rsid w:val="009D0586"/>
    <w:rsid w:val="00A13F03"/>
    <w:rsid w:val="00B12CBA"/>
    <w:rsid w:val="00B25E3A"/>
    <w:rsid w:val="00B40AC0"/>
    <w:rsid w:val="00B65586"/>
    <w:rsid w:val="00BC0AA6"/>
    <w:rsid w:val="00CF18B5"/>
    <w:rsid w:val="00DB1AF7"/>
    <w:rsid w:val="00E35B6F"/>
    <w:rsid w:val="00E422AD"/>
    <w:rsid w:val="00EC1955"/>
    <w:rsid w:val="00F446AD"/>
    <w:rsid w:val="00F601CB"/>
    <w:rsid w:val="00F838F1"/>
    <w:rsid w:val="00F84B9C"/>
    <w:rsid w:val="00FF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A4E79"/>
  <w15:chartTrackingRefBased/>
  <w15:docId w15:val="{AB8D5209-AED9-4E2A-B9CA-44E2AD33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kern w:val="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8B5"/>
    <w:pPr>
      <w:widowControl w:val="0"/>
      <w:jc w:val="both"/>
    </w:pPr>
    <w:rPr>
      <w:rFonts w:asciiTheme="minorHAnsi" w:eastAsiaTheme="minorEastAsia" w:hAnsiTheme="minorHAnsi" w:cstheme="minorBidi"/>
      <w:sz w:val="21"/>
      <w:szCs w:val="24"/>
    </w:rPr>
  </w:style>
  <w:style w:type="paragraph" w:styleId="10">
    <w:name w:val="heading 1"/>
    <w:aliases w:val="（一级标题）,H1,price heading 1,(A-1),Heading 0,Header1,h1,标书标题 1,heading 1,R1,Chapter,Heading 2-SOW,H11,Level 1 Topic Heading,E1,Cap_level_1,Header 1,CHL1,H12,H111,H13,H112,H14,H113,H15,H114,H16,H115,H17,H116,H18,H117,H19,H118,H110,H119,H120,H1110,H121"/>
    <w:next w:val="a"/>
    <w:link w:val="11"/>
    <w:autoRedefine/>
    <w:qFormat/>
    <w:rsid w:val="00883E3B"/>
    <w:pPr>
      <w:keepNext/>
      <w:keepLines/>
      <w:widowControl w:val="0"/>
      <w:numPr>
        <w:numId w:val="9"/>
      </w:numPr>
      <w:spacing w:line="360" w:lineRule="auto"/>
      <w:outlineLvl w:val="0"/>
    </w:pPr>
    <w:rPr>
      <w:rFonts w:ascii="宋体" w:eastAsia="宋体" w:hAnsi="宋体"/>
      <w:b/>
      <w:bCs/>
      <w:kern w:val="44"/>
      <w:sz w:val="44"/>
      <w:szCs w:val="44"/>
    </w:rPr>
  </w:style>
  <w:style w:type="paragraph" w:styleId="2">
    <w:name w:val="heading 2"/>
    <w:aliases w:val="（二级标题）,H2,UNDERRUBRIK 1-2,h2,2nd level,2,标题 2 Char Char,R2,heading 2,H21,Level 2 Topic Heading,Heading 2 + Numbering,H22,H211,H23,H212,H221,H2111,H24,H213,H222,H2112,H231,H2121,H2211,H21111,H25,H26,H214,H223,H2113,H27,H215,H224,H2114,H28,H216,(A-2"/>
    <w:next w:val="a"/>
    <w:link w:val="20"/>
    <w:autoRedefine/>
    <w:unhideWhenUsed/>
    <w:qFormat/>
    <w:rsid w:val="00CF18B5"/>
    <w:pPr>
      <w:keepNext/>
      <w:keepLines/>
      <w:widowControl w:val="0"/>
      <w:numPr>
        <w:numId w:val="14"/>
      </w:numPr>
      <w:adjustRightInd w:val="0"/>
      <w:spacing w:before="260" w:after="260" w:line="360" w:lineRule="auto"/>
      <w:outlineLvl w:val="1"/>
    </w:pPr>
    <w:rPr>
      <w:rFonts w:ascii="Cambria" w:eastAsia="宋体" w:hAnsi="Cambria"/>
      <w:b/>
      <w:bCs/>
      <w:sz w:val="28"/>
      <w:szCs w:val="28"/>
    </w:rPr>
  </w:style>
  <w:style w:type="paragraph" w:styleId="3">
    <w:name w:val="heading 3"/>
    <w:aliases w:val="（三级标题）,h3,Underrubrik2,H3,3,3rd level,l3,CT,Heading 3 hidden,2h,h31,h32,Section,Heading 2.3,(Alt+3),1.2.3.,alltoc,sect1.2.3,Heading 3 - old,Level 3 Head,level_3,PIM 3,Bold Head,bh,Map,H31,sect1.2.31,sect1.2.32,sect1.2.311,sect1.2.33,一,sect1.2.312"/>
    <w:next w:val="a"/>
    <w:link w:val="30"/>
    <w:autoRedefine/>
    <w:unhideWhenUsed/>
    <w:qFormat/>
    <w:rsid w:val="00883E3B"/>
    <w:pPr>
      <w:keepNext/>
      <w:keepLines/>
      <w:numPr>
        <w:ilvl w:val="2"/>
        <w:numId w:val="9"/>
      </w:numPr>
      <w:spacing w:before="120" w:after="120" w:line="360" w:lineRule="auto"/>
      <w:outlineLvl w:val="2"/>
    </w:pPr>
    <w:rPr>
      <w:rFonts w:ascii="宋体" w:eastAsia="宋体" w:hAnsi="宋体"/>
      <w:b/>
      <w:bCs/>
      <w:sz w:val="30"/>
      <w:szCs w:val="32"/>
    </w:rPr>
  </w:style>
  <w:style w:type="paragraph" w:styleId="4">
    <w:name w:val="heading 4"/>
    <w:aliases w:val="（四级标题）,H4,PIM 4,h4,Ref Heading 1,rh1,Heading sql,sect 1.2.3.4,bullet,bl,bb,sect 1.2.3.41,Ref Heading 11,rh11,sect 1.2.3.42,Ref Heading 12,rh12,sect 1.2.3.411,Ref Heading 111,rh111,sect 1.2.3.43,Ref Heading 13,rh13,sect 1.2.3.412,4,Ref Heading 112"/>
    <w:next w:val="a"/>
    <w:link w:val="40"/>
    <w:autoRedefine/>
    <w:unhideWhenUsed/>
    <w:qFormat/>
    <w:rsid w:val="00883E3B"/>
    <w:pPr>
      <w:keepNext/>
      <w:keepLines/>
      <w:numPr>
        <w:ilvl w:val="3"/>
        <w:numId w:val="9"/>
      </w:numPr>
      <w:spacing w:line="360" w:lineRule="auto"/>
      <w:outlineLvl w:val="3"/>
    </w:pPr>
    <w:rPr>
      <w:rFonts w:ascii="宋体" w:eastAsia="宋体" w:hAnsi="宋体"/>
      <w:b/>
      <w:bCs/>
      <w:sz w:val="28"/>
      <w:szCs w:val="28"/>
    </w:rPr>
  </w:style>
  <w:style w:type="paragraph" w:styleId="5">
    <w:name w:val="heading 5"/>
    <w:aliases w:val="（五级标题）,h5,烽火标题5,H5,heading 5,ITT t5,PA Pico Section,H5-Heading 5,l5,heading5,Table label,hm,mh2,Module heading 2,Head 5,list 5,PIM 5,Block Label,DO NOT USE_h5,ds,dd,Roman list,l4,第四层条,Second Subheading,口,Heading5,5,prop5,Para5,Para51,H51,H52,Para52"/>
    <w:next w:val="a"/>
    <w:link w:val="50"/>
    <w:autoRedefine/>
    <w:unhideWhenUsed/>
    <w:qFormat/>
    <w:rsid w:val="00883E3B"/>
    <w:pPr>
      <w:numPr>
        <w:ilvl w:val="4"/>
        <w:numId w:val="7"/>
      </w:numPr>
      <w:spacing w:line="360" w:lineRule="auto"/>
      <w:outlineLvl w:val="4"/>
    </w:pPr>
    <w:rPr>
      <w:rFonts w:ascii="Calibri" w:eastAsia="宋体" w:hAnsi="Calibri"/>
      <w:b/>
      <w:bCs/>
      <w:sz w:val="24"/>
      <w:szCs w:val="32"/>
    </w:rPr>
  </w:style>
  <w:style w:type="paragraph" w:styleId="6">
    <w:name w:val="heading 6"/>
    <w:aliases w:val="（六级标题）,（列表1）,H6,PIM 6,BOD 4,1.1.1.1.1.1标题 6,h6,Third Subheading,Bullet list,Legal Level 1.,h61,heading 61,第五层条,L6,CSS节内4级标记,标题7,PIM 61,H61,BOD 41,PIM 62,H62,BOD 42,PIM 63,H63,PIM 64,H64,PIM 65,H65,BOD 43,PIM 611,H611,BOD 411,PIM 621,H621,图说,BOD 421"/>
    <w:next w:val="a"/>
    <w:link w:val="60"/>
    <w:autoRedefine/>
    <w:unhideWhenUsed/>
    <w:qFormat/>
    <w:rsid w:val="001D15BB"/>
    <w:pPr>
      <w:keepNext/>
      <w:keepLines/>
      <w:widowControl w:val="0"/>
      <w:spacing w:line="360" w:lineRule="auto"/>
      <w:outlineLvl w:val="5"/>
    </w:pPr>
    <w:rPr>
      <w:rFonts w:ascii="宋体" w:eastAsia="宋体" w:hAnsi="宋体"/>
      <w:b/>
      <w:bCs/>
      <w:sz w:val="28"/>
      <w:szCs w:val="24"/>
    </w:rPr>
  </w:style>
  <w:style w:type="paragraph" w:styleId="7">
    <w:name w:val="heading 7"/>
    <w:aliases w:val="（七级标题）,（列表2）,PIM 7,1.1.1.1.1.1.1标题 7,Heading 7(unused),Heading 7(unused)1,Heading 7(unused)2,Heading 7(unused)3,Heading 7(unused)4,Heading 7(unused)5,Heading 7(unused)6,Heading 7(unused)11,Heading 7(unused)21,Heading 7(unused)31,Heading 7(unused)41"/>
    <w:next w:val="a"/>
    <w:link w:val="70"/>
    <w:autoRedefine/>
    <w:unhideWhenUsed/>
    <w:qFormat/>
    <w:rsid w:val="00883E3B"/>
    <w:pPr>
      <w:keepNext/>
      <w:keepLines/>
      <w:numPr>
        <w:ilvl w:val="6"/>
        <w:numId w:val="9"/>
      </w:numPr>
      <w:spacing w:line="360" w:lineRule="auto"/>
      <w:outlineLvl w:val="6"/>
    </w:pPr>
    <w:rPr>
      <w:rFonts w:ascii="Calibri" w:eastAsia="宋体" w:hAnsi="Calibri"/>
      <w:b/>
      <w:bCs/>
      <w:sz w:val="24"/>
      <w:szCs w:val="24"/>
    </w:rPr>
  </w:style>
  <w:style w:type="paragraph" w:styleId="8">
    <w:name w:val="heading 8"/>
    <w:aliases w:val="（八级标题）,注意框体,不用8,正文八级标题,Legal Level 1.1.1.,h8,Heading 8(unused),Heading 8(unused)1,Heading 8(unused)2,Heading 8(unused)3,Heading 8(unused)4,Heading 8(unused)5,Heading 8(unused)6,Heading 8(unused)7,Heading 8(unused)11,Heading 8(unused)21,附录,（A）,标题6,c"/>
    <w:basedOn w:val="a"/>
    <w:next w:val="a"/>
    <w:link w:val="80"/>
    <w:autoRedefine/>
    <w:unhideWhenUsed/>
    <w:qFormat/>
    <w:rsid w:val="001D15BB"/>
    <w:pPr>
      <w:keepNext/>
      <w:keepLines/>
      <w:spacing w:before="120" w:after="120" w:line="360" w:lineRule="auto"/>
      <w:outlineLvl w:val="7"/>
    </w:pPr>
    <w:rPr>
      <w:rFonts w:ascii="Cambria" w:eastAsia="黑体" w:hAnsi="Cambria"/>
      <w:b/>
      <w:sz w:val="28"/>
    </w:rPr>
  </w:style>
  <w:style w:type="paragraph" w:styleId="9">
    <w:name w:val="heading 9"/>
    <w:basedOn w:val="a"/>
    <w:next w:val="a"/>
    <w:link w:val="91"/>
    <w:autoRedefine/>
    <w:uiPriority w:val="9"/>
    <w:unhideWhenUsed/>
    <w:qFormat/>
    <w:rsid w:val="00883E3B"/>
    <w:pPr>
      <w:keepNext/>
      <w:keepLines/>
      <w:widowControl/>
      <w:numPr>
        <w:ilvl w:val="8"/>
        <w:numId w:val="9"/>
      </w:numPr>
      <w:spacing w:before="240" w:after="64" w:line="320" w:lineRule="auto"/>
      <w:outlineLvl w:val="8"/>
    </w:pPr>
    <w:rPr>
      <w:rFonts w:ascii="等线 Light" w:eastAsia="等线 Light" w:hAnsi="等线 Light"/>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安恒1"/>
    <w:basedOn w:val="a"/>
    <w:next w:val="a"/>
    <w:qFormat/>
    <w:rsid w:val="00EC1955"/>
    <w:pPr>
      <w:numPr>
        <w:numId w:val="3"/>
      </w:numPr>
      <w:spacing w:line="360" w:lineRule="auto"/>
      <w:outlineLvl w:val="0"/>
    </w:pPr>
    <w:rPr>
      <w:rFonts w:ascii="方正兰亭黑简体" w:eastAsia="宋体" w:hAnsi="Times New Roman" w:cs="Times New Roman (正文 CS 字体)"/>
      <w:b/>
      <w:sz w:val="44"/>
    </w:rPr>
  </w:style>
  <w:style w:type="paragraph" w:customStyle="1" w:styleId="21">
    <w:name w:val="标题 2（安恒信息）"/>
    <w:basedOn w:val="2"/>
    <w:next w:val="a"/>
    <w:qFormat/>
    <w:rsid w:val="001D15BB"/>
    <w:pPr>
      <w:numPr>
        <w:numId w:val="0"/>
      </w:numPr>
      <w:spacing w:line="415" w:lineRule="auto"/>
    </w:pPr>
    <w:rPr>
      <w:rFonts w:ascii="Arial" w:hAnsi="Arial"/>
      <w:bCs w:val="0"/>
    </w:rPr>
  </w:style>
  <w:style w:type="character" w:customStyle="1" w:styleId="20">
    <w:name w:val="标题 2 字符"/>
    <w:aliases w:val="（二级标题） 字符,H2 字符,UNDERRUBRIK 1-2 字符,h2 字符,2nd level 字符,2 字符,标题 2 Char Char 字符,R2 字符,heading 2 字符,H21 字符,Level 2 Topic Heading 字符,Heading 2 + Numbering 字符,H22 字符,H211 字符,H23 字符,H212 字符,H221 字符,H2111 字符,H24 字符,H213 字符,H222 字符,H2112 字符,H231 字符"/>
    <w:basedOn w:val="a0"/>
    <w:link w:val="2"/>
    <w:qFormat/>
    <w:rsid w:val="00CF18B5"/>
    <w:rPr>
      <w:rFonts w:ascii="Cambria" w:eastAsia="宋体" w:hAnsi="Cambria"/>
      <w:b/>
      <w:bCs/>
      <w:sz w:val="28"/>
      <w:szCs w:val="28"/>
    </w:rPr>
  </w:style>
  <w:style w:type="paragraph" w:customStyle="1" w:styleId="31">
    <w:name w:val="标题 3（安恒信息）"/>
    <w:basedOn w:val="3"/>
    <w:next w:val="a"/>
    <w:autoRedefine/>
    <w:qFormat/>
    <w:rsid w:val="001D15BB"/>
    <w:pPr>
      <w:numPr>
        <w:ilvl w:val="0"/>
        <w:numId w:val="0"/>
      </w:numPr>
      <w:tabs>
        <w:tab w:val="left" w:pos="960"/>
      </w:tabs>
      <w:spacing w:line="415" w:lineRule="auto"/>
    </w:pPr>
    <w:rPr>
      <w:rFonts w:ascii="Arial" w:hAnsi="Arial"/>
      <w:bCs w:val="0"/>
      <w:kern w:val="0"/>
      <w:szCs w:val="30"/>
    </w:rPr>
  </w:style>
  <w:style w:type="character" w:customStyle="1" w:styleId="30">
    <w:name w:val="标题 3 字符"/>
    <w:aliases w:val="（三级标题） 字符,h3 字符,Underrubrik2 字符,H3 字符,3 字符,3rd level 字符,l3 字符,CT 字符,Heading 3 hidden 字符,2h 字符,h31 字符,h32 字符,Section 字符,Heading 2.3 字符,(Alt+3) 字符,1.2.3. 字符,alltoc 字符,sect1.2.3 字符,Heading 3 - old 字符,Level 3 Head 字符,level_3 字符,PIM 3 字符,Bold Head 字符"/>
    <w:basedOn w:val="a0"/>
    <w:link w:val="3"/>
    <w:qFormat/>
    <w:rsid w:val="00B40AC0"/>
    <w:rPr>
      <w:rFonts w:ascii="宋体" w:eastAsia="宋体" w:hAnsi="宋体"/>
      <w:b/>
      <w:bCs/>
      <w:sz w:val="30"/>
      <w:szCs w:val="32"/>
    </w:rPr>
  </w:style>
  <w:style w:type="paragraph" w:customStyle="1" w:styleId="41">
    <w:name w:val="标题 4（安恒信息）"/>
    <w:basedOn w:val="4"/>
    <w:next w:val="a"/>
    <w:autoRedefine/>
    <w:qFormat/>
    <w:rsid w:val="001D15BB"/>
    <w:pPr>
      <w:numPr>
        <w:ilvl w:val="0"/>
        <w:numId w:val="0"/>
      </w:numPr>
      <w:spacing w:after="156"/>
    </w:pPr>
    <w:rPr>
      <w:rFonts w:ascii="Arial" w:hAnsi="Arial"/>
      <w:bCs w:val="0"/>
      <w:kern w:val="0"/>
    </w:rPr>
  </w:style>
  <w:style w:type="character" w:customStyle="1" w:styleId="40">
    <w:name w:val="标题 4 字符"/>
    <w:aliases w:val="（四级标题） 字符,H4 字符,PIM 4 字符,h4 字符,Ref Heading 1 字符,rh1 字符,Heading sql 字符,sect 1.2.3.4 字符,bullet 字符,bl 字符,bb 字符,sect 1.2.3.41 字符,Ref Heading 11 字符,rh11 字符,sect 1.2.3.42 字符,Ref Heading 12 字符,rh12 字符,sect 1.2.3.411 字符,Ref Heading 111 字符,rh111 字符,4 字符"/>
    <w:basedOn w:val="a0"/>
    <w:link w:val="4"/>
    <w:qFormat/>
    <w:rsid w:val="00B40AC0"/>
    <w:rPr>
      <w:rFonts w:ascii="宋体" w:eastAsia="宋体" w:hAnsi="宋体"/>
      <w:b/>
      <w:bCs/>
      <w:sz w:val="28"/>
      <w:szCs w:val="28"/>
    </w:rPr>
  </w:style>
  <w:style w:type="paragraph" w:customStyle="1" w:styleId="51">
    <w:name w:val="标题 5（有编号）（安恒信息）"/>
    <w:basedOn w:val="a"/>
    <w:next w:val="a"/>
    <w:autoRedefine/>
    <w:qFormat/>
    <w:rsid w:val="001D15BB"/>
    <w:pPr>
      <w:keepNext/>
      <w:keepLines/>
      <w:spacing w:before="280" w:after="156" w:line="360" w:lineRule="auto"/>
      <w:jc w:val="left"/>
      <w:outlineLvl w:val="4"/>
    </w:pPr>
    <w:rPr>
      <w:rFonts w:ascii="Arial" w:eastAsia="宋体" w:hAnsi="Arial"/>
      <w:b/>
      <w:kern w:val="0"/>
      <w:sz w:val="24"/>
      <w:szCs w:val="28"/>
    </w:rPr>
  </w:style>
  <w:style w:type="paragraph" w:customStyle="1" w:styleId="1-">
    <w:name w:val="标题1-安恒"/>
    <w:basedOn w:val="a"/>
    <w:qFormat/>
    <w:rsid w:val="00F84B9C"/>
    <w:pPr>
      <w:numPr>
        <w:numId w:val="2"/>
      </w:numPr>
      <w:spacing w:line="300" w:lineRule="auto"/>
    </w:pPr>
    <w:rPr>
      <w:rFonts w:eastAsia="宋体"/>
    </w:rPr>
  </w:style>
  <w:style w:type="paragraph" w:customStyle="1" w:styleId="2-">
    <w:name w:val="标题2-安恒"/>
    <w:basedOn w:val="a"/>
    <w:qFormat/>
    <w:rsid w:val="00F84B9C"/>
    <w:pPr>
      <w:numPr>
        <w:ilvl w:val="1"/>
        <w:numId w:val="2"/>
      </w:numPr>
      <w:spacing w:line="300" w:lineRule="auto"/>
    </w:pPr>
    <w:rPr>
      <w:rFonts w:eastAsia="宋体"/>
    </w:rPr>
  </w:style>
  <w:style w:type="paragraph" w:customStyle="1" w:styleId="3-">
    <w:name w:val="标题3-安恒"/>
    <w:basedOn w:val="a"/>
    <w:qFormat/>
    <w:rsid w:val="00F84B9C"/>
    <w:pPr>
      <w:numPr>
        <w:ilvl w:val="2"/>
        <w:numId w:val="2"/>
      </w:numPr>
      <w:spacing w:line="300" w:lineRule="auto"/>
    </w:pPr>
    <w:rPr>
      <w:rFonts w:eastAsia="宋体"/>
    </w:rPr>
  </w:style>
  <w:style w:type="paragraph" w:customStyle="1" w:styleId="4-">
    <w:name w:val="标题4-安恒"/>
    <w:basedOn w:val="a"/>
    <w:qFormat/>
    <w:rsid w:val="00F84B9C"/>
    <w:pPr>
      <w:numPr>
        <w:ilvl w:val="3"/>
        <w:numId w:val="2"/>
      </w:numPr>
      <w:spacing w:line="300" w:lineRule="auto"/>
    </w:pPr>
    <w:rPr>
      <w:rFonts w:eastAsia="宋体"/>
    </w:rPr>
  </w:style>
  <w:style w:type="paragraph" w:customStyle="1" w:styleId="5-">
    <w:name w:val="标题5-安恒"/>
    <w:basedOn w:val="a"/>
    <w:qFormat/>
    <w:rsid w:val="00F84B9C"/>
    <w:pPr>
      <w:numPr>
        <w:ilvl w:val="4"/>
        <w:numId w:val="2"/>
      </w:numPr>
      <w:spacing w:line="300" w:lineRule="auto"/>
    </w:pPr>
    <w:rPr>
      <w:rFonts w:eastAsia="宋体"/>
    </w:rPr>
  </w:style>
  <w:style w:type="character" w:customStyle="1" w:styleId="60">
    <w:name w:val="标题 6 字符"/>
    <w:aliases w:val="（六级标题） 字符,（列表1） 字符,H6 字符,PIM 6 字符,BOD 4 字符,1.1.1.1.1.1标题 6 字符,h6 字符,Third Subheading 字符,Bullet list 字符,Legal Level 1. 字符,h61 字符,heading 61 字符,第五层条 字符,L6 字符,CSS节内4级标记 字符,标题7 字符,PIM 61 字符,H61 字符,BOD 41 字符,PIM 62 字符,H62 字符,BOD 42 字符,PIM 63 字符,图说 字符"/>
    <w:basedOn w:val="a0"/>
    <w:link w:val="6"/>
    <w:qFormat/>
    <w:rsid w:val="00490CF1"/>
    <w:rPr>
      <w:rFonts w:ascii="宋体" w:eastAsia="宋体" w:hAnsi="宋体"/>
      <w:b/>
      <w:bCs/>
      <w:sz w:val="28"/>
      <w:szCs w:val="24"/>
    </w:rPr>
  </w:style>
  <w:style w:type="character" w:customStyle="1" w:styleId="61">
    <w:name w:val="标题 6 字符1"/>
    <w:uiPriority w:val="9"/>
    <w:rsid w:val="00F838F1"/>
    <w:rPr>
      <w:rFonts w:ascii="宋体" w:eastAsia="宋体" w:hAnsi="仿宋"/>
      <w:b/>
      <w:bCs/>
      <w:sz w:val="21"/>
      <w:szCs w:val="32"/>
    </w:rPr>
  </w:style>
  <w:style w:type="character" w:customStyle="1" w:styleId="70">
    <w:name w:val="标题 7 字符"/>
    <w:aliases w:val="（七级标题） 字符,（列表2） 字符,PIM 7 字符,1.1.1.1.1.1.1标题 7 字符,Heading 7(unused) 字符,Heading 7(unused)1 字符,Heading 7(unused)2 字符,Heading 7(unused)3 字符,Heading 7(unused)4 字符,Heading 7(unused)5 字符,Heading 7(unused)6 字符,Heading 7(unused)11 字符"/>
    <w:basedOn w:val="a0"/>
    <w:link w:val="7"/>
    <w:qFormat/>
    <w:rsid w:val="0096602F"/>
    <w:rPr>
      <w:rFonts w:ascii="Calibri" w:eastAsia="宋体" w:hAnsi="Calibri"/>
      <w:b/>
      <w:bCs/>
      <w:sz w:val="24"/>
      <w:szCs w:val="24"/>
    </w:rPr>
  </w:style>
  <w:style w:type="character" w:customStyle="1" w:styleId="71">
    <w:name w:val="标题 7 字符1"/>
    <w:uiPriority w:val="9"/>
    <w:rsid w:val="00B65586"/>
    <w:rPr>
      <w:rFonts w:eastAsia="仿宋"/>
      <w:b/>
      <w:bCs/>
      <w:sz w:val="24"/>
      <w:szCs w:val="24"/>
    </w:rPr>
  </w:style>
  <w:style w:type="character" w:customStyle="1" w:styleId="80">
    <w:name w:val="标题 8 字符"/>
    <w:aliases w:val="（八级标题） 字符,注意框体 字符,不用8 字符,正文八级标题 字符,Legal Level 1.1.1. 字符,h8 字符,Heading 8(unused) 字符,Heading 8(unused)1 字符,Heading 8(unused)2 字符,Heading 8(unused)3 字符,Heading 8(unused)4 字符,Heading 8(unused)5 字符,Heading 8(unused)6 字符,Heading 8(unused)7 字符,附录 字符"/>
    <w:basedOn w:val="a0"/>
    <w:link w:val="8"/>
    <w:qFormat/>
    <w:rsid w:val="00747C23"/>
    <w:rPr>
      <w:rFonts w:ascii="Cambria" w:eastAsia="黑体" w:hAnsi="Cambria"/>
      <w:b/>
      <w:sz w:val="28"/>
      <w:szCs w:val="24"/>
    </w:rPr>
  </w:style>
  <w:style w:type="character" w:customStyle="1" w:styleId="81">
    <w:name w:val="标题 8 字符1"/>
    <w:uiPriority w:val="9"/>
    <w:qFormat/>
    <w:rsid w:val="00B65586"/>
    <w:rPr>
      <w:rFonts w:ascii="等线 Light" w:eastAsia="等线 Light" w:hAnsi="等线 Light"/>
      <w:sz w:val="24"/>
      <w:szCs w:val="24"/>
    </w:rPr>
  </w:style>
  <w:style w:type="character" w:customStyle="1" w:styleId="90">
    <w:name w:val="标题 9 字符"/>
    <w:basedOn w:val="a0"/>
    <w:uiPriority w:val="9"/>
    <w:semiHidden/>
    <w:rsid w:val="00B65586"/>
    <w:rPr>
      <w:rFonts w:asciiTheme="majorHAnsi" w:eastAsiaTheme="majorEastAsia" w:hAnsiTheme="majorHAnsi" w:cstheme="majorBidi"/>
      <w:szCs w:val="21"/>
    </w:rPr>
  </w:style>
  <w:style w:type="character" w:customStyle="1" w:styleId="91">
    <w:name w:val="标题 9 字符1"/>
    <w:link w:val="9"/>
    <w:uiPriority w:val="9"/>
    <w:rsid w:val="00B65586"/>
    <w:rPr>
      <w:rFonts w:ascii="等线 Light" w:eastAsia="等线 Light" w:hAnsi="等线 Light"/>
      <w:sz w:val="24"/>
      <w:szCs w:val="21"/>
    </w:rPr>
  </w:style>
  <w:style w:type="character" w:customStyle="1" w:styleId="50">
    <w:name w:val="标题 5 字符"/>
    <w:aliases w:val="（五级标题） 字符,h5 字符,烽火标题5 字符,H5 字符,heading 5 字符,ITT t5 字符,PA Pico Section 字符,H5-Heading 5 字符,l5 字符,heading5 字符,Table label 字符,hm 字符,mh2 字符,Module heading 2 字符,Head 5 字符,list 5 字符,PIM 5 字符,Block Label 字符,DO NOT USE_h5 字符,ds 字符,dd 字符,Roman list 字符"/>
    <w:basedOn w:val="a0"/>
    <w:link w:val="5"/>
    <w:qFormat/>
    <w:rsid w:val="00883E3B"/>
    <w:rPr>
      <w:rFonts w:ascii="Calibri" w:eastAsia="宋体" w:hAnsi="Calibri"/>
      <w:b/>
      <w:bCs/>
      <w:sz w:val="24"/>
      <w:szCs w:val="32"/>
    </w:rPr>
  </w:style>
  <w:style w:type="character" w:customStyle="1" w:styleId="510">
    <w:name w:val="标题 5 字符1"/>
    <w:uiPriority w:val="9"/>
    <w:rsid w:val="00B65586"/>
    <w:rPr>
      <w:rFonts w:eastAsia="仿宋"/>
      <w:b/>
      <w:bCs/>
      <w:sz w:val="28"/>
      <w:szCs w:val="28"/>
    </w:rPr>
  </w:style>
  <w:style w:type="paragraph" w:customStyle="1" w:styleId="a3">
    <w:name w:val="标题六"/>
    <w:basedOn w:val="a"/>
    <w:link w:val="a4"/>
    <w:autoRedefine/>
    <w:qFormat/>
    <w:rsid w:val="00F838F1"/>
    <w:pPr>
      <w:spacing w:afterLines="320" w:after="320" w:line="360" w:lineRule="auto"/>
      <w:ind w:left="203" w:hangingChars="203" w:hanging="203"/>
      <w:outlineLvl w:val="5"/>
    </w:pPr>
    <w:rPr>
      <w:rFonts w:ascii="Times New Roman" w:eastAsia="宋体" w:hAnsi="Times New Roman"/>
    </w:rPr>
  </w:style>
  <w:style w:type="character" w:customStyle="1" w:styleId="a4">
    <w:name w:val="标题六 字符"/>
    <w:basedOn w:val="a0"/>
    <w:link w:val="a3"/>
    <w:rsid w:val="00F838F1"/>
    <w:rPr>
      <w:rFonts w:ascii="Times New Roman" w:eastAsia="宋体" w:hAnsi="Times New Roman"/>
      <w:szCs w:val="24"/>
    </w:rPr>
  </w:style>
  <w:style w:type="character" w:customStyle="1" w:styleId="11">
    <w:name w:val="标题 1 字符"/>
    <w:aliases w:val="（一级标题） 字符,H1 字符,price heading 1 字符,(A-1) 字符,Heading 0 字符,Header1 字符,h1 字符,标书标题 1 字符,heading 1 字符,R1 字符,Chapter 字符,Heading 2-SOW 字符,H11 字符,Level 1 Topic Heading 字符,E1 字符,Cap_level_1 字符,Header 1 字符,CHL1 字符,H12 字符,H111 字符,H13 字符,H112 字符,H14 字符"/>
    <w:basedOn w:val="a0"/>
    <w:link w:val="10"/>
    <w:qFormat/>
    <w:rsid w:val="00B25E3A"/>
    <w:rPr>
      <w:rFonts w:ascii="宋体" w:eastAsia="宋体" w:hAnsi="宋体"/>
      <w:b/>
      <w:bCs/>
      <w:kern w:val="44"/>
      <w:sz w:val="44"/>
      <w:szCs w:val="44"/>
    </w:rPr>
  </w:style>
  <w:style w:type="paragraph" w:customStyle="1" w:styleId="--1">
    <w:name w:val="安恒信息--标题 1"/>
    <w:basedOn w:val="10"/>
    <w:qFormat/>
    <w:rsid w:val="001D15BB"/>
    <w:pPr>
      <w:pageBreakBefore/>
      <w:numPr>
        <w:numId w:val="13"/>
      </w:numPr>
      <w:pBdr>
        <w:bottom w:val="single" w:sz="48" w:space="1" w:color="auto"/>
      </w:pBdr>
    </w:pPr>
    <w:rPr>
      <w:rFonts w:ascii="Arial" w:eastAsia="黑体" w:hAnsi="Arial"/>
    </w:rPr>
  </w:style>
  <w:style w:type="paragraph" w:customStyle="1" w:styleId="--2">
    <w:name w:val="安恒信息--标题 2"/>
    <w:basedOn w:val="2"/>
    <w:next w:val="a"/>
    <w:qFormat/>
    <w:rsid w:val="001D15BB"/>
    <w:pPr>
      <w:numPr>
        <w:numId w:val="0"/>
      </w:numPr>
      <w:tabs>
        <w:tab w:val="left" w:pos="907"/>
      </w:tabs>
      <w:ind w:left="907" w:hanging="907"/>
    </w:pPr>
    <w:rPr>
      <w:rFonts w:ascii="黑体" w:eastAsia="黑体" w:hAnsi="黑体" w:cs="宋体"/>
      <w:bCs w:val="0"/>
      <w:szCs w:val="24"/>
    </w:rPr>
  </w:style>
  <w:style w:type="paragraph" w:customStyle="1" w:styleId="--3">
    <w:name w:val="安恒信息--标题 3"/>
    <w:basedOn w:val="3"/>
    <w:next w:val="a"/>
    <w:qFormat/>
    <w:rsid w:val="001D15BB"/>
    <w:pPr>
      <w:widowControl w:val="0"/>
      <w:numPr>
        <w:numId w:val="13"/>
      </w:numPr>
      <w:tabs>
        <w:tab w:val="left" w:pos="960"/>
      </w:tabs>
      <w:spacing w:before="0" w:after="0"/>
    </w:pPr>
    <w:rPr>
      <w:rFonts w:ascii="Arial" w:eastAsia="黑体" w:hAnsi="Arial"/>
      <w:bCs w:val="0"/>
      <w:kern w:val="0"/>
      <w:szCs w:val="30"/>
    </w:rPr>
  </w:style>
  <w:style w:type="paragraph" w:customStyle="1" w:styleId="--4">
    <w:name w:val="安恒信息--标题 4"/>
    <w:basedOn w:val="4"/>
    <w:next w:val="a"/>
    <w:qFormat/>
    <w:rsid w:val="001D15BB"/>
    <w:pPr>
      <w:numPr>
        <w:numId w:val="13"/>
      </w:numPr>
    </w:pPr>
    <w:rPr>
      <w:rFonts w:ascii="Arial" w:eastAsia="黑体" w:hAnsi="Arial"/>
      <w:bCs w:val="0"/>
      <w:kern w:val="0"/>
    </w:rPr>
  </w:style>
  <w:style w:type="character" w:styleId="a5">
    <w:name w:val="annotation reference"/>
    <w:qFormat/>
    <w:rsid w:val="001C4091"/>
    <w:rPr>
      <w:sz w:val="21"/>
      <w:szCs w:val="21"/>
    </w:rPr>
  </w:style>
  <w:style w:type="paragraph" w:styleId="a6">
    <w:name w:val="annotation text"/>
    <w:basedOn w:val="a"/>
    <w:link w:val="a7"/>
    <w:rsid w:val="001C4091"/>
    <w:pPr>
      <w:jc w:val="left"/>
    </w:pPr>
    <w:rPr>
      <w:rFonts w:ascii="Arial" w:eastAsia="宋体" w:hAnsi="Arial" w:cs="Arial"/>
    </w:rPr>
  </w:style>
  <w:style w:type="character" w:customStyle="1" w:styleId="a7">
    <w:name w:val="批注文字 字符"/>
    <w:basedOn w:val="a0"/>
    <w:link w:val="a6"/>
    <w:rsid w:val="001C4091"/>
    <w:rPr>
      <w:rFonts w:ascii="Arial" w:eastAsia="宋体" w:hAnsi="Arial" w:cs="Arial"/>
      <w:sz w:val="21"/>
      <w:szCs w:val="24"/>
    </w:rPr>
  </w:style>
  <w:style w:type="character" w:customStyle="1" w:styleId="210">
    <w:name w:val="标题 2 字符1"/>
    <w:rsid w:val="001C4091"/>
    <w:rPr>
      <w:rFonts w:ascii="黑体" w:eastAsia="楷体" w:hAnsi="黑体" w:cs="Times New Roman"/>
      <w:b/>
      <w:bCs/>
      <w:sz w:val="32"/>
      <w:szCs w:val="32"/>
    </w:rPr>
  </w:style>
  <w:style w:type="paragraph" w:styleId="a8">
    <w:name w:val="header"/>
    <w:basedOn w:val="a"/>
    <w:link w:val="a9"/>
    <w:uiPriority w:val="99"/>
    <w:unhideWhenUsed/>
    <w:rsid w:val="00FF56F6"/>
    <w:pPr>
      <w:tabs>
        <w:tab w:val="center" w:pos="4153"/>
        <w:tab w:val="right" w:pos="8306"/>
      </w:tabs>
      <w:snapToGrid w:val="0"/>
      <w:jc w:val="center"/>
    </w:pPr>
    <w:rPr>
      <w:sz w:val="18"/>
      <w:szCs w:val="18"/>
    </w:rPr>
  </w:style>
  <w:style w:type="character" w:customStyle="1" w:styleId="a9">
    <w:name w:val="页眉 字符"/>
    <w:basedOn w:val="a0"/>
    <w:link w:val="a8"/>
    <w:uiPriority w:val="99"/>
    <w:rsid w:val="00FF56F6"/>
    <w:rPr>
      <w:rFonts w:asciiTheme="minorHAnsi" w:eastAsiaTheme="minorEastAsia" w:hAnsiTheme="minorHAnsi" w:cstheme="minorBidi"/>
      <w:sz w:val="18"/>
      <w:szCs w:val="18"/>
    </w:rPr>
  </w:style>
  <w:style w:type="paragraph" w:styleId="aa">
    <w:name w:val="footer"/>
    <w:basedOn w:val="a"/>
    <w:link w:val="ab"/>
    <w:uiPriority w:val="99"/>
    <w:unhideWhenUsed/>
    <w:rsid w:val="00FF56F6"/>
    <w:pPr>
      <w:tabs>
        <w:tab w:val="center" w:pos="4153"/>
        <w:tab w:val="right" w:pos="8306"/>
      </w:tabs>
      <w:snapToGrid w:val="0"/>
      <w:jc w:val="left"/>
    </w:pPr>
    <w:rPr>
      <w:sz w:val="18"/>
      <w:szCs w:val="18"/>
    </w:rPr>
  </w:style>
  <w:style w:type="character" w:customStyle="1" w:styleId="ab">
    <w:name w:val="页脚 字符"/>
    <w:basedOn w:val="a0"/>
    <w:link w:val="aa"/>
    <w:uiPriority w:val="99"/>
    <w:rsid w:val="00FF56F6"/>
    <w:rPr>
      <w:rFonts w:asciiTheme="minorHAnsi" w:eastAsiaTheme="minorEastAsia" w:hAnsiTheme="minorHAnsi" w:cstheme="minorBidi"/>
      <w:sz w:val="18"/>
      <w:szCs w:val="18"/>
    </w:rPr>
  </w:style>
  <w:style w:type="paragraph" w:styleId="ac">
    <w:name w:val="Balloon Text"/>
    <w:basedOn w:val="a"/>
    <w:link w:val="ad"/>
    <w:uiPriority w:val="99"/>
    <w:semiHidden/>
    <w:unhideWhenUsed/>
    <w:rsid w:val="00E35B6F"/>
    <w:rPr>
      <w:sz w:val="18"/>
      <w:szCs w:val="18"/>
    </w:rPr>
  </w:style>
  <w:style w:type="character" w:customStyle="1" w:styleId="ad">
    <w:name w:val="批注框文本 字符"/>
    <w:basedOn w:val="a0"/>
    <w:link w:val="ac"/>
    <w:uiPriority w:val="99"/>
    <w:semiHidden/>
    <w:rsid w:val="00E35B6F"/>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10</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tin</dc:creator>
  <cp:keywords/>
  <dc:description/>
  <cp:lastModifiedBy>hp</cp:lastModifiedBy>
  <cp:revision>12</cp:revision>
  <cp:lastPrinted>2023-08-16T04:23:00Z</cp:lastPrinted>
  <dcterms:created xsi:type="dcterms:W3CDTF">2023-08-15T03:57:00Z</dcterms:created>
  <dcterms:modified xsi:type="dcterms:W3CDTF">2023-08-16T04:27:00Z</dcterms:modified>
</cp:coreProperties>
</file>