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3D7" w:rsidRDefault="005C23D7"/>
    <w:p w:rsidR="005C23D7" w:rsidRDefault="005C23D7">
      <w:pPr>
        <w:jc w:val="center"/>
        <w:rPr>
          <w:b/>
          <w:sz w:val="32"/>
          <w:szCs w:val="32"/>
        </w:r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525"/>
        <w:gridCol w:w="1277"/>
        <w:gridCol w:w="5720"/>
      </w:tblGrid>
      <w:tr w:rsidR="005C23D7" w:rsidTr="00EA78B2">
        <w:trPr>
          <w:trHeight w:val="841"/>
          <w:jc w:val="center"/>
        </w:trPr>
        <w:tc>
          <w:tcPr>
            <w:tcW w:w="895" w:type="pct"/>
            <w:vAlign w:val="center"/>
          </w:tcPr>
          <w:p w:rsidR="005C23D7" w:rsidRDefault="007F24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49" w:type="pct"/>
            <w:vAlign w:val="center"/>
          </w:tcPr>
          <w:p w:rsidR="005C23D7" w:rsidRDefault="007F24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产品名称</w:t>
            </w:r>
          </w:p>
        </w:tc>
        <w:tc>
          <w:tcPr>
            <w:tcW w:w="3356" w:type="pct"/>
            <w:vAlign w:val="center"/>
          </w:tcPr>
          <w:p w:rsidR="005C23D7" w:rsidRDefault="007F24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产品</w:t>
            </w:r>
            <w:r>
              <w:rPr>
                <w:b/>
                <w:sz w:val="24"/>
                <w:szCs w:val="24"/>
              </w:rPr>
              <w:t>参数要求</w:t>
            </w:r>
          </w:p>
        </w:tc>
      </w:tr>
      <w:tr w:rsidR="005C23D7" w:rsidTr="00EA78B2">
        <w:trPr>
          <w:trHeight w:val="7162"/>
          <w:jc w:val="center"/>
        </w:trPr>
        <w:tc>
          <w:tcPr>
            <w:tcW w:w="895" w:type="pct"/>
            <w:vMerge w:val="restart"/>
            <w:vAlign w:val="center"/>
          </w:tcPr>
          <w:p w:rsidR="005C23D7" w:rsidRDefault="007F24C4">
            <w:pPr>
              <w:jc w:val="center"/>
              <w:rPr>
                <w:sz w:val="18"/>
                <w:szCs w:val="18"/>
              </w:rPr>
            </w:pPr>
            <w:r w:rsidRPr="00361985">
              <w:rPr>
                <w:rFonts w:hint="eastAsia"/>
                <w:szCs w:val="21"/>
              </w:rPr>
              <w:t>Rh</w:t>
            </w:r>
            <w:r w:rsidRPr="00361985">
              <w:rPr>
                <w:rFonts w:hint="eastAsia"/>
                <w:szCs w:val="21"/>
              </w:rPr>
              <w:t>血型鉴定、特殊介质交叉配血、新生儿溶血筛查、红细胞不规则抗体测定（</w:t>
            </w:r>
            <w:r w:rsidRPr="00361985">
              <w:rPr>
                <w:rFonts w:hint="eastAsia"/>
                <w:szCs w:val="21"/>
              </w:rPr>
              <w:t>8</w:t>
            </w:r>
            <w:r w:rsidRPr="00361985">
              <w:rPr>
                <w:rFonts w:hint="eastAsia"/>
                <w:szCs w:val="21"/>
              </w:rPr>
              <w:t>种谱红细胞）、</w:t>
            </w:r>
            <w:r w:rsidRPr="00361985">
              <w:rPr>
                <w:rFonts w:hint="eastAsia"/>
                <w:szCs w:val="21"/>
              </w:rPr>
              <w:t>ABO</w:t>
            </w:r>
            <w:r w:rsidRPr="00361985">
              <w:rPr>
                <w:rFonts w:hint="eastAsia"/>
                <w:szCs w:val="21"/>
              </w:rPr>
              <w:t>血型鉴定</w:t>
            </w:r>
          </w:p>
        </w:tc>
        <w:tc>
          <w:tcPr>
            <w:tcW w:w="749" w:type="pct"/>
            <w:vAlign w:val="center"/>
          </w:tcPr>
          <w:p w:rsidR="005C23D7" w:rsidRDefault="007F24C4">
            <w:pPr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RhD</w:t>
            </w:r>
            <w:proofErr w:type="spellEnd"/>
            <w:r>
              <w:rPr>
                <w:rFonts w:hint="eastAsia"/>
                <w:szCs w:val="21"/>
              </w:rPr>
              <w:t>（</w:t>
            </w:r>
            <w:proofErr w:type="spellStart"/>
            <w:r>
              <w:rPr>
                <w:rFonts w:hint="eastAsia"/>
                <w:szCs w:val="21"/>
              </w:rPr>
              <w:t>IgM</w:t>
            </w:r>
            <w:proofErr w:type="spellEnd"/>
            <w:r>
              <w:rPr>
                <w:rFonts w:hint="eastAsia"/>
                <w:szCs w:val="21"/>
              </w:rPr>
              <w:t>）血型定型试剂（单克隆抗体）</w:t>
            </w:r>
          </w:p>
        </w:tc>
        <w:tc>
          <w:tcPr>
            <w:tcW w:w="3356" w:type="pct"/>
            <w:tcBorders>
              <w:bottom w:val="single" w:sz="4" w:space="0" w:color="auto"/>
            </w:tcBorders>
            <w:vAlign w:val="center"/>
          </w:tcPr>
          <w:p w:rsidR="005C23D7" w:rsidRDefault="007F24C4">
            <w:pPr>
              <w:pStyle w:val="a6"/>
              <w:adjustRightInd w:val="0"/>
              <w:snapToGrid w:val="0"/>
              <w:spacing w:after="240" w:line="360" w:lineRule="auto"/>
              <w:ind w:firstLineChars="0" w:firstLine="0"/>
              <w:rPr>
                <w:b/>
                <w:szCs w:val="21"/>
              </w:rPr>
            </w:pPr>
            <w:proofErr w:type="gramStart"/>
            <w:r>
              <w:rPr>
                <w:rFonts w:hint="eastAsia"/>
                <w:b/>
                <w:szCs w:val="21"/>
              </w:rPr>
              <w:t>一</w:t>
            </w:r>
            <w:proofErr w:type="gramEnd"/>
            <w:r>
              <w:rPr>
                <w:rFonts w:hint="eastAsia"/>
                <w:b/>
                <w:szCs w:val="21"/>
              </w:rPr>
              <w:t>．</w:t>
            </w:r>
            <w:proofErr w:type="spellStart"/>
            <w:r>
              <w:rPr>
                <w:rFonts w:hint="eastAsia"/>
                <w:b/>
                <w:szCs w:val="21"/>
              </w:rPr>
              <w:t>RhD</w:t>
            </w:r>
            <w:proofErr w:type="spellEnd"/>
            <w:r>
              <w:rPr>
                <w:rFonts w:hint="eastAsia"/>
                <w:b/>
                <w:szCs w:val="21"/>
              </w:rPr>
              <w:t>（</w:t>
            </w:r>
            <w:proofErr w:type="spellStart"/>
            <w:r>
              <w:rPr>
                <w:rFonts w:hint="eastAsia"/>
                <w:b/>
                <w:szCs w:val="21"/>
              </w:rPr>
              <w:t>IgM</w:t>
            </w:r>
            <w:proofErr w:type="spellEnd"/>
            <w:r>
              <w:rPr>
                <w:rFonts w:hint="eastAsia"/>
                <w:b/>
                <w:szCs w:val="21"/>
              </w:rPr>
              <w:t>）血型定型试剂（单克隆抗体）</w:t>
            </w:r>
          </w:p>
          <w:p w:rsidR="005C23D7" w:rsidRDefault="007F24C4">
            <w:pPr>
              <w:pStyle w:val="a6"/>
              <w:numPr>
                <w:ilvl w:val="1"/>
                <w:numId w:val="1"/>
              </w:numPr>
              <w:adjustRightInd w:val="0"/>
              <w:snapToGrid w:val="0"/>
              <w:spacing w:after="240" w:line="360" w:lineRule="auto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检测方法：试管法</w:t>
            </w:r>
          </w:p>
          <w:p w:rsidR="005C23D7" w:rsidRDefault="007F24C4">
            <w:pPr>
              <w:pStyle w:val="a6"/>
              <w:numPr>
                <w:ilvl w:val="1"/>
                <w:numId w:val="1"/>
              </w:numPr>
              <w:adjustRightInd w:val="0"/>
              <w:snapToGrid w:val="0"/>
              <w:spacing w:after="240" w:line="360" w:lineRule="auto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适用范围：用于对人</w:t>
            </w:r>
            <w:proofErr w:type="spellStart"/>
            <w:r>
              <w:rPr>
                <w:rFonts w:hint="eastAsia"/>
                <w:szCs w:val="21"/>
              </w:rPr>
              <w:t>RhD</w:t>
            </w:r>
            <w:proofErr w:type="spellEnd"/>
            <w:r>
              <w:rPr>
                <w:rFonts w:hint="eastAsia"/>
                <w:szCs w:val="21"/>
              </w:rPr>
              <w:t>血型进行体外检测和鉴定。</w:t>
            </w:r>
          </w:p>
          <w:p w:rsidR="005C23D7" w:rsidRDefault="007F24C4">
            <w:pPr>
              <w:pStyle w:val="a6"/>
              <w:numPr>
                <w:ilvl w:val="1"/>
                <w:numId w:val="1"/>
              </w:numPr>
              <w:adjustRightInd w:val="0"/>
              <w:snapToGrid w:val="0"/>
              <w:spacing w:after="240" w:line="360" w:lineRule="auto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检测要求：抗体效价≥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64</w:t>
            </w:r>
            <w:r>
              <w:rPr>
                <w:rFonts w:hint="eastAsia"/>
                <w:szCs w:val="21"/>
              </w:rPr>
              <w:t>，可凝集大部分弱</w:t>
            </w:r>
            <w:r>
              <w:rPr>
                <w:rFonts w:hint="eastAsia"/>
                <w:szCs w:val="21"/>
              </w:rPr>
              <w:t>D</w:t>
            </w:r>
            <w:r>
              <w:rPr>
                <w:rFonts w:hint="eastAsia"/>
                <w:szCs w:val="21"/>
              </w:rPr>
              <w:t>个体红细胞。</w:t>
            </w:r>
          </w:p>
          <w:p w:rsidR="004D7D54" w:rsidRDefault="007F24C4" w:rsidP="004D7D54">
            <w:pPr>
              <w:pStyle w:val="a6"/>
              <w:numPr>
                <w:ilvl w:val="1"/>
                <w:numId w:val="1"/>
              </w:numPr>
              <w:adjustRightInd w:val="0"/>
              <w:snapToGrid w:val="0"/>
              <w:spacing w:after="240" w:line="360" w:lineRule="auto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其他要求：在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℃</w:t>
            </w:r>
            <w:r>
              <w:rPr>
                <w:rFonts w:hint="eastAsia"/>
                <w:szCs w:val="21"/>
              </w:rPr>
              <w:t>-8</w:t>
            </w:r>
            <w:r>
              <w:rPr>
                <w:rFonts w:hint="eastAsia"/>
                <w:szCs w:val="21"/>
              </w:rPr>
              <w:t>℃的环境中可以保存</w:t>
            </w:r>
            <w:r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个月。</w:t>
            </w:r>
          </w:p>
          <w:p w:rsidR="005C23D7" w:rsidRPr="004D7D54" w:rsidRDefault="007F24C4" w:rsidP="004D7D54">
            <w:pPr>
              <w:pStyle w:val="a6"/>
              <w:numPr>
                <w:ilvl w:val="1"/>
                <w:numId w:val="1"/>
              </w:numPr>
              <w:adjustRightInd w:val="0"/>
              <w:snapToGrid w:val="0"/>
              <w:spacing w:after="240" w:line="360" w:lineRule="auto"/>
              <w:ind w:firstLineChars="0" w:firstLine="0"/>
              <w:rPr>
                <w:szCs w:val="21"/>
              </w:rPr>
            </w:pPr>
            <w:r w:rsidRPr="004D7D54">
              <w:rPr>
                <w:rFonts w:hint="eastAsia"/>
                <w:szCs w:val="21"/>
              </w:rPr>
              <w:t>售后服务要求：代理商需在接到订单内</w:t>
            </w:r>
            <w:r w:rsidRPr="004D7D54">
              <w:rPr>
                <w:rFonts w:hint="eastAsia"/>
                <w:szCs w:val="21"/>
              </w:rPr>
              <w:t>3</w:t>
            </w:r>
            <w:r w:rsidRPr="004D7D54">
              <w:rPr>
                <w:rFonts w:hint="eastAsia"/>
                <w:szCs w:val="21"/>
              </w:rPr>
              <w:t>个工作日发货，且全程冷链配送。若产品质量存在问题，在查明质量问题非我方引起的情况下，需提供相同规格试剂的更换服务。</w:t>
            </w:r>
          </w:p>
        </w:tc>
      </w:tr>
      <w:tr w:rsidR="005C23D7" w:rsidTr="00EA78B2">
        <w:trPr>
          <w:trHeight w:val="11189"/>
          <w:jc w:val="center"/>
        </w:trPr>
        <w:tc>
          <w:tcPr>
            <w:tcW w:w="895" w:type="pct"/>
            <w:vMerge/>
            <w:vAlign w:val="center"/>
          </w:tcPr>
          <w:p w:rsidR="005C23D7" w:rsidRDefault="005C23D7">
            <w:pPr>
              <w:jc w:val="center"/>
            </w:pPr>
          </w:p>
        </w:tc>
        <w:tc>
          <w:tcPr>
            <w:tcW w:w="749" w:type="pct"/>
            <w:vAlign w:val="center"/>
          </w:tcPr>
          <w:p w:rsidR="005C23D7" w:rsidRDefault="007F24C4" w:rsidP="003619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凝聚</w:t>
            </w:r>
            <w:proofErr w:type="gramStart"/>
            <w:r>
              <w:rPr>
                <w:rFonts w:hint="eastAsia"/>
                <w:szCs w:val="21"/>
              </w:rPr>
              <w:t>胺</w:t>
            </w:r>
            <w:proofErr w:type="gramEnd"/>
            <w:r>
              <w:rPr>
                <w:rFonts w:hint="eastAsia"/>
                <w:szCs w:val="21"/>
              </w:rPr>
              <w:t>介质试剂</w:t>
            </w:r>
          </w:p>
        </w:tc>
        <w:tc>
          <w:tcPr>
            <w:tcW w:w="33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985" w:rsidRDefault="00361985">
            <w:pPr>
              <w:pStyle w:val="a6"/>
              <w:adjustRightInd w:val="0"/>
              <w:snapToGrid w:val="0"/>
              <w:spacing w:after="240" w:line="360" w:lineRule="auto"/>
              <w:ind w:firstLineChars="0" w:firstLine="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二．凝聚</w:t>
            </w:r>
            <w:proofErr w:type="gramStart"/>
            <w:r>
              <w:rPr>
                <w:rFonts w:hint="eastAsia"/>
                <w:b/>
                <w:bCs/>
                <w:szCs w:val="21"/>
              </w:rPr>
              <w:t>胺</w:t>
            </w:r>
            <w:proofErr w:type="gramEnd"/>
            <w:r>
              <w:rPr>
                <w:rFonts w:hint="eastAsia"/>
                <w:b/>
                <w:bCs/>
                <w:szCs w:val="21"/>
              </w:rPr>
              <w:t>介质试剂</w:t>
            </w:r>
          </w:p>
          <w:p w:rsidR="00361985" w:rsidRPr="004D7D54" w:rsidRDefault="00361985" w:rsidP="004D7D54">
            <w:pPr>
              <w:pStyle w:val="a6"/>
              <w:numPr>
                <w:ilvl w:val="0"/>
                <w:numId w:val="10"/>
              </w:numPr>
              <w:adjustRightInd w:val="0"/>
              <w:snapToGrid w:val="0"/>
              <w:spacing w:after="240" w:line="360" w:lineRule="auto"/>
              <w:ind w:firstLineChars="0"/>
              <w:rPr>
                <w:szCs w:val="21"/>
              </w:rPr>
            </w:pPr>
            <w:r w:rsidRPr="004D7D54">
              <w:rPr>
                <w:rFonts w:hint="eastAsia"/>
                <w:szCs w:val="21"/>
              </w:rPr>
              <w:t>检测方法：试管法</w:t>
            </w:r>
          </w:p>
          <w:p w:rsidR="00361985" w:rsidRPr="004D7D54" w:rsidRDefault="001846D9" w:rsidP="004D7D54">
            <w:pPr>
              <w:pStyle w:val="a6"/>
              <w:numPr>
                <w:ilvl w:val="0"/>
                <w:numId w:val="10"/>
              </w:numPr>
              <w:adjustRightInd w:val="0"/>
              <w:snapToGrid w:val="0"/>
              <w:spacing w:after="240" w:line="360" w:lineRule="auto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适用范围：作为介质辅助用于完全抗体及不完全抗体的临床</w:t>
            </w:r>
            <w:r w:rsidR="00361985" w:rsidRPr="004D7D54">
              <w:rPr>
                <w:rFonts w:hint="eastAsia"/>
                <w:szCs w:val="21"/>
              </w:rPr>
              <w:t>筛选检测及辅助用于临床交叉配血实验。</w:t>
            </w:r>
          </w:p>
          <w:p w:rsidR="00361985" w:rsidRPr="004D7D54" w:rsidRDefault="00361985" w:rsidP="004D7D54">
            <w:pPr>
              <w:pStyle w:val="a6"/>
              <w:numPr>
                <w:ilvl w:val="0"/>
                <w:numId w:val="10"/>
              </w:numPr>
              <w:adjustRightInd w:val="0"/>
              <w:snapToGrid w:val="0"/>
              <w:spacing w:line="360" w:lineRule="auto"/>
              <w:ind w:firstLineChars="0"/>
              <w:rPr>
                <w:szCs w:val="21"/>
              </w:rPr>
            </w:pPr>
            <w:r w:rsidRPr="004D7D54">
              <w:rPr>
                <w:rFonts w:hint="eastAsia"/>
                <w:szCs w:val="21"/>
              </w:rPr>
              <w:t>检测要求：</w:t>
            </w:r>
          </w:p>
          <w:p w:rsidR="004D7D54" w:rsidRPr="004D7D54" w:rsidRDefault="00361985" w:rsidP="004D7D54">
            <w:pPr>
              <w:pStyle w:val="a6"/>
              <w:numPr>
                <w:ilvl w:val="0"/>
                <w:numId w:val="11"/>
              </w:numPr>
              <w:adjustRightInd w:val="0"/>
              <w:snapToGrid w:val="0"/>
              <w:spacing w:line="360" w:lineRule="auto"/>
              <w:ind w:firstLineChars="0"/>
              <w:rPr>
                <w:szCs w:val="21"/>
              </w:rPr>
            </w:pPr>
            <w:proofErr w:type="spellStart"/>
            <w:r w:rsidRPr="004D7D54">
              <w:rPr>
                <w:rFonts w:hint="eastAsia"/>
                <w:szCs w:val="21"/>
              </w:rPr>
              <w:t>IgM</w:t>
            </w:r>
            <w:proofErr w:type="spellEnd"/>
            <w:r w:rsidRPr="004D7D54">
              <w:rPr>
                <w:rFonts w:hint="eastAsia"/>
                <w:szCs w:val="21"/>
              </w:rPr>
              <w:t>抗</w:t>
            </w:r>
            <w:r w:rsidRPr="004D7D54">
              <w:rPr>
                <w:rFonts w:hint="eastAsia"/>
                <w:szCs w:val="21"/>
              </w:rPr>
              <w:t>A</w:t>
            </w:r>
            <w:r w:rsidRPr="004D7D54">
              <w:rPr>
                <w:rFonts w:hint="eastAsia"/>
                <w:szCs w:val="21"/>
              </w:rPr>
              <w:t>或抗</w:t>
            </w:r>
            <w:r w:rsidRPr="004D7D54">
              <w:rPr>
                <w:rFonts w:hint="eastAsia"/>
                <w:szCs w:val="21"/>
              </w:rPr>
              <w:t>B</w:t>
            </w:r>
            <w:r w:rsidRPr="004D7D54">
              <w:rPr>
                <w:rFonts w:hint="eastAsia"/>
                <w:szCs w:val="21"/>
              </w:rPr>
              <w:t>抗体（效价≥</w:t>
            </w:r>
            <w:r w:rsidRPr="004D7D54">
              <w:rPr>
                <w:rFonts w:hint="eastAsia"/>
                <w:szCs w:val="21"/>
              </w:rPr>
              <w:t>128</w:t>
            </w:r>
            <w:r w:rsidRPr="004D7D54">
              <w:rPr>
                <w:rFonts w:hint="eastAsia"/>
                <w:szCs w:val="21"/>
              </w:rPr>
              <w:t>）等比稀释至</w:t>
            </w:r>
            <w:r w:rsidRPr="004D7D54">
              <w:rPr>
                <w:rFonts w:hint="eastAsia"/>
                <w:szCs w:val="21"/>
              </w:rPr>
              <w:t>9</w:t>
            </w:r>
            <w:r w:rsidRPr="004D7D54">
              <w:rPr>
                <w:rFonts w:hint="eastAsia"/>
                <w:szCs w:val="21"/>
              </w:rPr>
              <w:t>支管，分别与</w:t>
            </w:r>
            <w:r w:rsidRPr="004D7D54">
              <w:rPr>
                <w:rFonts w:hint="eastAsia"/>
                <w:szCs w:val="21"/>
              </w:rPr>
              <w:t>A</w:t>
            </w:r>
            <w:r w:rsidRPr="004D7D54">
              <w:rPr>
                <w:rFonts w:hint="eastAsia"/>
                <w:szCs w:val="21"/>
              </w:rPr>
              <w:t>型或</w:t>
            </w:r>
            <w:r w:rsidRPr="004D7D54">
              <w:rPr>
                <w:rFonts w:hint="eastAsia"/>
                <w:szCs w:val="21"/>
              </w:rPr>
              <w:t>B</w:t>
            </w:r>
            <w:r w:rsidRPr="004D7D54">
              <w:rPr>
                <w:rFonts w:hint="eastAsia"/>
                <w:szCs w:val="21"/>
              </w:rPr>
              <w:t>型红细胞反应，结果呈阳性（包括若阳性）的管子数不少于</w:t>
            </w:r>
            <w:r w:rsidRPr="004D7D54">
              <w:rPr>
                <w:rFonts w:hint="eastAsia"/>
                <w:szCs w:val="21"/>
              </w:rPr>
              <w:t>7</w:t>
            </w:r>
            <w:r w:rsidRPr="004D7D54">
              <w:rPr>
                <w:rFonts w:hint="eastAsia"/>
                <w:szCs w:val="21"/>
              </w:rPr>
              <w:t>支。</w:t>
            </w:r>
          </w:p>
          <w:p w:rsidR="004D7D54" w:rsidRPr="004D7D54" w:rsidRDefault="00361985" w:rsidP="004D7D54">
            <w:pPr>
              <w:pStyle w:val="a6"/>
              <w:numPr>
                <w:ilvl w:val="0"/>
                <w:numId w:val="11"/>
              </w:numPr>
              <w:adjustRightInd w:val="0"/>
              <w:snapToGrid w:val="0"/>
              <w:spacing w:line="360" w:lineRule="auto"/>
              <w:ind w:firstLineChars="0"/>
              <w:rPr>
                <w:szCs w:val="21"/>
              </w:rPr>
            </w:pPr>
            <w:proofErr w:type="spellStart"/>
            <w:r w:rsidRPr="004D7D54">
              <w:rPr>
                <w:rFonts w:hint="eastAsia"/>
                <w:szCs w:val="21"/>
              </w:rPr>
              <w:t>IgG</w:t>
            </w:r>
            <w:proofErr w:type="spellEnd"/>
            <w:r w:rsidRPr="004D7D54">
              <w:rPr>
                <w:rFonts w:hint="eastAsia"/>
                <w:szCs w:val="21"/>
              </w:rPr>
              <w:t>抗</w:t>
            </w:r>
            <w:r w:rsidRPr="004D7D54">
              <w:rPr>
                <w:rFonts w:hint="eastAsia"/>
                <w:szCs w:val="21"/>
              </w:rPr>
              <w:t>D</w:t>
            </w:r>
            <w:r w:rsidRPr="004D7D54">
              <w:rPr>
                <w:rFonts w:hint="eastAsia"/>
                <w:szCs w:val="21"/>
              </w:rPr>
              <w:t>抗体（效价≥</w:t>
            </w:r>
            <w:r w:rsidRPr="004D7D54">
              <w:rPr>
                <w:rFonts w:hint="eastAsia"/>
                <w:szCs w:val="21"/>
              </w:rPr>
              <w:t>128</w:t>
            </w:r>
            <w:r w:rsidRPr="004D7D54">
              <w:rPr>
                <w:rFonts w:hint="eastAsia"/>
                <w:szCs w:val="21"/>
              </w:rPr>
              <w:t>）等比稀释至</w:t>
            </w:r>
            <w:r w:rsidRPr="004D7D54">
              <w:rPr>
                <w:rFonts w:hint="eastAsia"/>
                <w:szCs w:val="21"/>
              </w:rPr>
              <w:t>9</w:t>
            </w:r>
            <w:r w:rsidRPr="004D7D54">
              <w:rPr>
                <w:rFonts w:hint="eastAsia"/>
                <w:szCs w:val="21"/>
              </w:rPr>
              <w:t>支管，分别与</w:t>
            </w:r>
            <w:proofErr w:type="spellStart"/>
            <w:r w:rsidRPr="004D7D54">
              <w:rPr>
                <w:rFonts w:hint="eastAsia"/>
                <w:szCs w:val="21"/>
              </w:rPr>
              <w:t>RhD</w:t>
            </w:r>
            <w:proofErr w:type="spellEnd"/>
            <w:r w:rsidRPr="004D7D54">
              <w:rPr>
                <w:rFonts w:hint="eastAsia"/>
                <w:szCs w:val="21"/>
              </w:rPr>
              <w:t>阳性红细胞反应，结果呈阳性（包括若阳性）的管子数不少于</w:t>
            </w:r>
            <w:r w:rsidRPr="004D7D54">
              <w:rPr>
                <w:rFonts w:hint="eastAsia"/>
                <w:szCs w:val="21"/>
              </w:rPr>
              <w:t>7</w:t>
            </w:r>
            <w:r w:rsidRPr="004D7D54">
              <w:rPr>
                <w:rFonts w:hint="eastAsia"/>
                <w:szCs w:val="21"/>
              </w:rPr>
              <w:t>支。</w:t>
            </w:r>
          </w:p>
          <w:p w:rsidR="004D7D54" w:rsidRPr="004D7D54" w:rsidRDefault="00361985" w:rsidP="004D7D54">
            <w:pPr>
              <w:pStyle w:val="a6"/>
              <w:numPr>
                <w:ilvl w:val="0"/>
                <w:numId w:val="11"/>
              </w:numPr>
              <w:adjustRightInd w:val="0"/>
              <w:snapToGrid w:val="0"/>
              <w:spacing w:line="360" w:lineRule="auto"/>
              <w:ind w:firstLineChars="0"/>
              <w:rPr>
                <w:szCs w:val="21"/>
              </w:rPr>
            </w:pPr>
            <w:proofErr w:type="spellStart"/>
            <w:r w:rsidRPr="004D7D54">
              <w:rPr>
                <w:rFonts w:hint="eastAsia"/>
                <w:szCs w:val="21"/>
              </w:rPr>
              <w:t>IgM</w:t>
            </w:r>
            <w:proofErr w:type="spellEnd"/>
            <w:r w:rsidRPr="004D7D54">
              <w:rPr>
                <w:rFonts w:hint="eastAsia"/>
                <w:szCs w:val="21"/>
              </w:rPr>
              <w:t>抗</w:t>
            </w:r>
            <w:r w:rsidRPr="004D7D54">
              <w:rPr>
                <w:rFonts w:hint="eastAsia"/>
                <w:szCs w:val="21"/>
              </w:rPr>
              <w:t>A</w:t>
            </w:r>
            <w:r w:rsidRPr="004D7D54">
              <w:rPr>
                <w:rFonts w:hint="eastAsia"/>
                <w:szCs w:val="21"/>
              </w:rPr>
              <w:t>或抗</w:t>
            </w:r>
            <w:r w:rsidRPr="004D7D54">
              <w:rPr>
                <w:rFonts w:hint="eastAsia"/>
                <w:szCs w:val="21"/>
              </w:rPr>
              <w:t>B</w:t>
            </w:r>
            <w:r w:rsidRPr="004D7D54">
              <w:rPr>
                <w:rFonts w:hint="eastAsia"/>
                <w:szCs w:val="21"/>
              </w:rPr>
              <w:t>抗体与</w:t>
            </w:r>
            <w:r w:rsidRPr="004D7D54">
              <w:rPr>
                <w:rFonts w:hint="eastAsia"/>
                <w:szCs w:val="21"/>
              </w:rPr>
              <w:t>A</w:t>
            </w:r>
            <w:r w:rsidRPr="004D7D54">
              <w:rPr>
                <w:rFonts w:hint="eastAsia"/>
                <w:szCs w:val="21"/>
              </w:rPr>
              <w:t>型或</w:t>
            </w:r>
            <w:r w:rsidRPr="004D7D54">
              <w:rPr>
                <w:rFonts w:hint="eastAsia"/>
                <w:szCs w:val="21"/>
              </w:rPr>
              <w:t>B</w:t>
            </w:r>
            <w:r w:rsidRPr="004D7D54">
              <w:rPr>
                <w:rFonts w:hint="eastAsia"/>
                <w:szCs w:val="21"/>
              </w:rPr>
              <w:t>型红细胞反应，重复</w:t>
            </w:r>
            <w:r w:rsidRPr="004D7D54">
              <w:rPr>
                <w:rFonts w:hint="eastAsia"/>
                <w:szCs w:val="21"/>
              </w:rPr>
              <w:t>3</w:t>
            </w:r>
            <w:r w:rsidRPr="004D7D54">
              <w:rPr>
                <w:rFonts w:hint="eastAsia"/>
                <w:szCs w:val="21"/>
              </w:rPr>
              <w:t>次</w:t>
            </w:r>
            <w:r w:rsidRPr="004D7D54">
              <w:rPr>
                <w:rFonts w:hint="eastAsia"/>
                <w:szCs w:val="21"/>
              </w:rPr>
              <w:t>,</w:t>
            </w:r>
            <w:r w:rsidRPr="004D7D54">
              <w:rPr>
                <w:rFonts w:hint="eastAsia"/>
                <w:szCs w:val="21"/>
              </w:rPr>
              <w:t>结果均为阳性且凝集强度一致；与</w:t>
            </w:r>
            <w:r w:rsidRPr="004D7D54">
              <w:rPr>
                <w:rFonts w:hint="eastAsia"/>
                <w:szCs w:val="21"/>
              </w:rPr>
              <w:t>B</w:t>
            </w:r>
            <w:r w:rsidRPr="004D7D54">
              <w:rPr>
                <w:rFonts w:hint="eastAsia"/>
                <w:szCs w:val="21"/>
              </w:rPr>
              <w:t>型或</w:t>
            </w:r>
            <w:r w:rsidRPr="004D7D54">
              <w:rPr>
                <w:rFonts w:hint="eastAsia"/>
                <w:szCs w:val="21"/>
              </w:rPr>
              <w:t>A</w:t>
            </w:r>
            <w:r w:rsidRPr="004D7D54">
              <w:rPr>
                <w:rFonts w:hint="eastAsia"/>
                <w:szCs w:val="21"/>
              </w:rPr>
              <w:t>型红细胞反应，重复</w:t>
            </w:r>
            <w:r w:rsidRPr="004D7D54">
              <w:rPr>
                <w:rFonts w:hint="eastAsia"/>
                <w:szCs w:val="21"/>
              </w:rPr>
              <w:t>3</w:t>
            </w:r>
            <w:r w:rsidRPr="004D7D54">
              <w:rPr>
                <w:rFonts w:hint="eastAsia"/>
                <w:szCs w:val="21"/>
              </w:rPr>
              <w:t>次，结果均为阴性。</w:t>
            </w:r>
          </w:p>
          <w:p w:rsidR="004D7D54" w:rsidRDefault="00361985" w:rsidP="004D7D54">
            <w:pPr>
              <w:pStyle w:val="a6"/>
              <w:numPr>
                <w:ilvl w:val="0"/>
                <w:numId w:val="11"/>
              </w:numPr>
              <w:adjustRightInd w:val="0"/>
              <w:snapToGrid w:val="0"/>
              <w:spacing w:after="240" w:line="360" w:lineRule="auto"/>
              <w:ind w:firstLineChars="0"/>
              <w:rPr>
                <w:szCs w:val="21"/>
              </w:rPr>
            </w:pPr>
            <w:proofErr w:type="spellStart"/>
            <w:r w:rsidRPr="004D7D54">
              <w:rPr>
                <w:rFonts w:hint="eastAsia"/>
                <w:szCs w:val="21"/>
              </w:rPr>
              <w:t>IgG</w:t>
            </w:r>
            <w:proofErr w:type="spellEnd"/>
            <w:r w:rsidRPr="004D7D54">
              <w:rPr>
                <w:rFonts w:hint="eastAsia"/>
                <w:szCs w:val="21"/>
              </w:rPr>
              <w:t>抗</w:t>
            </w:r>
            <w:r w:rsidRPr="004D7D54">
              <w:rPr>
                <w:rFonts w:hint="eastAsia"/>
                <w:szCs w:val="21"/>
              </w:rPr>
              <w:t>D</w:t>
            </w:r>
            <w:r w:rsidRPr="004D7D54">
              <w:rPr>
                <w:rFonts w:hint="eastAsia"/>
                <w:szCs w:val="21"/>
              </w:rPr>
              <w:t>抗体与</w:t>
            </w:r>
            <w:proofErr w:type="spellStart"/>
            <w:r w:rsidRPr="004D7D54">
              <w:rPr>
                <w:rFonts w:hint="eastAsia"/>
                <w:szCs w:val="21"/>
              </w:rPr>
              <w:t>RhD</w:t>
            </w:r>
            <w:proofErr w:type="spellEnd"/>
            <w:r w:rsidRPr="004D7D54">
              <w:rPr>
                <w:rFonts w:hint="eastAsia"/>
                <w:szCs w:val="21"/>
              </w:rPr>
              <w:t>阳性红细胞反应，重复</w:t>
            </w:r>
            <w:r w:rsidRPr="004D7D54">
              <w:rPr>
                <w:rFonts w:hint="eastAsia"/>
                <w:szCs w:val="21"/>
              </w:rPr>
              <w:t>3</w:t>
            </w:r>
            <w:r w:rsidRPr="004D7D54">
              <w:rPr>
                <w:rFonts w:hint="eastAsia"/>
                <w:szCs w:val="21"/>
              </w:rPr>
              <w:t>次</w:t>
            </w:r>
            <w:r w:rsidRPr="004D7D54">
              <w:rPr>
                <w:rFonts w:hint="eastAsia"/>
                <w:szCs w:val="21"/>
              </w:rPr>
              <w:t>,</w:t>
            </w:r>
            <w:r w:rsidRPr="004D7D54">
              <w:rPr>
                <w:rFonts w:hint="eastAsia"/>
                <w:szCs w:val="21"/>
              </w:rPr>
              <w:t>结果均为阳性且凝集强度一致；与</w:t>
            </w:r>
            <w:proofErr w:type="spellStart"/>
            <w:r w:rsidRPr="004D7D54">
              <w:rPr>
                <w:rFonts w:hint="eastAsia"/>
                <w:szCs w:val="21"/>
              </w:rPr>
              <w:t>RhD</w:t>
            </w:r>
            <w:proofErr w:type="spellEnd"/>
            <w:r w:rsidRPr="004D7D54">
              <w:rPr>
                <w:rFonts w:hint="eastAsia"/>
                <w:szCs w:val="21"/>
              </w:rPr>
              <w:t>阴性红细胞反应，重复</w:t>
            </w:r>
            <w:r w:rsidRPr="004D7D54">
              <w:rPr>
                <w:rFonts w:hint="eastAsia"/>
                <w:szCs w:val="21"/>
              </w:rPr>
              <w:t>3</w:t>
            </w:r>
            <w:r w:rsidRPr="004D7D54">
              <w:rPr>
                <w:rFonts w:hint="eastAsia"/>
                <w:szCs w:val="21"/>
              </w:rPr>
              <w:t>次，结果均为阴性。</w:t>
            </w:r>
          </w:p>
          <w:p w:rsidR="00361985" w:rsidRPr="004D7D54" w:rsidRDefault="00361985" w:rsidP="004D7D54">
            <w:pPr>
              <w:pStyle w:val="a6"/>
              <w:numPr>
                <w:ilvl w:val="0"/>
                <w:numId w:val="10"/>
              </w:numPr>
              <w:adjustRightInd w:val="0"/>
              <w:snapToGrid w:val="0"/>
              <w:spacing w:after="240" w:line="360" w:lineRule="auto"/>
              <w:ind w:firstLineChars="0"/>
              <w:rPr>
                <w:szCs w:val="21"/>
              </w:rPr>
            </w:pPr>
            <w:r w:rsidRPr="004D7D54">
              <w:rPr>
                <w:rFonts w:hint="eastAsia"/>
                <w:szCs w:val="21"/>
              </w:rPr>
              <w:t>规格要求：</w:t>
            </w:r>
            <w:r w:rsidRPr="004D7D54">
              <w:rPr>
                <w:rFonts w:hint="eastAsia"/>
                <w:szCs w:val="21"/>
              </w:rPr>
              <w:t>150</w:t>
            </w:r>
            <w:r w:rsidRPr="004D7D54">
              <w:rPr>
                <w:rFonts w:hint="eastAsia"/>
                <w:szCs w:val="21"/>
              </w:rPr>
              <w:t>测试</w:t>
            </w:r>
            <w:r w:rsidRPr="004D7D54">
              <w:rPr>
                <w:rFonts w:hint="eastAsia"/>
                <w:szCs w:val="21"/>
              </w:rPr>
              <w:t>/</w:t>
            </w:r>
            <w:r w:rsidRPr="004D7D54">
              <w:rPr>
                <w:rFonts w:hint="eastAsia"/>
                <w:szCs w:val="21"/>
              </w:rPr>
              <w:t>盒。</w:t>
            </w:r>
          </w:p>
          <w:p w:rsidR="00361985" w:rsidRPr="004D7D54" w:rsidRDefault="00361985" w:rsidP="004D7D54">
            <w:pPr>
              <w:pStyle w:val="a6"/>
              <w:numPr>
                <w:ilvl w:val="0"/>
                <w:numId w:val="10"/>
              </w:numPr>
              <w:adjustRightInd w:val="0"/>
              <w:snapToGrid w:val="0"/>
              <w:spacing w:after="240" w:line="360" w:lineRule="auto"/>
              <w:ind w:firstLineChars="0"/>
              <w:rPr>
                <w:szCs w:val="21"/>
              </w:rPr>
            </w:pPr>
            <w:r w:rsidRPr="004D7D54">
              <w:rPr>
                <w:rFonts w:hint="eastAsia"/>
                <w:szCs w:val="21"/>
              </w:rPr>
              <w:t>其他要求：在</w:t>
            </w:r>
            <w:r w:rsidRPr="004D7D54">
              <w:rPr>
                <w:rFonts w:hint="eastAsia"/>
                <w:szCs w:val="21"/>
              </w:rPr>
              <w:t>2</w:t>
            </w:r>
            <w:r w:rsidRPr="004D7D54">
              <w:rPr>
                <w:rFonts w:hint="eastAsia"/>
                <w:szCs w:val="21"/>
              </w:rPr>
              <w:t>℃</w:t>
            </w:r>
            <w:r w:rsidRPr="004D7D54">
              <w:rPr>
                <w:rFonts w:hint="eastAsia"/>
                <w:szCs w:val="21"/>
              </w:rPr>
              <w:t>-25</w:t>
            </w:r>
            <w:r w:rsidRPr="004D7D54">
              <w:rPr>
                <w:rFonts w:hint="eastAsia"/>
                <w:szCs w:val="21"/>
              </w:rPr>
              <w:t>℃的环境中可以保存</w:t>
            </w:r>
            <w:r w:rsidRPr="004D7D54">
              <w:rPr>
                <w:rFonts w:hint="eastAsia"/>
                <w:szCs w:val="21"/>
              </w:rPr>
              <w:t>24</w:t>
            </w:r>
            <w:r w:rsidRPr="004D7D54">
              <w:rPr>
                <w:rFonts w:hint="eastAsia"/>
                <w:szCs w:val="21"/>
              </w:rPr>
              <w:t>个月。</w:t>
            </w:r>
          </w:p>
          <w:p w:rsidR="005C23D7" w:rsidRPr="004D7D54" w:rsidRDefault="00361985" w:rsidP="004D7D54">
            <w:pPr>
              <w:pStyle w:val="a6"/>
              <w:numPr>
                <w:ilvl w:val="0"/>
                <w:numId w:val="10"/>
              </w:numPr>
              <w:adjustRightInd w:val="0"/>
              <w:snapToGrid w:val="0"/>
              <w:spacing w:after="240" w:line="360" w:lineRule="auto"/>
              <w:ind w:firstLineChars="0"/>
              <w:rPr>
                <w:szCs w:val="21"/>
              </w:rPr>
            </w:pPr>
            <w:r w:rsidRPr="004D7D54">
              <w:rPr>
                <w:rFonts w:hint="eastAsia"/>
                <w:szCs w:val="21"/>
              </w:rPr>
              <w:t>售后服务要求：代理商需在接到订单内</w:t>
            </w:r>
            <w:r w:rsidRPr="004D7D54">
              <w:rPr>
                <w:rFonts w:hint="eastAsia"/>
                <w:szCs w:val="21"/>
              </w:rPr>
              <w:t>3</w:t>
            </w:r>
            <w:r w:rsidRPr="004D7D54">
              <w:rPr>
                <w:rFonts w:hint="eastAsia"/>
                <w:szCs w:val="21"/>
              </w:rPr>
              <w:t>个工作日发货。若产品质量存在问题，在查明质量问题非我方引起的情况下，需提供相同规格试剂的更换服务。</w:t>
            </w:r>
          </w:p>
        </w:tc>
      </w:tr>
      <w:tr w:rsidR="005C23D7" w:rsidTr="00EA78B2">
        <w:trPr>
          <w:trHeight w:val="5944"/>
          <w:jc w:val="center"/>
        </w:trPr>
        <w:tc>
          <w:tcPr>
            <w:tcW w:w="895" w:type="pct"/>
            <w:vMerge/>
            <w:vAlign w:val="center"/>
          </w:tcPr>
          <w:p w:rsidR="005C23D7" w:rsidRDefault="005C23D7">
            <w:pPr>
              <w:jc w:val="center"/>
              <w:rPr>
                <w:szCs w:val="21"/>
              </w:rPr>
            </w:pPr>
          </w:p>
        </w:tc>
        <w:tc>
          <w:tcPr>
            <w:tcW w:w="749" w:type="pct"/>
            <w:vAlign w:val="center"/>
          </w:tcPr>
          <w:p w:rsidR="005C23D7" w:rsidRPr="00361985" w:rsidRDefault="007F24C4" w:rsidP="003619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>ABO</w:t>
            </w:r>
            <w:r>
              <w:rPr>
                <w:rFonts w:hint="eastAsia"/>
                <w:szCs w:val="21"/>
              </w:rPr>
              <w:t>血型反定型用红细胞试剂盒</w:t>
            </w:r>
          </w:p>
        </w:tc>
        <w:tc>
          <w:tcPr>
            <w:tcW w:w="33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985" w:rsidRDefault="00361985">
            <w:pPr>
              <w:pStyle w:val="a6"/>
              <w:adjustRightInd w:val="0"/>
              <w:snapToGrid w:val="0"/>
              <w:spacing w:after="240" w:line="360" w:lineRule="auto"/>
              <w:ind w:firstLineChars="0" w:firstLine="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三．人</w:t>
            </w:r>
            <w:r>
              <w:rPr>
                <w:rFonts w:hint="eastAsia"/>
                <w:b/>
                <w:bCs/>
                <w:szCs w:val="21"/>
              </w:rPr>
              <w:t>ABO</w:t>
            </w:r>
            <w:r>
              <w:rPr>
                <w:rFonts w:hint="eastAsia"/>
                <w:b/>
                <w:bCs/>
                <w:szCs w:val="21"/>
              </w:rPr>
              <w:t>血型反定型用红细胞试剂盒</w:t>
            </w:r>
          </w:p>
          <w:p w:rsidR="00361985" w:rsidRDefault="00361985" w:rsidP="00AC3EFE">
            <w:pPr>
              <w:pStyle w:val="a6"/>
              <w:numPr>
                <w:ilvl w:val="1"/>
                <w:numId w:val="12"/>
              </w:numPr>
              <w:adjustRightInd w:val="0"/>
              <w:snapToGrid w:val="0"/>
              <w:spacing w:after="240" w:line="360" w:lineRule="auto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检测方法：试管法</w:t>
            </w:r>
          </w:p>
          <w:p w:rsidR="00361985" w:rsidRDefault="00361985" w:rsidP="00AC3EFE">
            <w:pPr>
              <w:pStyle w:val="a6"/>
              <w:numPr>
                <w:ilvl w:val="1"/>
                <w:numId w:val="12"/>
              </w:numPr>
              <w:adjustRightInd w:val="0"/>
              <w:snapToGrid w:val="0"/>
              <w:spacing w:after="240" w:line="360" w:lineRule="auto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适用范围：用于</w:t>
            </w:r>
            <w:r>
              <w:rPr>
                <w:rFonts w:hint="eastAsia"/>
                <w:szCs w:val="21"/>
              </w:rPr>
              <w:t>ABO</w:t>
            </w:r>
            <w:r>
              <w:rPr>
                <w:rFonts w:hint="eastAsia"/>
                <w:szCs w:val="21"/>
              </w:rPr>
              <w:t>血型的反定型检测。</w:t>
            </w:r>
          </w:p>
          <w:p w:rsidR="00361985" w:rsidRDefault="00361985" w:rsidP="00AC3EFE">
            <w:pPr>
              <w:pStyle w:val="a6"/>
              <w:numPr>
                <w:ilvl w:val="1"/>
                <w:numId w:val="12"/>
              </w:numPr>
              <w:adjustRightInd w:val="0"/>
              <w:snapToGrid w:val="0"/>
              <w:spacing w:after="240" w:line="360" w:lineRule="auto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检测要求：</w:t>
            </w:r>
            <w:r>
              <w:rPr>
                <w:rFonts w:hint="eastAsia"/>
                <w:szCs w:val="21"/>
              </w:rPr>
              <w:t>A1</w:t>
            </w:r>
            <w:r>
              <w:rPr>
                <w:rFonts w:hint="eastAsia"/>
                <w:szCs w:val="21"/>
              </w:rPr>
              <w:t>与</w:t>
            </w: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细胞分别与抗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抗</w:t>
            </w: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抗体反应，凝集</w:t>
            </w:r>
            <w:r>
              <w:rPr>
                <w:rFonts w:hint="eastAsia"/>
                <w:szCs w:val="21"/>
              </w:rPr>
              <w:t>3+</w:t>
            </w:r>
            <w:r>
              <w:rPr>
                <w:rFonts w:hint="eastAsia"/>
                <w:szCs w:val="21"/>
              </w:rPr>
              <w:t>抗体最高稀释度≥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，凝集</w:t>
            </w:r>
            <w:r>
              <w:rPr>
                <w:rFonts w:hint="eastAsia"/>
                <w:szCs w:val="21"/>
              </w:rPr>
              <w:t>1+</w:t>
            </w:r>
            <w:r>
              <w:rPr>
                <w:rFonts w:hint="eastAsia"/>
                <w:szCs w:val="21"/>
              </w:rPr>
              <w:t>抗体最高稀释度≥</w:t>
            </w:r>
            <w:r>
              <w:rPr>
                <w:rFonts w:hint="eastAsia"/>
                <w:szCs w:val="21"/>
              </w:rPr>
              <w:t>64</w:t>
            </w:r>
            <w:r>
              <w:rPr>
                <w:rFonts w:hint="eastAsia"/>
                <w:szCs w:val="21"/>
              </w:rPr>
              <w:t>。</w:t>
            </w:r>
          </w:p>
          <w:p w:rsidR="00AC3EFE" w:rsidRDefault="00361985" w:rsidP="00AC3EFE">
            <w:pPr>
              <w:pStyle w:val="a6"/>
              <w:numPr>
                <w:ilvl w:val="1"/>
                <w:numId w:val="12"/>
              </w:numPr>
              <w:adjustRightInd w:val="0"/>
              <w:snapToGrid w:val="0"/>
              <w:spacing w:after="240" w:line="360" w:lineRule="auto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其他要求：在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℃</w:t>
            </w:r>
            <w:r>
              <w:rPr>
                <w:rFonts w:hint="eastAsia"/>
                <w:szCs w:val="21"/>
              </w:rPr>
              <w:t>-8</w:t>
            </w:r>
            <w:r>
              <w:rPr>
                <w:rFonts w:hint="eastAsia"/>
                <w:szCs w:val="21"/>
              </w:rPr>
              <w:t>℃的环境中可以保存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个月。</w:t>
            </w:r>
          </w:p>
          <w:p w:rsidR="005C23D7" w:rsidRPr="00AC3EFE" w:rsidRDefault="00361985" w:rsidP="00AC3EFE">
            <w:pPr>
              <w:pStyle w:val="a6"/>
              <w:numPr>
                <w:ilvl w:val="1"/>
                <w:numId w:val="12"/>
              </w:numPr>
              <w:adjustRightInd w:val="0"/>
              <w:snapToGrid w:val="0"/>
              <w:spacing w:after="240" w:line="360" w:lineRule="auto"/>
              <w:ind w:firstLineChars="0" w:firstLine="0"/>
              <w:rPr>
                <w:szCs w:val="21"/>
              </w:rPr>
            </w:pPr>
            <w:r w:rsidRPr="00AC3EFE">
              <w:rPr>
                <w:rFonts w:hint="eastAsia"/>
                <w:szCs w:val="21"/>
              </w:rPr>
              <w:t>代理商需在接到订单内</w:t>
            </w:r>
            <w:r w:rsidRPr="00AC3EFE">
              <w:rPr>
                <w:rFonts w:hint="eastAsia"/>
                <w:szCs w:val="21"/>
              </w:rPr>
              <w:t>3</w:t>
            </w:r>
            <w:r w:rsidRPr="00AC3EFE">
              <w:rPr>
                <w:rFonts w:hint="eastAsia"/>
                <w:szCs w:val="21"/>
              </w:rPr>
              <w:t>个工作日发货，且全程冷链配送。若产品质量存在问题，在查明质量问题非我方引起的情况下，需提供相同规格试剂的更换服务。</w:t>
            </w:r>
          </w:p>
        </w:tc>
      </w:tr>
      <w:tr w:rsidR="005C23D7" w:rsidTr="00EA78B2">
        <w:trPr>
          <w:trHeight w:val="6226"/>
          <w:jc w:val="center"/>
        </w:trPr>
        <w:tc>
          <w:tcPr>
            <w:tcW w:w="895" w:type="pct"/>
            <w:vMerge/>
            <w:vAlign w:val="center"/>
          </w:tcPr>
          <w:p w:rsidR="005C23D7" w:rsidRDefault="005C23D7">
            <w:pPr>
              <w:jc w:val="center"/>
              <w:rPr>
                <w:szCs w:val="21"/>
              </w:rPr>
            </w:pPr>
          </w:p>
        </w:tc>
        <w:tc>
          <w:tcPr>
            <w:tcW w:w="749" w:type="pct"/>
            <w:vAlign w:val="center"/>
          </w:tcPr>
          <w:p w:rsidR="005C23D7" w:rsidRPr="00361985" w:rsidRDefault="007F24C4" w:rsidP="003619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抗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抗</w:t>
            </w: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血型定型试剂（单克隆抗体）</w:t>
            </w:r>
          </w:p>
        </w:tc>
        <w:tc>
          <w:tcPr>
            <w:tcW w:w="33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985" w:rsidRDefault="00361985">
            <w:pPr>
              <w:pStyle w:val="a6"/>
              <w:adjustRightInd w:val="0"/>
              <w:snapToGrid w:val="0"/>
              <w:spacing w:after="240" w:line="360" w:lineRule="auto"/>
              <w:ind w:firstLineChars="0" w:firstLine="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四．抗</w:t>
            </w:r>
            <w:r>
              <w:rPr>
                <w:rFonts w:hint="eastAsia"/>
                <w:b/>
                <w:bCs/>
                <w:szCs w:val="21"/>
              </w:rPr>
              <w:t>A</w:t>
            </w:r>
            <w:r>
              <w:rPr>
                <w:rFonts w:hint="eastAsia"/>
                <w:b/>
                <w:bCs/>
                <w:szCs w:val="21"/>
              </w:rPr>
              <w:t>抗</w:t>
            </w:r>
            <w:r>
              <w:rPr>
                <w:rFonts w:hint="eastAsia"/>
                <w:b/>
                <w:bCs/>
                <w:szCs w:val="21"/>
              </w:rPr>
              <w:t>B</w:t>
            </w:r>
            <w:r>
              <w:rPr>
                <w:rFonts w:hint="eastAsia"/>
                <w:b/>
                <w:bCs/>
                <w:szCs w:val="21"/>
              </w:rPr>
              <w:t>血型定型试剂（单克隆抗体）</w:t>
            </w:r>
          </w:p>
          <w:p w:rsidR="00361985" w:rsidRDefault="00361985" w:rsidP="00AC3EFE">
            <w:pPr>
              <w:pStyle w:val="a6"/>
              <w:numPr>
                <w:ilvl w:val="1"/>
                <w:numId w:val="13"/>
              </w:numPr>
              <w:adjustRightInd w:val="0"/>
              <w:snapToGrid w:val="0"/>
              <w:spacing w:after="240" w:line="360" w:lineRule="auto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检测方法：试管法</w:t>
            </w:r>
          </w:p>
          <w:p w:rsidR="00361985" w:rsidRDefault="00361985" w:rsidP="00AC3EFE">
            <w:pPr>
              <w:pStyle w:val="a6"/>
              <w:numPr>
                <w:ilvl w:val="1"/>
                <w:numId w:val="13"/>
              </w:numPr>
              <w:adjustRightInd w:val="0"/>
              <w:snapToGrid w:val="0"/>
              <w:spacing w:after="240" w:line="360" w:lineRule="auto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适用范围：用于</w:t>
            </w:r>
            <w:r>
              <w:rPr>
                <w:rFonts w:hint="eastAsia"/>
                <w:szCs w:val="21"/>
              </w:rPr>
              <w:t>ABO</w:t>
            </w:r>
            <w:r>
              <w:rPr>
                <w:rFonts w:hint="eastAsia"/>
                <w:szCs w:val="21"/>
              </w:rPr>
              <w:t>血型的正定型检测。</w:t>
            </w:r>
          </w:p>
          <w:p w:rsidR="00361985" w:rsidRDefault="00361985" w:rsidP="00AC3EFE">
            <w:pPr>
              <w:pStyle w:val="a6"/>
              <w:numPr>
                <w:ilvl w:val="1"/>
                <w:numId w:val="13"/>
              </w:numPr>
              <w:adjustRightInd w:val="0"/>
              <w:snapToGrid w:val="0"/>
              <w:spacing w:after="240" w:line="360" w:lineRule="auto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检测要求：抗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，抗</w:t>
            </w: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效价≥国家参考品同步检测结果。</w:t>
            </w:r>
          </w:p>
          <w:p w:rsidR="00AC3EFE" w:rsidRDefault="00361985" w:rsidP="00AC3EFE">
            <w:pPr>
              <w:pStyle w:val="a6"/>
              <w:numPr>
                <w:ilvl w:val="1"/>
                <w:numId w:val="13"/>
              </w:numPr>
              <w:adjustRightInd w:val="0"/>
              <w:snapToGrid w:val="0"/>
              <w:spacing w:after="240" w:line="360" w:lineRule="auto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其他要求：在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℃</w:t>
            </w:r>
            <w:r>
              <w:rPr>
                <w:rFonts w:hint="eastAsia"/>
                <w:szCs w:val="21"/>
              </w:rPr>
              <w:t>-8</w:t>
            </w:r>
            <w:r>
              <w:rPr>
                <w:rFonts w:hint="eastAsia"/>
                <w:szCs w:val="21"/>
              </w:rPr>
              <w:t>℃的环境中可以保存</w:t>
            </w:r>
            <w:r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个月。</w:t>
            </w:r>
          </w:p>
          <w:p w:rsidR="005C23D7" w:rsidRPr="00AC3EFE" w:rsidRDefault="00361985" w:rsidP="00AC3EFE">
            <w:pPr>
              <w:pStyle w:val="a6"/>
              <w:numPr>
                <w:ilvl w:val="1"/>
                <w:numId w:val="13"/>
              </w:numPr>
              <w:adjustRightInd w:val="0"/>
              <w:snapToGrid w:val="0"/>
              <w:spacing w:after="240" w:line="360" w:lineRule="auto"/>
              <w:ind w:firstLineChars="0" w:firstLine="0"/>
              <w:rPr>
                <w:szCs w:val="21"/>
              </w:rPr>
            </w:pPr>
            <w:r w:rsidRPr="00AC3EFE">
              <w:rPr>
                <w:rFonts w:hint="eastAsia"/>
                <w:szCs w:val="21"/>
              </w:rPr>
              <w:t>售后服务要求：代理商需在接到订单内</w:t>
            </w:r>
            <w:r w:rsidRPr="00AC3EFE">
              <w:rPr>
                <w:rFonts w:hint="eastAsia"/>
                <w:szCs w:val="21"/>
              </w:rPr>
              <w:t>3</w:t>
            </w:r>
            <w:r w:rsidRPr="00AC3EFE">
              <w:rPr>
                <w:rFonts w:hint="eastAsia"/>
                <w:szCs w:val="21"/>
              </w:rPr>
              <w:t>个工作日发货，且全程冷链配送。若产品质量存在问题，在查明质量问题非我方引起的情况下，需提供相同规格试剂的更换服务。</w:t>
            </w:r>
          </w:p>
        </w:tc>
      </w:tr>
      <w:tr w:rsidR="005C23D7" w:rsidRPr="00361985" w:rsidTr="00EA78B2">
        <w:trPr>
          <w:trHeight w:val="6227"/>
          <w:jc w:val="center"/>
        </w:trPr>
        <w:tc>
          <w:tcPr>
            <w:tcW w:w="895" w:type="pct"/>
            <w:vMerge/>
            <w:vAlign w:val="center"/>
          </w:tcPr>
          <w:p w:rsidR="005C23D7" w:rsidRDefault="005C23D7">
            <w:pPr>
              <w:jc w:val="center"/>
              <w:rPr>
                <w:szCs w:val="21"/>
              </w:rPr>
            </w:pPr>
          </w:p>
        </w:tc>
        <w:tc>
          <w:tcPr>
            <w:tcW w:w="749" w:type="pct"/>
            <w:vAlign w:val="center"/>
          </w:tcPr>
          <w:p w:rsidR="005C23D7" w:rsidRPr="00361985" w:rsidRDefault="007F24C4" w:rsidP="003619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抗体筛选红细胞试剂盒</w:t>
            </w:r>
          </w:p>
        </w:tc>
        <w:tc>
          <w:tcPr>
            <w:tcW w:w="3356" w:type="pct"/>
            <w:tcBorders>
              <w:top w:val="single" w:sz="4" w:space="0" w:color="auto"/>
            </w:tcBorders>
            <w:vAlign w:val="center"/>
          </w:tcPr>
          <w:p w:rsidR="00361985" w:rsidRDefault="00361985">
            <w:pPr>
              <w:pStyle w:val="a6"/>
              <w:adjustRightInd w:val="0"/>
              <w:snapToGrid w:val="0"/>
              <w:spacing w:after="240" w:line="360" w:lineRule="auto"/>
              <w:ind w:firstLineChars="0" w:firstLine="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五．抗体筛选红细胞试剂盒</w:t>
            </w:r>
          </w:p>
          <w:p w:rsidR="00361985" w:rsidRDefault="00361985">
            <w:pPr>
              <w:pStyle w:val="a6"/>
              <w:numPr>
                <w:ilvl w:val="1"/>
                <w:numId w:val="5"/>
              </w:numPr>
              <w:adjustRightInd w:val="0"/>
              <w:snapToGrid w:val="0"/>
              <w:spacing w:after="240" w:line="360" w:lineRule="auto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检测方法：试管法</w:t>
            </w:r>
          </w:p>
          <w:p w:rsidR="00361985" w:rsidRDefault="00361985">
            <w:pPr>
              <w:pStyle w:val="a6"/>
              <w:numPr>
                <w:ilvl w:val="1"/>
                <w:numId w:val="5"/>
              </w:numPr>
              <w:adjustRightInd w:val="0"/>
              <w:snapToGrid w:val="0"/>
              <w:spacing w:after="240" w:line="360" w:lineRule="auto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适用范围：用于血液不规则抗体筛查。</w:t>
            </w:r>
          </w:p>
          <w:p w:rsidR="00361985" w:rsidRDefault="00361985">
            <w:pPr>
              <w:pStyle w:val="a6"/>
              <w:numPr>
                <w:ilvl w:val="1"/>
                <w:numId w:val="5"/>
              </w:numPr>
              <w:adjustRightInd w:val="0"/>
              <w:snapToGrid w:val="0"/>
              <w:spacing w:after="240" w:line="360" w:lineRule="auto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检测要求：</w:t>
            </w:r>
            <w:proofErr w:type="gramStart"/>
            <w:r>
              <w:rPr>
                <w:rFonts w:hint="eastAsia"/>
                <w:szCs w:val="21"/>
              </w:rPr>
              <w:t>溶血率</w:t>
            </w:r>
            <w:proofErr w:type="gramEnd"/>
            <w:r>
              <w:rPr>
                <w:rFonts w:hint="eastAsia"/>
                <w:szCs w:val="21"/>
              </w:rPr>
              <w:t>应≤</w:t>
            </w:r>
            <w:r>
              <w:rPr>
                <w:rFonts w:hint="eastAsia"/>
                <w:szCs w:val="21"/>
              </w:rPr>
              <w:t>5%</w:t>
            </w:r>
            <w:r>
              <w:rPr>
                <w:rFonts w:hint="eastAsia"/>
                <w:szCs w:val="21"/>
              </w:rPr>
              <w:t>；抗体筛选红细胞表面</w:t>
            </w:r>
            <w:proofErr w:type="gramStart"/>
            <w:r>
              <w:rPr>
                <w:rFonts w:hint="eastAsia"/>
                <w:szCs w:val="21"/>
              </w:rPr>
              <w:t>须表达</w:t>
            </w:r>
            <w:proofErr w:type="gramEnd"/>
            <w:r>
              <w:rPr>
                <w:rFonts w:hint="eastAsia"/>
                <w:szCs w:val="21"/>
              </w:rPr>
              <w:t>下列抗原：</w:t>
            </w:r>
            <w:r>
              <w:rPr>
                <w:rFonts w:hint="eastAsia"/>
                <w:szCs w:val="21"/>
              </w:rPr>
              <w:t>D,C,E,c,e,Jk</w:t>
            </w:r>
            <w:r>
              <w:rPr>
                <w:rFonts w:hint="eastAsia"/>
                <w:szCs w:val="21"/>
                <w:vertAlign w:val="superscript"/>
              </w:rPr>
              <w:t>a</w:t>
            </w:r>
            <w:r>
              <w:rPr>
                <w:rFonts w:hint="eastAsia"/>
                <w:szCs w:val="21"/>
              </w:rPr>
              <w:t>,Jk</w:t>
            </w:r>
            <w:r>
              <w:rPr>
                <w:rFonts w:hint="eastAsia"/>
                <w:szCs w:val="21"/>
                <w:vertAlign w:val="superscript"/>
              </w:rPr>
              <w:t>b</w:t>
            </w:r>
            <w:r>
              <w:rPr>
                <w:rFonts w:hint="eastAsia"/>
                <w:szCs w:val="21"/>
              </w:rPr>
              <w:t>,M,N,S,s,Fy</w:t>
            </w:r>
            <w:r>
              <w:rPr>
                <w:rFonts w:hint="eastAsia"/>
                <w:szCs w:val="21"/>
                <w:vertAlign w:val="superscript"/>
              </w:rPr>
              <w:t>a</w:t>
            </w:r>
            <w:r>
              <w:rPr>
                <w:rFonts w:hint="eastAsia"/>
                <w:szCs w:val="21"/>
              </w:rPr>
              <w:t>,Le</w:t>
            </w:r>
            <w:r>
              <w:rPr>
                <w:rFonts w:hint="eastAsia"/>
                <w:szCs w:val="21"/>
                <w:vertAlign w:val="superscript"/>
              </w:rPr>
              <w:t>a</w:t>
            </w:r>
            <w:r>
              <w:rPr>
                <w:rFonts w:hint="eastAsia"/>
                <w:szCs w:val="21"/>
              </w:rPr>
              <w:t>,Le</w:t>
            </w:r>
            <w:r>
              <w:rPr>
                <w:rFonts w:hint="eastAsia"/>
                <w:szCs w:val="21"/>
                <w:vertAlign w:val="superscript"/>
              </w:rPr>
              <w:t>b</w:t>
            </w:r>
            <w:r>
              <w:rPr>
                <w:rFonts w:hint="eastAsia"/>
                <w:szCs w:val="21"/>
              </w:rPr>
              <w:t>,P</w:t>
            </w:r>
            <w:r>
              <w:rPr>
                <w:rFonts w:hint="eastAsia"/>
                <w:szCs w:val="21"/>
                <w:vertAlign w:val="subscript"/>
              </w:rPr>
              <w:t>1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ascii="宋体" w:eastAsia="宋体" w:hAnsi="宋体" w:cs="宋体" w:hint="eastAsia"/>
                <w:szCs w:val="21"/>
              </w:rPr>
              <w:t>Ⅰ、Ⅱ、Ⅲ号抗体筛选细胞所表达的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抗原与随试剂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提供的红细胞抗原格局表所标识的抗原一致。</w:t>
            </w:r>
          </w:p>
          <w:p w:rsidR="00361985" w:rsidRDefault="00361985">
            <w:pPr>
              <w:pStyle w:val="a6"/>
              <w:numPr>
                <w:ilvl w:val="1"/>
                <w:numId w:val="5"/>
              </w:numPr>
              <w:adjustRightInd w:val="0"/>
              <w:snapToGrid w:val="0"/>
              <w:spacing w:after="240" w:line="360" w:lineRule="auto"/>
              <w:ind w:firstLineChars="0" w:firstLine="0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其他要求：</w:t>
            </w:r>
            <w:r>
              <w:rPr>
                <w:rFonts w:hint="eastAsia"/>
                <w:szCs w:val="21"/>
              </w:rPr>
              <w:t>在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℃</w:t>
            </w:r>
            <w:r>
              <w:rPr>
                <w:rFonts w:hint="eastAsia"/>
                <w:szCs w:val="21"/>
              </w:rPr>
              <w:t>-8</w:t>
            </w:r>
            <w:r>
              <w:rPr>
                <w:rFonts w:hint="eastAsia"/>
                <w:szCs w:val="21"/>
              </w:rPr>
              <w:t>℃的环境中可以保存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个月。</w:t>
            </w:r>
          </w:p>
          <w:p w:rsidR="005C23D7" w:rsidRPr="00361985" w:rsidRDefault="00361985" w:rsidP="00AC3EFE">
            <w:pPr>
              <w:pStyle w:val="a6"/>
              <w:numPr>
                <w:ilvl w:val="1"/>
                <w:numId w:val="5"/>
              </w:numPr>
              <w:adjustRightInd w:val="0"/>
              <w:snapToGrid w:val="0"/>
              <w:spacing w:line="360" w:lineRule="auto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售后服务要求：代理商需在接到订单内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个工作日发货，且全程冷链配送。若产品质量存在问题，在查明质量问题非我方引起的情况下，需提供相同规格试剂的更换服务。</w:t>
            </w:r>
          </w:p>
        </w:tc>
      </w:tr>
      <w:tr w:rsidR="005C23D7" w:rsidTr="00EA78B2">
        <w:trPr>
          <w:trHeight w:val="5238"/>
          <w:jc w:val="center"/>
        </w:trPr>
        <w:tc>
          <w:tcPr>
            <w:tcW w:w="895" w:type="pct"/>
            <w:vMerge/>
            <w:vAlign w:val="center"/>
          </w:tcPr>
          <w:p w:rsidR="005C23D7" w:rsidRDefault="005C23D7">
            <w:pPr>
              <w:jc w:val="center"/>
              <w:rPr>
                <w:szCs w:val="21"/>
              </w:rPr>
            </w:pPr>
          </w:p>
        </w:tc>
        <w:tc>
          <w:tcPr>
            <w:tcW w:w="749" w:type="pct"/>
            <w:vAlign w:val="center"/>
          </w:tcPr>
          <w:p w:rsidR="005C23D7" w:rsidRDefault="007F24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血型分析用稀释液</w:t>
            </w:r>
          </w:p>
        </w:tc>
        <w:tc>
          <w:tcPr>
            <w:tcW w:w="3356" w:type="pct"/>
            <w:vAlign w:val="center"/>
          </w:tcPr>
          <w:p w:rsidR="00361985" w:rsidRDefault="00361985" w:rsidP="00361985">
            <w:pPr>
              <w:pStyle w:val="a6"/>
              <w:adjustRightInd w:val="0"/>
              <w:snapToGrid w:val="0"/>
              <w:spacing w:after="240" w:line="360" w:lineRule="auto"/>
              <w:ind w:firstLineChars="0" w:firstLine="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六．血型分析用稀释液</w:t>
            </w:r>
          </w:p>
          <w:p w:rsidR="00361985" w:rsidRDefault="00361985" w:rsidP="00361985">
            <w:pPr>
              <w:pStyle w:val="a6"/>
              <w:numPr>
                <w:ilvl w:val="1"/>
                <w:numId w:val="6"/>
              </w:numPr>
              <w:adjustRightInd w:val="0"/>
              <w:snapToGrid w:val="0"/>
              <w:spacing w:after="240" w:line="360" w:lineRule="auto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检测方法：试管法</w:t>
            </w:r>
          </w:p>
          <w:p w:rsidR="00361985" w:rsidRDefault="00361985" w:rsidP="00361985">
            <w:pPr>
              <w:pStyle w:val="a6"/>
              <w:numPr>
                <w:ilvl w:val="1"/>
                <w:numId w:val="6"/>
              </w:numPr>
              <w:adjustRightInd w:val="0"/>
              <w:snapToGrid w:val="0"/>
              <w:spacing w:after="240" w:line="360" w:lineRule="auto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适用范围：用于制备红细胞悬液。</w:t>
            </w:r>
          </w:p>
          <w:p w:rsidR="00361985" w:rsidRDefault="00361985" w:rsidP="00361985">
            <w:pPr>
              <w:pStyle w:val="a6"/>
              <w:numPr>
                <w:ilvl w:val="1"/>
                <w:numId w:val="6"/>
              </w:numPr>
              <w:adjustRightInd w:val="0"/>
              <w:snapToGrid w:val="0"/>
              <w:spacing w:after="240" w:line="360" w:lineRule="auto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检测要求：使制备的红细胞悬液稳定保存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个月以上。</w:t>
            </w:r>
          </w:p>
          <w:p w:rsidR="00AC3EFE" w:rsidRDefault="00361985" w:rsidP="00AC3EFE">
            <w:pPr>
              <w:pStyle w:val="a6"/>
              <w:numPr>
                <w:ilvl w:val="1"/>
                <w:numId w:val="6"/>
              </w:numPr>
              <w:adjustRightInd w:val="0"/>
              <w:snapToGrid w:val="0"/>
              <w:spacing w:after="240" w:line="360" w:lineRule="auto"/>
              <w:ind w:firstLineChars="0" w:firstLine="0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其他要求：</w:t>
            </w:r>
            <w:r>
              <w:rPr>
                <w:rFonts w:hint="eastAsia"/>
                <w:szCs w:val="21"/>
              </w:rPr>
              <w:t>在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℃</w:t>
            </w:r>
            <w:r>
              <w:rPr>
                <w:rFonts w:hint="eastAsia"/>
                <w:szCs w:val="21"/>
              </w:rPr>
              <w:t>-8</w:t>
            </w:r>
            <w:r>
              <w:rPr>
                <w:rFonts w:hint="eastAsia"/>
                <w:szCs w:val="21"/>
              </w:rPr>
              <w:t>℃的环境中可以存放</w:t>
            </w:r>
            <w:r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个月。</w:t>
            </w:r>
          </w:p>
          <w:p w:rsidR="005C23D7" w:rsidRDefault="00361985" w:rsidP="00AC3EFE">
            <w:pPr>
              <w:pStyle w:val="a6"/>
              <w:numPr>
                <w:ilvl w:val="1"/>
                <w:numId w:val="6"/>
              </w:numPr>
              <w:adjustRightInd w:val="0"/>
              <w:snapToGrid w:val="0"/>
              <w:spacing w:after="240" w:line="360" w:lineRule="auto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售后服务要求：代理商需在接到订单内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个工作日发货，且全程冷链配送。若产品质量存在问题，在查明质量问题非我方引起的情况下，需提供相同规格试剂的更换服务。</w:t>
            </w:r>
          </w:p>
        </w:tc>
      </w:tr>
    </w:tbl>
    <w:p w:rsidR="00AC3EFE" w:rsidRDefault="00AC3EFE">
      <w:pPr>
        <w:pStyle w:val="a6"/>
        <w:adjustRightInd w:val="0"/>
        <w:snapToGrid w:val="0"/>
        <w:spacing w:line="360" w:lineRule="auto"/>
        <w:ind w:left="420" w:firstLineChars="0" w:firstLine="0"/>
        <w:rPr>
          <w:rFonts w:ascii="宋体" w:hAnsi="宋体"/>
          <w:sz w:val="20"/>
          <w:szCs w:val="21"/>
        </w:rPr>
      </w:pPr>
      <w:bookmarkStart w:id="0" w:name="_GoBack"/>
      <w:bookmarkEnd w:id="0"/>
    </w:p>
    <w:sectPr w:rsidR="00AC3E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CC1" w:rsidRDefault="00316CC1" w:rsidP="00A50673">
      <w:r>
        <w:separator/>
      </w:r>
    </w:p>
  </w:endnote>
  <w:endnote w:type="continuationSeparator" w:id="0">
    <w:p w:rsidR="00316CC1" w:rsidRDefault="00316CC1" w:rsidP="00A50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CC1" w:rsidRDefault="00316CC1" w:rsidP="00A50673">
      <w:r>
        <w:separator/>
      </w:r>
    </w:p>
  </w:footnote>
  <w:footnote w:type="continuationSeparator" w:id="0">
    <w:p w:rsidR="00316CC1" w:rsidRDefault="00316CC1" w:rsidP="00A50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C58A01"/>
    <w:multiLevelType w:val="multilevel"/>
    <w:tmpl w:val="92C58A01"/>
    <w:lvl w:ilvl="0">
      <w:start w:val="1"/>
      <w:numFmt w:val="chineseCounting"/>
      <w:suff w:val="nothing"/>
      <w:lvlText w:val="%1．"/>
      <w:lvlJc w:val="left"/>
      <w:rPr>
        <w:rFonts w:hint="eastAsia"/>
      </w:rPr>
    </w:lvl>
    <w:lvl w:ilvl="1">
      <w:start w:val="1"/>
      <w:numFmt w:val="decimal"/>
      <w:suff w:val="nothing"/>
      <w:lvlText w:val="%2．"/>
      <w:lvlJc w:val="left"/>
      <w:rPr>
        <w:rFonts w:hint="eastAsia"/>
      </w:rPr>
    </w:lvl>
    <w:lvl w:ilvl="2">
      <w:start w:val="1"/>
      <w:numFmt w:val="decimal"/>
      <w:suff w:val="nothing"/>
      <w:lvlText w:val="（%3）"/>
      <w:lvlJc w:val="left"/>
      <w:rPr>
        <w:rFonts w:hint="eastAsia"/>
      </w:rPr>
    </w:lvl>
    <w:lvl w:ilvl="3">
      <w:start w:val="1"/>
      <w:numFmt w:val="decimalEnclosedCircleChinese"/>
      <w:suff w:val="nothing"/>
      <w:lvlText w:val="%4"/>
      <w:lvlJc w:val="left"/>
      <w:rPr>
        <w:rFonts w:hint="eastAsia"/>
      </w:rPr>
    </w:lvl>
    <w:lvl w:ilvl="4">
      <w:start w:val="1"/>
      <w:numFmt w:val="decimal"/>
      <w:suff w:val="nothing"/>
      <w:lvlText w:val="%5）"/>
      <w:lvlJc w:val="left"/>
      <w:rPr>
        <w:rFonts w:hint="eastAsia"/>
      </w:rPr>
    </w:lvl>
    <w:lvl w:ilvl="5">
      <w:start w:val="1"/>
      <w:numFmt w:val="lowerLetter"/>
      <w:suff w:val="nothing"/>
      <w:lvlText w:val="%6．"/>
      <w:lvlJc w:val="left"/>
      <w:rPr>
        <w:rFonts w:hint="eastAsia"/>
      </w:rPr>
    </w:lvl>
    <w:lvl w:ilvl="6">
      <w:start w:val="1"/>
      <w:numFmt w:val="lowerLetter"/>
      <w:suff w:val="nothing"/>
      <w:lvlText w:val="%7）"/>
      <w:lvlJc w:val="left"/>
      <w:rPr>
        <w:rFonts w:hint="eastAsia"/>
      </w:rPr>
    </w:lvl>
    <w:lvl w:ilvl="7">
      <w:start w:val="1"/>
      <w:numFmt w:val="lowerRoman"/>
      <w:suff w:val="nothing"/>
      <w:lvlText w:val="%8．"/>
      <w:lvlJc w:val="left"/>
      <w:rPr>
        <w:rFonts w:hint="eastAsia"/>
      </w:rPr>
    </w:lvl>
    <w:lvl w:ilvl="8">
      <w:start w:val="1"/>
      <w:numFmt w:val="lowerRoman"/>
      <w:suff w:val="nothing"/>
      <w:lvlText w:val="%9）"/>
      <w:lvlJc w:val="left"/>
      <w:rPr>
        <w:rFonts w:hint="eastAsia"/>
      </w:rPr>
    </w:lvl>
  </w:abstractNum>
  <w:abstractNum w:abstractNumId="1">
    <w:nsid w:val="9730BCD2"/>
    <w:multiLevelType w:val="multilevel"/>
    <w:tmpl w:val="D09CA080"/>
    <w:lvl w:ilvl="0">
      <w:start w:val="1"/>
      <w:numFmt w:val="chineseCounting"/>
      <w:suff w:val="nothing"/>
      <w:lvlText w:val="%1．"/>
      <w:lvlJc w:val="left"/>
      <w:rPr>
        <w:rFonts w:hint="eastAsia"/>
      </w:rPr>
    </w:lvl>
    <w:lvl w:ilvl="1">
      <w:start w:val="1"/>
      <w:numFmt w:val="decimal"/>
      <w:lvlText w:val="%2、"/>
      <w:lvlJc w:val="left"/>
      <w:rPr>
        <w:rFonts w:hint="eastAsia"/>
      </w:rPr>
    </w:lvl>
    <w:lvl w:ilvl="2">
      <w:start w:val="1"/>
      <w:numFmt w:val="decimal"/>
      <w:suff w:val="nothing"/>
      <w:lvlText w:val="（%3）"/>
      <w:lvlJc w:val="left"/>
      <w:rPr>
        <w:rFonts w:hint="eastAsia"/>
      </w:rPr>
    </w:lvl>
    <w:lvl w:ilvl="3">
      <w:start w:val="1"/>
      <w:numFmt w:val="decimalEnclosedCircleChinese"/>
      <w:suff w:val="nothing"/>
      <w:lvlText w:val="%4"/>
      <w:lvlJc w:val="left"/>
      <w:rPr>
        <w:rFonts w:hint="eastAsia"/>
      </w:rPr>
    </w:lvl>
    <w:lvl w:ilvl="4">
      <w:start w:val="1"/>
      <w:numFmt w:val="decimal"/>
      <w:suff w:val="nothing"/>
      <w:lvlText w:val="%5）"/>
      <w:lvlJc w:val="left"/>
      <w:rPr>
        <w:rFonts w:hint="eastAsia"/>
      </w:rPr>
    </w:lvl>
    <w:lvl w:ilvl="5">
      <w:start w:val="1"/>
      <w:numFmt w:val="lowerLetter"/>
      <w:suff w:val="nothing"/>
      <w:lvlText w:val="%6．"/>
      <w:lvlJc w:val="left"/>
      <w:rPr>
        <w:rFonts w:hint="eastAsia"/>
      </w:rPr>
    </w:lvl>
    <w:lvl w:ilvl="6">
      <w:start w:val="1"/>
      <w:numFmt w:val="lowerLetter"/>
      <w:suff w:val="nothing"/>
      <w:lvlText w:val="%7）"/>
      <w:lvlJc w:val="left"/>
      <w:rPr>
        <w:rFonts w:hint="eastAsia"/>
      </w:rPr>
    </w:lvl>
    <w:lvl w:ilvl="7">
      <w:start w:val="1"/>
      <w:numFmt w:val="lowerRoman"/>
      <w:suff w:val="nothing"/>
      <w:lvlText w:val="%8．"/>
      <w:lvlJc w:val="left"/>
      <w:rPr>
        <w:rFonts w:hint="eastAsia"/>
      </w:rPr>
    </w:lvl>
    <w:lvl w:ilvl="8">
      <w:start w:val="1"/>
      <w:numFmt w:val="lowerRoman"/>
      <w:suff w:val="nothing"/>
      <w:lvlText w:val="%9）"/>
      <w:lvlJc w:val="left"/>
      <w:rPr>
        <w:rFonts w:hint="eastAsia"/>
      </w:rPr>
    </w:lvl>
  </w:abstractNum>
  <w:abstractNum w:abstractNumId="2">
    <w:nsid w:val="D57DB125"/>
    <w:multiLevelType w:val="multilevel"/>
    <w:tmpl w:val="D57DB125"/>
    <w:lvl w:ilvl="0">
      <w:start w:val="1"/>
      <w:numFmt w:val="chineseCounting"/>
      <w:suff w:val="space"/>
      <w:lvlText w:val="%1."/>
      <w:lvlJc w:val="left"/>
      <w:rPr>
        <w:rFonts w:hint="eastAsia"/>
      </w:rPr>
    </w:lvl>
    <w:lvl w:ilvl="1">
      <w:start w:val="1"/>
      <w:numFmt w:val="decimal"/>
      <w:suff w:val="nothing"/>
      <w:lvlText w:val="%2．"/>
      <w:lvlJc w:val="left"/>
      <w:rPr>
        <w:rFonts w:hint="eastAsia"/>
      </w:rPr>
    </w:lvl>
    <w:lvl w:ilvl="2">
      <w:start w:val="1"/>
      <w:numFmt w:val="decimal"/>
      <w:suff w:val="nothing"/>
      <w:lvlText w:val="（%3）"/>
      <w:lvlJc w:val="left"/>
      <w:rPr>
        <w:rFonts w:hint="eastAsia"/>
      </w:rPr>
    </w:lvl>
    <w:lvl w:ilvl="3">
      <w:start w:val="1"/>
      <w:numFmt w:val="decimalEnclosedCircleChinese"/>
      <w:suff w:val="nothing"/>
      <w:lvlText w:val="%4"/>
      <w:lvlJc w:val="left"/>
      <w:rPr>
        <w:rFonts w:hint="eastAsia"/>
      </w:rPr>
    </w:lvl>
    <w:lvl w:ilvl="4">
      <w:start w:val="1"/>
      <w:numFmt w:val="decimal"/>
      <w:suff w:val="nothing"/>
      <w:lvlText w:val="%5）"/>
      <w:lvlJc w:val="left"/>
      <w:rPr>
        <w:rFonts w:hint="eastAsia"/>
      </w:rPr>
    </w:lvl>
    <w:lvl w:ilvl="5">
      <w:start w:val="1"/>
      <w:numFmt w:val="lowerLetter"/>
      <w:suff w:val="nothing"/>
      <w:lvlText w:val="%6．"/>
      <w:lvlJc w:val="left"/>
      <w:rPr>
        <w:rFonts w:hint="eastAsia"/>
      </w:rPr>
    </w:lvl>
    <w:lvl w:ilvl="6">
      <w:start w:val="1"/>
      <w:numFmt w:val="lowerLetter"/>
      <w:suff w:val="nothing"/>
      <w:lvlText w:val="%7）"/>
      <w:lvlJc w:val="left"/>
      <w:rPr>
        <w:rFonts w:hint="eastAsia"/>
      </w:rPr>
    </w:lvl>
    <w:lvl w:ilvl="7">
      <w:start w:val="1"/>
      <w:numFmt w:val="lowerRoman"/>
      <w:suff w:val="nothing"/>
      <w:lvlText w:val="%8．"/>
      <w:lvlJc w:val="left"/>
      <w:rPr>
        <w:rFonts w:hint="eastAsia"/>
      </w:rPr>
    </w:lvl>
    <w:lvl w:ilvl="8">
      <w:start w:val="1"/>
      <w:numFmt w:val="lowerRoman"/>
      <w:suff w:val="nothing"/>
      <w:lvlText w:val="%9）"/>
      <w:lvlJc w:val="left"/>
      <w:rPr>
        <w:rFonts w:hint="eastAsia"/>
      </w:rPr>
    </w:lvl>
  </w:abstractNum>
  <w:abstractNum w:abstractNumId="3">
    <w:nsid w:val="017E0C80"/>
    <w:multiLevelType w:val="multilevel"/>
    <w:tmpl w:val="22E6127E"/>
    <w:lvl w:ilvl="0">
      <w:start w:val="1"/>
      <w:numFmt w:val="chineseCounting"/>
      <w:suff w:val="nothing"/>
      <w:lvlText w:val="%1．"/>
      <w:lvlJc w:val="left"/>
      <w:rPr>
        <w:rFonts w:hint="eastAsia"/>
      </w:rPr>
    </w:lvl>
    <w:lvl w:ilvl="1">
      <w:start w:val="1"/>
      <w:numFmt w:val="decimal"/>
      <w:lvlText w:val="%2、"/>
      <w:lvlJc w:val="left"/>
      <w:rPr>
        <w:rFonts w:hint="eastAsia"/>
      </w:rPr>
    </w:lvl>
    <w:lvl w:ilvl="2">
      <w:start w:val="1"/>
      <w:numFmt w:val="decimal"/>
      <w:suff w:val="nothing"/>
      <w:lvlText w:val="（%3）"/>
      <w:lvlJc w:val="left"/>
      <w:rPr>
        <w:rFonts w:hint="eastAsia"/>
      </w:rPr>
    </w:lvl>
    <w:lvl w:ilvl="3">
      <w:start w:val="1"/>
      <w:numFmt w:val="decimalEnclosedCircleChinese"/>
      <w:suff w:val="nothing"/>
      <w:lvlText w:val="%4"/>
      <w:lvlJc w:val="left"/>
      <w:rPr>
        <w:rFonts w:hint="eastAsia"/>
      </w:rPr>
    </w:lvl>
    <w:lvl w:ilvl="4">
      <w:start w:val="1"/>
      <w:numFmt w:val="decimal"/>
      <w:suff w:val="nothing"/>
      <w:lvlText w:val="%5）"/>
      <w:lvlJc w:val="left"/>
      <w:rPr>
        <w:rFonts w:hint="eastAsia"/>
      </w:rPr>
    </w:lvl>
    <w:lvl w:ilvl="5">
      <w:start w:val="1"/>
      <w:numFmt w:val="lowerLetter"/>
      <w:suff w:val="nothing"/>
      <w:lvlText w:val="%6．"/>
      <w:lvlJc w:val="left"/>
      <w:rPr>
        <w:rFonts w:hint="eastAsia"/>
      </w:rPr>
    </w:lvl>
    <w:lvl w:ilvl="6">
      <w:start w:val="1"/>
      <w:numFmt w:val="lowerLetter"/>
      <w:suff w:val="nothing"/>
      <w:lvlText w:val="%7）"/>
      <w:lvlJc w:val="left"/>
      <w:rPr>
        <w:rFonts w:hint="eastAsia"/>
      </w:rPr>
    </w:lvl>
    <w:lvl w:ilvl="7">
      <w:start w:val="1"/>
      <w:numFmt w:val="lowerRoman"/>
      <w:suff w:val="nothing"/>
      <w:lvlText w:val="%8．"/>
      <w:lvlJc w:val="left"/>
      <w:rPr>
        <w:rFonts w:hint="eastAsia"/>
      </w:rPr>
    </w:lvl>
    <w:lvl w:ilvl="8">
      <w:start w:val="1"/>
      <w:numFmt w:val="lowerRoman"/>
      <w:suff w:val="nothing"/>
      <w:lvlText w:val="%9）"/>
      <w:lvlJc w:val="left"/>
      <w:rPr>
        <w:rFonts w:hint="eastAsia"/>
      </w:rPr>
    </w:lvl>
  </w:abstractNum>
  <w:abstractNum w:abstractNumId="4">
    <w:nsid w:val="1431AAB2"/>
    <w:multiLevelType w:val="multilevel"/>
    <w:tmpl w:val="1431AAB2"/>
    <w:lvl w:ilvl="0">
      <w:start w:val="1"/>
      <w:numFmt w:val="chineseCounting"/>
      <w:suff w:val="nothing"/>
      <w:lvlText w:val="%1．"/>
      <w:lvlJc w:val="left"/>
      <w:rPr>
        <w:rFonts w:hint="eastAsia"/>
      </w:rPr>
    </w:lvl>
    <w:lvl w:ilvl="1">
      <w:start w:val="1"/>
      <w:numFmt w:val="decimal"/>
      <w:suff w:val="nothing"/>
      <w:lvlText w:val="%2．"/>
      <w:lvlJc w:val="left"/>
      <w:rPr>
        <w:rFonts w:hint="eastAsia"/>
      </w:rPr>
    </w:lvl>
    <w:lvl w:ilvl="2">
      <w:start w:val="1"/>
      <w:numFmt w:val="decimal"/>
      <w:suff w:val="nothing"/>
      <w:lvlText w:val="（%3）"/>
      <w:lvlJc w:val="left"/>
      <w:rPr>
        <w:rFonts w:hint="eastAsia"/>
      </w:rPr>
    </w:lvl>
    <w:lvl w:ilvl="3">
      <w:start w:val="1"/>
      <w:numFmt w:val="decimalEnclosedCircleChinese"/>
      <w:suff w:val="nothing"/>
      <w:lvlText w:val="%4"/>
      <w:lvlJc w:val="left"/>
      <w:rPr>
        <w:rFonts w:hint="eastAsia"/>
      </w:rPr>
    </w:lvl>
    <w:lvl w:ilvl="4">
      <w:start w:val="1"/>
      <w:numFmt w:val="decimal"/>
      <w:suff w:val="nothing"/>
      <w:lvlText w:val="%5）"/>
      <w:lvlJc w:val="left"/>
      <w:rPr>
        <w:rFonts w:hint="eastAsia"/>
      </w:rPr>
    </w:lvl>
    <w:lvl w:ilvl="5">
      <w:start w:val="1"/>
      <w:numFmt w:val="lowerLetter"/>
      <w:suff w:val="nothing"/>
      <w:lvlText w:val="%6．"/>
      <w:lvlJc w:val="left"/>
      <w:rPr>
        <w:rFonts w:hint="eastAsia"/>
      </w:rPr>
    </w:lvl>
    <w:lvl w:ilvl="6">
      <w:start w:val="1"/>
      <w:numFmt w:val="lowerLetter"/>
      <w:suff w:val="nothing"/>
      <w:lvlText w:val="%7）"/>
      <w:lvlJc w:val="left"/>
      <w:rPr>
        <w:rFonts w:hint="eastAsia"/>
      </w:rPr>
    </w:lvl>
    <w:lvl w:ilvl="7">
      <w:start w:val="1"/>
      <w:numFmt w:val="lowerRoman"/>
      <w:suff w:val="nothing"/>
      <w:lvlText w:val="%8．"/>
      <w:lvlJc w:val="left"/>
      <w:rPr>
        <w:rFonts w:hint="eastAsia"/>
      </w:rPr>
    </w:lvl>
    <w:lvl w:ilvl="8">
      <w:start w:val="1"/>
      <w:numFmt w:val="lowerRoman"/>
      <w:suff w:val="nothing"/>
      <w:lvlText w:val="%9）"/>
      <w:lvlJc w:val="left"/>
      <w:rPr>
        <w:rFonts w:hint="eastAsia"/>
      </w:rPr>
    </w:lvl>
  </w:abstractNum>
  <w:abstractNum w:abstractNumId="5">
    <w:nsid w:val="1A352774"/>
    <w:multiLevelType w:val="multilevel"/>
    <w:tmpl w:val="AAD2DC72"/>
    <w:lvl w:ilvl="0">
      <w:start w:val="1"/>
      <w:numFmt w:val="chineseCounting"/>
      <w:suff w:val="space"/>
      <w:lvlText w:val="%1."/>
      <w:lvlJc w:val="left"/>
      <w:rPr>
        <w:rFonts w:hint="eastAsia"/>
      </w:rPr>
    </w:lvl>
    <w:lvl w:ilvl="1">
      <w:start w:val="1"/>
      <w:numFmt w:val="decimal"/>
      <w:lvlText w:val="%2、"/>
      <w:lvlJc w:val="left"/>
      <w:rPr>
        <w:rFonts w:hint="eastAsia"/>
      </w:rPr>
    </w:lvl>
    <w:lvl w:ilvl="2">
      <w:start w:val="1"/>
      <w:numFmt w:val="decimal"/>
      <w:suff w:val="nothing"/>
      <w:lvlText w:val="（%3）"/>
      <w:lvlJc w:val="left"/>
      <w:rPr>
        <w:rFonts w:hint="eastAsia"/>
      </w:rPr>
    </w:lvl>
    <w:lvl w:ilvl="3">
      <w:start w:val="1"/>
      <w:numFmt w:val="decimalEnclosedCircleChinese"/>
      <w:suff w:val="nothing"/>
      <w:lvlText w:val="%4"/>
      <w:lvlJc w:val="left"/>
      <w:rPr>
        <w:rFonts w:hint="eastAsia"/>
      </w:rPr>
    </w:lvl>
    <w:lvl w:ilvl="4">
      <w:start w:val="1"/>
      <w:numFmt w:val="decimal"/>
      <w:suff w:val="nothing"/>
      <w:lvlText w:val="%5）"/>
      <w:lvlJc w:val="left"/>
      <w:rPr>
        <w:rFonts w:hint="eastAsia"/>
      </w:rPr>
    </w:lvl>
    <w:lvl w:ilvl="5">
      <w:start w:val="1"/>
      <w:numFmt w:val="lowerLetter"/>
      <w:suff w:val="nothing"/>
      <w:lvlText w:val="%6．"/>
      <w:lvlJc w:val="left"/>
      <w:rPr>
        <w:rFonts w:hint="eastAsia"/>
      </w:rPr>
    </w:lvl>
    <w:lvl w:ilvl="6">
      <w:start w:val="1"/>
      <w:numFmt w:val="lowerLetter"/>
      <w:suff w:val="nothing"/>
      <w:lvlText w:val="%7）"/>
      <w:lvlJc w:val="left"/>
      <w:rPr>
        <w:rFonts w:hint="eastAsia"/>
      </w:rPr>
    </w:lvl>
    <w:lvl w:ilvl="7">
      <w:start w:val="1"/>
      <w:numFmt w:val="lowerRoman"/>
      <w:suff w:val="nothing"/>
      <w:lvlText w:val="%8．"/>
      <w:lvlJc w:val="left"/>
      <w:rPr>
        <w:rFonts w:hint="eastAsia"/>
      </w:rPr>
    </w:lvl>
    <w:lvl w:ilvl="8">
      <w:start w:val="1"/>
      <w:numFmt w:val="lowerRoman"/>
      <w:suff w:val="nothing"/>
      <w:lvlText w:val="%9）"/>
      <w:lvlJc w:val="left"/>
      <w:rPr>
        <w:rFonts w:hint="eastAsia"/>
      </w:rPr>
    </w:lvl>
  </w:abstractNum>
  <w:abstractNum w:abstractNumId="6">
    <w:nsid w:val="43E9079C"/>
    <w:multiLevelType w:val="hybridMultilevel"/>
    <w:tmpl w:val="45E23CE2"/>
    <w:lvl w:ilvl="0" w:tplc="13DA198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4193017"/>
    <w:multiLevelType w:val="hybridMultilevel"/>
    <w:tmpl w:val="37201D9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5C5A2A8C"/>
    <w:multiLevelType w:val="hybridMultilevel"/>
    <w:tmpl w:val="FF90E10E"/>
    <w:lvl w:ilvl="0" w:tplc="13DA198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F981732"/>
    <w:multiLevelType w:val="hybridMultilevel"/>
    <w:tmpl w:val="045A634A"/>
    <w:lvl w:ilvl="0" w:tplc="13DA198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17810EF"/>
    <w:multiLevelType w:val="hybridMultilevel"/>
    <w:tmpl w:val="9F56445A"/>
    <w:lvl w:ilvl="0" w:tplc="04090011">
      <w:start w:val="1"/>
      <w:numFmt w:val="decimal"/>
      <w:lvlText w:val="%1)"/>
      <w:lvlJc w:val="left"/>
      <w:pPr>
        <w:ind w:left="737" w:hanging="420"/>
      </w:pPr>
    </w:lvl>
    <w:lvl w:ilvl="1" w:tplc="04090019" w:tentative="1">
      <w:start w:val="1"/>
      <w:numFmt w:val="lowerLetter"/>
      <w:lvlText w:val="%2)"/>
      <w:lvlJc w:val="left"/>
      <w:pPr>
        <w:ind w:left="1157" w:hanging="420"/>
      </w:pPr>
    </w:lvl>
    <w:lvl w:ilvl="2" w:tplc="0409001B" w:tentative="1">
      <w:start w:val="1"/>
      <w:numFmt w:val="lowerRoman"/>
      <w:lvlText w:val="%3."/>
      <w:lvlJc w:val="righ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9" w:tentative="1">
      <w:start w:val="1"/>
      <w:numFmt w:val="lowerLetter"/>
      <w:lvlText w:val="%5)"/>
      <w:lvlJc w:val="left"/>
      <w:pPr>
        <w:ind w:left="2417" w:hanging="420"/>
      </w:pPr>
    </w:lvl>
    <w:lvl w:ilvl="5" w:tplc="0409001B" w:tentative="1">
      <w:start w:val="1"/>
      <w:numFmt w:val="lowerRoman"/>
      <w:lvlText w:val="%6."/>
      <w:lvlJc w:val="righ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9" w:tentative="1">
      <w:start w:val="1"/>
      <w:numFmt w:val="lowerLetter"/>
      <w:lvlText w:val="%8)"/>
      <w:lvlJc w:val="left"/>
      <w:pPr>
        <w:ind w:left="3677" w:hanging="420"/>
      </w:pPr>
    </w:lvl>
    <w:lvl w:ilvl="8" w:tplc="0409001B" w:tentative="1">
      <w:start w:val="1"/>
      <w:numFmt w:val="lowerRoman"/>
      <w:lvlText w:val="%9."/>
      <w:lvlJc w:val="right"/>
      <w:pPr>
        <w:ind w:left="4097" w:hanging="420"/>
      </w:pPr>
    </w:lvl>
  </w:abstractNum>
  <w:abstractNum w:abstractNumId="11">
    <w:nsid w:val="6F4B5C53"/>
    <w:multiLevelType w:val="multilevel"/>
    <w:tmpl w:val="0D4695E0"/>
    <w:lvl w:ilvl="0">
      <w:start w:val="1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left" w:pos="312"/>
        </w:tabs>
      </w:pPr>
      <w:rPr>
        <w:rFonts w:hint="eastAsia"/>
      </w:rPr>
    </w:lvl>
    <w:lvl w:ilvl="2">
      <w:start w:val="1"/>
      <w:numFmt w:val="decimal"/>
      <w:suff w:val="nothing"/>
      <w:lvlText w:val="（%3）"/>
      <w:lvlJc w:val="left"/>
      <w:pPr>
        <w:tabs>
          <w:tab w:val="left" w:pos="312"/>
        </w:tabs>
      </w:pPr>
      <w:rPr>
        <w:rFonts w:hint="eastAsia"/>
      </w:rPr>
    </w:lvl>
    <w:lvl w:ilvl="3">
      <w:start w:val="1"/>
      <w:numFmt w:val="decimalEnclosedCircleChinese"/>
      <w:suff w:val="nothing"/>
      <w:lvlText w:val="%4"/>
      <w:lvlJc w:val="left"/>
      <w:pPr>
        <w:tabs>
          <w:tab w:val="left" w:pos="312"/>
        </w:tabs>
      </w:pPr>
      <w:rPr>
        <w:rFonts w:hint="eastAsia"/>
      </w:rPr>
    </w:lvl>
    <w:lvl w:ilvl="4">
      <w:start w:val="1"/>
      <w:numFmt w:val="decimal"/>
      <w:suff w:val="nothing"/>
      <w:lvlText w:val="%5）"/>
      <w:lvlJc w:val="left"/>
      <w:pPr>
        <w:tabs>
          <w:tab w:val="left" w:pos="312"/>
        </w:tabs>
      </w:pPr>
      <w:rPr>
        <w:rFonts w:hint="eastAsia"/>
      </w:rPr>
    </w:lvl>
    <w:lvl w:ilvl="5">
      <w:start w:val="1"/>
      <w:numFmt w:val="lowerLetter"/>
      <w:suff w:val="nothing"/>
      <w:lvlText w:val="%6．"/>
      <w:lvlJc w:val="left"/>
      <w:pPr>
        <w:tabs>
          <w:tab w:val="left" w:pos="312"/>
        </w:tabs>
      </w:pPr>
      <w:rPr>
        <w:rFonts w:hint="eastAsia"/>
      </w:rPr>
    </w:lvl>
    <w:lvl w:ilvl="6">
      <w:start w:val="1"/>
      <w:numFmt w:val="lowerLetter"/>
      <w:suff w:val="nothing"/>
      <w:lvlText w:val="%7）"/>
      <w:lvlJc w:val="left"/>
      <w:pPr>
        <w:tabs>
          <w:tab w:val="left" w:pos="312"/>
        </w:tabs>
      </w:pPr>
      <w:rPr>
        <w:rFonts w:hint="eastAsia"/>
      </w:rPr>
    </w:lvl>
    <w:lvl w:ilvl="7">
      <w:start w:val="1"/>
      <w:numFmt w:val="lowerRoman"/>
      <w:suff w:val="nothing"/>
      <w:lvlText w:val="%8．"/>
      <w:lvlJc w:val="left"/>
      <w:pPr>
        <w:tabs>
          <w:tab w:val="left" w:pos="312"/>
        </w:tabs>
      </w:pPr>
      <w:rPr>
        <w:rFonts w:hint="eastAsia"/>
      </w:rPr>
    </w:lvl>
    <w:lvl w:ilvl="8">
      <w:start w:val="1"/>
      <w:numFmt w:val="lowerRoman"/>
      <w:suff w:val="nothing"/>
      <w:lvlText w:val="%9）"/>
      <w:lvlJc w:val="left"/>
      <w:pPr>
        <w:tabs>
          <w:tab w:val="left" w:pos="312"/>
        </w:tabs>
      </w:pPr>
      <w:rPr>
        <w:rFonts w:hint="eastAsia"/>
      </w:rPr>
    </w:lvl>
  </w:abstractNum>
  <w:abstractNum w:abstractNumId="12">
    <w:nsid w:val="71F63917"/>
    <w:multiLevelType w:val="multilevel"/>
    <w:tmpl w:val="CFAEE2EC"/>
    <w:lvl w:ilvl="0">
      <w:start w:val="1"/>
      <w:numFmt w:val="chineseCounting"/>
      <w:suff w:val="nothing"/>
      <w:lvlText w:val="%1．"/>
      <w:lvlJc w:val="left"/>
      <w:rPr>
        <w:rFonts w:hint="eastAsia"/>
      </w:rPr>
    </w:lvl>
    <w:lvl w:ilvl="1">
      <w:start w:val="1"/>
      <w:numFmt w:val="decimal"/>
      <w:lvlText w:val="%2、"/>
      <w:lvlJc w:val="left"/>
      <w:rPr>
        <w:rFonts w:hint="eastAsia"/>
      </w:rPr>
    </w:lvl>
    <w:lvl w:ilvl="2">
      <w:start w:val="1"/>
      <w:numFmt w:val="decimal"/>
      <w:suff w:val="nothing"/>
      <w:lvlText w:val="（%3）"/>
      <w:lvlJc w:val="left"/>
      <w:rPr>
        <w:rFonts w:hint="eastAsia"/>
      </w:rPr>
    </w:lvl>
    <w:lvl w:ilvl="3">
      <w:start w:val="1"/>
      <w:numFmt w:val="decimalEnclosedCircleChinese"/>
      <w:suff w:val="nothing"/>
      <w:lvlText w:val="%4"/>
      <w:lvlJc w:val="left"/>
      <w:rPr>
        <w:rFonts w:hint="eastAsia"/>
      </w:rPr>
    </w:lvl>
    <w:lvl w:ilvl="4">
      <w:start w:val="1"/>
      <w:numFmt w:val="decimal"/>
      <w:suff w:val="nothing"/>
      <w:lvlText w:val="%5）"/>
      <w:lvlJc w:val="left"/>
      <w:rPr>
        <w:rFonts w:hint="eastAsia"/>
      </w:rPr>
    </w:lvl>
    <w:lvl w:ilvl="5">
      <w:start w:val="1"/>
      <w:numFmt w:val="lowerLetter"/>
      <w:suff w:val="nothing"/>
      <w:lvlText w:val="%6．"/>
      <w:lvlJc w:val="left"/>
      <w:rPr>
        <w:rFonts w:hint="eastAsia"/>
      </w:rPr>
    </w:lvl>
    <w:lvl w:ilvl="6">
      <w:start w:val="1"/>
      <w:numFmt w:val="lowerLetter"/>
      <w:suff w:val="nothing"/>
      <w:lvlText w:val="%7）"/>
      <w:lvlJc w:val="left"/>
      <w:rPr>
        <w:rFonts w:hint="eastAsia"/>
      </w:rPr>
    </w:lvl>
    <w:lvl w:ilvl="7">
      <w:start w:val="1"/>
      <w:numFmt w:val="lowerRoman"/>
      <w:suff w:val="nothing"/>
      <w:lvlText w:val="%8．"/>
      <w:lvlJc w:val="left"/>
      <w:rPr>
        <w:rFonts w:hint="eastAsia"/>
      </w:rPr>
    </w:lvl>
    <w:lvl w:ilvl="8">
      <w:start w:val="1"/>
      <w:numFmt w:val="lowerRoman"/>
      <w:suff w:val="nothing"/>
      <w:lvlText w:val="%9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9"/>
  </w:num>
  <w:num w:numId="10">
    <w:abstractNumId w:val="6"/>
  </w:num>
  <w:num w:numId="11">
    <w:abstractNumId w:val="7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lZDY2ZTcwN2JkZGQ0NzBjMmIyNzRhNWQzNDkxNzMifQ=="/>
  </w:docVars>
  <w:rsids>
    <w:rsidRoot w:val="00DD103E"/>
    <w:rsid w:val="00002D3F"/>
    <w:rsid w:val="00077F94"/>
    <w:rsid w:val="001846D9"/>
    <w:rsid w:val="00316CC1"/>
    <w:rsid w:val="00361985"/>
    <w:rsid w:val="004A34B1"/>
    <w:rsid w:val="004D7D54"/>
    <w:rsid w:val="00587F7E"/>
    <w:rsid w:val="005C23D7"/>
    <w:rsid w:val="006A69BA"/>
    <w:rsid w:val="007F24C4"/>
    <w:rsid w:val="00871A15"/>
    <w:rsid w:val="00953E99"/>
    <w:rsid w:val="00A50673"/>
    <w:rsid w:val="00AC3EFE"/>
    <w:rsid w:val="00DD103E"/>
    <w:rsid w:val="00EA78B2"/>
    <w:rsid w:val="00F83DEF"/>
    <w:rsid w:val="0C475EF7"/>
    <w:rsid w:val="15D024CE"/>
    <w:rsid w:val="1B796545"/>
    <w:rsid w:val="36914A2B"/>
    <w:rsid w:val="3D5D7E5B"/>
    <w:rsid w:val="3E0E57AA"/>
    <w:rsid w:val="54164ECF"/>
    <w:rsid w:val="5E32694D"/>
    <w:rsid w:val="5E3C059E"/>
    <w:rsid w:val="61774699"/>
    <w:rsid w:val="639201DB"/>
    <w:rsid w:val="63F7386F"/>
    <w:rsid w:val="670B6971"/>
    <w:rsid w:val="718A106E"/>
    <w:rsid w:val="76810D8F"/>
    <w:rsid w:val="76E2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9</cp:revision>
  <dcterms:created xsi:type="dcterms:W3CDTF">2023-12-12T01:22:00Z</dcterms:created>
  <dcterms:modified xsi:type="dcterms:W3CDTF">2023-12-27T09:05:00Z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540977BFB30C4DB3A78F72893ADCBA77_12</vt:lpwstr>
  </property>
</Properties>
</file>