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05B" w:rsidRPr="008816D5" w:rsidRDefault="00FE605B" w:rsidP="006B0782">
      <w:pPr>
        <w:pStyle w:val="1"/>
        <w:ind w:firstLineChars="0" w:firstLine="0"/>
        <w:rPr>
          <w:rFonts w:ascii="宋体" w:hAnsi="宋体" w:cs="宋体"/>
          <w:b w:val="0"/>
          <w:snapToGrid w:val="0"/>
          <w:kern w:val="0"/>
          <w:sz w:val="32"/>
          <w:szCs w:val="32"/>
        </w:rPr>
      </w:pPr>
      <w:bookmarkStart w:id="0" w:name="PO_TDCUS_ITEM_PB_REQ_FILE_1_1"/>
      <w:r w:rsidRPr="008816D5">
        <w:rPr>
          <w:rFonts w:hint="eastAsia"/>
          <w:b w:val="0"/>
          <w:sz w:val="32"/>
          <w:szCs w:val="32"/>
        </w:rPr>
        <w:t>莫干山院区食堂托管服务采购需求</w:t>
      </w:r>
    </w:p>
    <w:p w:rsidR="00FE605B" w:rsidRPr="00990BB7" w:rsidRDefault="00FE605B" w:rsidP="00CD0004">
      <w:pPr>
        <w:autoSpaceDE w:val="0"/>
        <w:autoSpaceDN w:val="0"/>
        <w:adjustRightInd w:val="0"/>
        <w:ind w:firstLine="420"/>
        <w:rPr>
          <w:rFonts w:ascii="宋体" w:hAnsi="宋体" w:cs="宋体"/>
          <w:szCs w:val="21"/>
        </w:rPr>
      </w:pPr>
      <w:r w:rsidRPr="00990BB7">
        <w:rPr>
          <w:rFonts w:ascii="宋体" w:hAnsi="宋体" w:cs="宋体" w:hint="eastAsia"/>
          <w:szCs w:val="21"/>
        </w:rPr>
        <w:t>浙江大学医学院附属儿童医院</w:t>
      </w:r>
      <w:r w:rsidR="00166E2E" w:rsidRPr="00990BB7">
        <w:rPr>
          <w:rFonts w:ascii="宋体" w:hAnsi="宋体" w:cs="宋体" w:hint="eastAsia"/>
          <w:szCs w:val="21"/>
        </w:rPr>
        <w:t>莫干山</w:t>
      </w:r>
      <w:r w:rsidRPr="00990BB7">
        <w:rPr>
          <w:rFonts w:ascii="宋体" w:hAnsi="宋体" w:cs="宋体" w:hint="eastAsia"/>
          <w:szCs w:val="21"/>
        </w:rPr>
        <w:t>院区食堂，食堂分为一二两层，一楼为食堂操作区和特色风味小吃档口餐厅，总面积约3190平方米，其中操作区1800平方米，风味小吃档口餐厅450平方米，二楼为自助打餐餐厅450平方米，包厢区270平方米，医护规模800人左右，家政保安其他人约200人，工作人员（含家政、保安等）约1000人。</w:t>
      </w:r>
      <w:bookmarkStart w:id="1" w:name="_GoBack"/>
      <w:bookmarkEnd w:id="1"/>
    </w:p>
    <w:p w:rsidR="00FE605B" w:rsidRPr="00990BB7" w:rsidRDefault="00FE605B" w:rsidP="003A4DB2">
      <w:pPr>
        <w:keepNext/>
        <w:keepLines/>
        <w:adjustRightInd w:val="0"/>
        <w:ind w:firstLineChars="0" w:firstLine="0"/>
        <w:outlineLvl w:val="1"/>
        <w:rPr>
          <w:rFonts w:ascii="宋体" w:hAnsi="宋体" w:cs="宋体"/>
          <w:szCs w:val="21"/>
        </w:rPr>
      </w:pPr>
      <w:r w:rsidRPr="00990BB7">
        <w:rPr>
          <w:rFonts w:ascii="宋体" w:hAnsi="宋体" w:cs="宋体" w:hint="eastAsia"/>
          <w:szCs w:val="21"/>
        </w:rPr>
        <w:t>一、工作具体内容及要求</w:t>
      </w:r>
    </w:p>
    <w:p w:rsidR="00FE605B" w:rsidRPr="00990BB7" w:rsidRDefault="00FE605B" w:rsidP="003A4DB2">
      <w:pPr>
        <w:widowControl/>
        <w:autoSpaceDE w:val="0"/>
        <w:autoSpaceDN w:val="0"/>
        <w:adjustRightInd w:val="0"/>
        <w:ind w:rightChars="-100" w:right="-210" w:firstLineChars="0" w:firstLine="0"/>
        <w:rPr>
          <w:rFonts w:ascii="宋体" w:hAnsi="宋体" w:cs="宋体"/>
          <w:kern w:val="0"/>
          <w:szCs w:val="21"/>
        </w:rPr>
      </w:pPr>
      <w:r w:rsidRPr="00990BB7">
        <w:rPr>
          <w:rFonts w:ascii="宋体" w:hAnsi="宋体" w:cs="宋体" w:hint="eastAsia"/>
          <w:kern w:val="0"/>
          <w:szCs w:val="21"/>
        </w:rPr>
        <w:t>1、服务内容：</w:t>
      </w:r>
    </w:p>
    <w:p w:rsidR="00FE605B" w:rsidRPr="00990BB7" w:rsidRDefault="00FE605B" w:rsidP="003A4DB2">
      <w:pPr>
        <w:widowControl/>
        <w:autoSpaceDE w:val="0"/>
        <w:autoSpaceDN w:val="0"/>
        <w:adjustRightInd w:val="0"/>
        <w:ind w:rightChars="-100" w:right="-210" w:firstLineChars="0" w:firstLine="0"/>
        <w:rPr>
          <w:rFonts w:ascii="宋体" w:hAnsi="宋体" w:cs="宋体"/>
          <w:kern w:val="0"/>
          <w:szCs w:val="21"/>
        </w:rPr>
      </w:pPr>
      <w:r w:rsidRPr="00990BB7">
        <w:rPr>
          <w:rFonts w:ascii="宋体" w:hAnsi="宋体" w:cs="宋体" w:hint="eastAsia"/>
          <w:kern w:val="0"/>
          <w:szCs w:val="21"/>
        </w:rPr>
        <w:t>（1）员工大餐厅：早餐、中餐、晚餐、值班餐的供应。</w:t>
      </w:r>
    </w:p>
    <w:p w:rsidR="00FE605B" w:rsidRPr="00990BB7" w:rsidRDefault="00FE605B" w:rsidP="003A4DB2">
      <w:pPr>
        <w:widowControl/>
        <w:autoSpaceDE w:val="0"/>
        <w:autoSpaceDN w:val="0"/>
        <w:adjustRightInd w:val="0"/>
        <w:ind w:rightChars="-100" w:right="-210" w:firstLineChars="0" w:firstLine="0"/>
        <w:rPr>
          <w:rFonts w:ascii="宋体" w:hAnsi="宋体" w:cs="宋体"/>
          <w:kern w:val="0"/>
          <w:szCs w:val="21"/>
        </w:rPr>
      </w:pPr>
      <w:r w:rsidRPr="00990BB7">
        <w:rPr>
          <w:rFonts w:ascii="宋体" w:hAnsi="宋体" w:cs="宋体" w:hint="eastAsia"/>
          <w:kern w:val="0"/>
          <w:szCs w:val="21"/>
        </w:rPr>
        <w:t>工作人员的早餐、中餐、晚餐采用自取中式快餐为主，兼营中式点心和面食；部分病区医护人员中、晚餐可微信点餐，按时送餐上门；夜间值班人员夜宵及早餐预订送餐上门。在菜肴上以大众菜肴为主，兼顾特色需求，提供营养、卫生、便捷的饭菜和服务。餐厅要在菜肴搭配、就餐环境和大众化及个性化服务上具有特色。</w:t>
      </w:r>
    </w:p>
    <w:p w:rsidR="00FE605B" w:rsidRPr="00990BB7" w:rsidRDefault="00FE605B" w:rsidP="003A4DB2">
      <w:pPr>
        <w:widowControl/>
        <w:autoSpaceDE w:val="0"/>
        <w:autoSpaceDN w:val="0"/>
        <w:adjustRightInd w:val="0"/>
        <w:ind w:rightChars="-100" w:right="-210" w:firstLineChars="0" w:firstLine="0"/>
        <w:rPr>
          <w:rFonts w:ascii="宋体" w:hAnsi="宋体" w:cs="宋体"/>
          <w:kern w:val="0"/>
          <w:szCs w:val="21"/>
        </w:rPr>
      </w:pPr>
      <w:r w:rsidRPr="00990BB7">
        <w:rPr>
          <w:rFonts w:ascii="宋体" w:hAnsi="宋体" w:cs="宋体" w:hint="eastAsia"/>
          <w:kern w:val="0"/>
          <w:szCs w:val="21"/>
        </w:rPr>
        <w:t>（2）风味厨房提供各类风味小吃（各类面食、缙云烧饼、盖浇饭、砂锅、炒菜、西点等），为职工提供中国传统习俗的节假日美食，如：清明团、粽子、中秋月饼等。</w:t>
      </w:r>
    </w:p>
    <w:p w:rsidR="00FE605B" w:rsidRPr="00990BB7" w:rsidRDefault="00FE605B" w:rsidP="003A4DB2">
      <w:pPr>
        <w:widowControl/>
        <w:autoSpaceDE w:val="0"/>
        <w:autoSpaceDN w:val="0"/>
        <w:adjustRightInd w:val="0"/>
        <w:ind w:rightChars="-100" w:right="-210" w:firstLineChars="0" w:firstLine="0"/>
        <w:rPr>
          <w:rFonts w:ascii="宋体" w:hAnsi="宋体" w:cs="宋体"/>
          <w:kern w:val="0"/>
          <w:szCs w:val="21"/>
        </w:rPr>
      </w:pPr>
      <w:r w:rsidRPr="00990BB7">
        <w:rPr>
          <w:rFonts w:ascii="宋体" w:hAnsi="宋体" w:cs="宋体" w:hint="eastAsia"/>
          <w:kern w:val="0"/>
          <w:szCs w:val="21"/>
        </w:rPr>
        <w:t>（3）二楼包厢负责接待医院临时的餐饮接待任务（如专家、外宾来访的接待等）以及员工预约就餐炒菜。</w:t>
      </w:r>
    </w:p>
    <w:p w:rsidR="00FE605B" w:rsidRPr="00990BB7" w:rsidRDefault="00FE605B" w:rsidP="003A4DB2">
      <w:pPr>
        <w:widowControl/>
        <w:autoSpaceDE w:val="0"/>
        <w:autoSpaceDN w:val="0"/>
        <w:adjustRightInd w:val="0"/>
        <w:ind w:rightChars="-100" w:right="-210" w:firstLineChars="0" w:firstLine="0"/>
        <w:rPr>
          <w:rFonts w:ascii="宋体" w:hAnsi="宋体" w:cs="宋体"/>
          <w:kern w:val="0"/>
          <w:szCs w:val="21"/>
        </w:rPr>
      </w:pPr>
      <w:r w:rsidRPr="00990BB7">
        <w:rPr>
          <w:rFonts w:ascii="宋体" w:hAnsi="宋体" w:cs="宋体" w:hint="eastAsia"/>
          <w:kern w:val="0"/>
          <w:szCs w:val="21"/>
        </w:rPr>
        <w:t>（4）提供医院各类培训班、继续教育学习班、学术活动及病房聚餐等的餐饮服务、茶歇服务，提供其他各类外来检查、维修人员等的餐饮服务。</w:t>
      </w:r>
    </w:p>
    <w:p w:rsidR="00FE605B" w:rsidRPr="00990BB7" w:rsidRDefault="00FE605B" w:rsidP="003A4DB2">
      <w:pPr>
        <w:widowControl/>
        <w:autoSpaceDE w:val="0"/>
        <w:autoSpaceDN w:val="0"/>
        <w:adjustRightInd w:val="0"/>
        <w:ind w:rightChars="-100" w:right="-210" w:firstLineChars="0" w:firstLine="0"/>
        <w:rPr>
          <w:rFonts w:ascii="宋体" w:hAnsi="宋体" w:cs="宋体"/>
          <w:kern w:val="0"/>
          <w:szCs w:val="21"/>
        </w:rPr>
      </w:pPr>
      <w:r w:rsidRPr="00990BB7">
        <w:rPr>
          <w:rFonts w:ascii="宋体" w:hAnsi="宋体" w:cs="宋体" w:hint="eastAsia"/>
          <w:kern w:val="0"/>
          <w:szCs w:val="21"/>
        </w:rPr>
        <w:t>（5）咖啡吧提供各类饮品及西点，兼营小卖部，售卖各种粮油、饮料、休闲零食、日用品等，并在必要时提供预约送餐服务。。</w:t>
      </w:r>
    </w:p>
    <w:p w:rsidR="00FE605B" w:rsidRPr="00990BB7" w:rsidRDefault="00FE605B" w:rsidP="003A4DB2">
      <w:pPr>
        <w:widowControl/>
        <w:autoSpaceDE w:val="0"/>
        <w:autoSpaceDN w:val="0"/>
        <w:adjustRightInd w:val="0"/>
        <w:ind w:rightChars="-100" w:right="-210" w:firstLineChars="0" w:firstLine="0"/>
        <w:rPr>
          <w:rFonts w:ascii="宋体" w:hAnsi="宋体" w:cs="宋体"/>
          <w:kern w:val="0"/>
          <w:szCs w:val="21"/>
        </w:rPr>
      </w:pPr>
      <w:r w:rsidRPr="00990BB7">
        <w:rPr>
          <w:rFonts w:ascii="宋体" w:hAnsi="宋体" w:cs="宋体" w:hint="eastAsia"/>
          <w:kern w:val="0"/>
          <w:szCs w:val="21"/>
        </w:rPr>
        <w:t>（6）手术室误餐：手术室设有小型餐厅，工作日中餐现场打餐，寒暑假等就诊高峰期晚餐也提供现场自助打餐，其他时间以盒饭形式配送。</w:t>
      </w:r>
    </w:p>
    <w:p w:rsidR="00FE605B" w:rsidRPr="00990BB7" w:rsidRDefault="00FE605B" w:rsidP="003A4DB2">
      <w:pPr>
        <w:widowControl/>
        <w:autoSpaceDE w:val="0"/>
        <w:autoSpaceDN w:val="0"/>
        <w:adjustRightInd w:val="0"/>
        <w:ind w:firstLineChars="0" w:firstLine="0"/>
        <w:rPr>
          <w:rFonts w:ascii="宋体" w:hAnsi="宋体" w:cs="宋体"/>
          <w:kern w:val="0"/>
          <w:szCs w:val="21"/>
        </w:rPr>
      </w:pPr>
      <w:r w:rsidRPr="00990BB7">
        <w:rPr>
          <w:rFonts w:ascii="宋体" w:hAnsi="宋体" w:cs="宋体" w:hint="eastAsia"/>
          <w:kern w:val="0"/>
          <w:szCs w:val="21"/>
        </w:rPr>
        <w:t>（7）病员餐：以健康安全为主线，兼顾丰富和美味。住院病人严格按照医嘱在营养护士的指导下按时为患儿提供普通饮食及治疗膳食，如：糖尿病饮食、低蛋白饮食、低脂饮食、低盐饮食等治疗膳食，配餐要求做到营养均衡、美味可口，每个病员的餐食需分装、配送至床边；住院新生儿提供各类乳制品，做好配置、运送，奶具上门回收、清洗、消毒、配送。所有配送饮食标准符合等级医院评审要求。</w:t>
      </w:r>
    </w:p>
    <w:p w:rsidR="00FE605B" w:rsidRPr="00990BB7" w:rsidRDefault="00FE605B" w:rsidP="00C535F5">
      <w:pPr>
        <w:widowControl/>
        <w:autoSpaceDE w:val="0"/>
        <w:autoSpaceDN w:val="0"/>
        <w:adjustRightInd w:val="0"/>
        <w:ind w:rightChars="-100" w:right="-210" w:firstLineChars="0" w:firstLine="0"/>
        <w:jc w:val="left"/>
      </w:pPr>
      <w:r w:rsidRPr="00990BB7">
        <w:rPr>
          <w:rFonts w:ascii="宋体" w:hAnsi="宋体" w:cs="宋体" w:hint="eastAsia"/>
          <w:szCs w:val="21"/>
        </w:rPr>
        <w:t>（8）一楼开设风味档口，应开设各类特色饮食，并根据季节、时间变换特色饮食的品种。</w:t>
      </w:r>
    </w:p>
    <w:p w:rsidR="00FE605B" w:rsidRPr="00990BB7" w:rsidRDefault="00FE605B" w:rsidP="003A4DB2">
      <w:pPr>
        <w:widowControl/>
        <w:autoSpaceDE w:val="0"/>
        <w:autoSpaceDN w:val="0"/>
        <w:adjustRightInd w:val="0"/>
        <w:ind w:rightChars="-100" w:right="-210" w:firstLineChars="0" w:firstLine="0"/>
        <w:rPr>
          <w:rFonts w:ascii="宋体" w:hAnsi="宋体" w:cs="宋体"/>
          <w:kern w:val="0"/>
          <w:szCs w:val="21"/>
        </w:rPr>
      </w:pPr>
      <w:r w:rsidRPr="00990BB7">
        <w:rPr>
          <w:rFonts w:ascii="宋体" w:hAnsi="宋体" w:cs="宋体" w:hint="eastAsia"/>
          <w:kern w:val="0"/>
          <w:szCs w:val="21"/>
        </w:rPr>
        <w:t>（9）住院病人家属以微信订餐，一日三餐按时送餐上门。</w:t>
      </w:r>
    </w:p>
    <w:p w:rsidR="00FE605B" w:rsidRPr="00990BB7" w:rsidRDefault="00FE605B" w:rsidP="003A4DB2">
      <w:pPr>
        <w:widowControl/>
        <w:autoSpaceDE w:val="0"/>
        <w:autoSpaceDN w:val="0"/>
        <w:adjustRightInd w:val="0"/>
        <w:ind w:rightChars="-100" w:right="-210" w:firstLineChars="0" w:firstLine="0"/>
        <w:rPr>
          <w:rFonts w:ascii="宋体" w:hAnsi="宋体" w:cs="宋体"/>
          <w:kern w:val="0"/>
          <w:szCs w:val="21"/>
        </w:rPr>
      </w:pPr>
      <w:r w:rsidRPr="00990BB7">
        <w:rPr>
          <w:rFonts w:ascii="宋体" w:hAnsi="宋体" w:cs="宋体" w:hint="eastAsia"/>
          <w:kern w:val="0"/>
          <w:szCs w:val="21"/>
        </w:rPr>
        <w:t>（10）其他：为医护人员提供净菜预约配菜服务及烧制各种卤味。</w:t>
      </w:r>
    </w:p>
    <w:p w:rsidR="00FE605B" w:rsidRPr="00990BB7" w:rsidRDefault="00FE605B" w:rsidP="003A4DB2">
      <w:pPr>
        <w:widowControl/>
        <w:autoSpaceDE w:val="0"/>
        <w:autoSpaceDN w:val="0"/>
        <w:adjustRightInd w:val="0"/>
        <w:ind w:rightChars="-100" w:right="-210" w:firstLineChars="0" w:firstLine="0"/>
        <w:rPr>
          <w:rFonts w:ascii="宋体" w:hAnsi="宋体" w:cs="宋体"/>
          <w:kern w:val="0"/>
          <w:szCs w:val="21"/>
        </w:rPr>
      </w:pPr>
      <w:r w:rsidRPr="00990BB7">
        <w:rPr>
          <w:rFonts w:ascii="宋体" w:hAnsi="宋体" w:cs="宋体" w:hint="eastAsia"/>
          <w:kern w:val="0"/>
          <w:szCs w:val="21"/>
        </w:rPr>
        <w:t>2.服务质量标准：</w:t>
      </w:r>
    </w:p>
    <w:p w:rsidR="00FE605B" w:rsidRPr="00990BB7" w:rsidRDefault="00FE605B" w:rsidP="003A4DB2">
      <w:pPr>
        <w:widowControl/>
        <w:autoSpaceDE w:val="0"/>
        <w:autoSpaceDN w:val="0"/>
        <w:adjustRightInd w:val="0"/>
        <w:ind w:rightChars="-100" w:right="-210" w:firstLineChars="0" w:firstLine="0"/>
        <w:rPr>
          <w:rFonts w:ascii="宋体" w:hAnsi="宋体" w:cs="宋体"/>
          <w:szCs w:val="21"/>
        </w:rPr>
      </w:pPr>
      <w:r w:rsidRPr="00990BB7">
        <w:rPr>
          <w:rFonts w:ascii="宋体" w:hAnsi="宋体" w:cs="宋体" w:hint="eastAsia"/>
          <w:kern w:val="0"/>
          <w:szCs w:val="21"/>
        </w:rPr>
        <w:t>饮食安全是餐饮管理工作的重中之重，食堂必须将饮食安全工作放在一切工作的首要位置。各个环节必须严格实施6s管理体系。</w:t>
      </w:r>
    </w:p>
    <w:p w:rsidR="00FE605B" w:rsidRPr="00990BB7" w:rsidRDefault="00FE605B" w:rsidP="003A4DB2">
      <w:pPr>
        <w:widowControl/>
        <w:adjustRightInd w:val="0"/>
        <w:ind w:rightChars="-100" w:right="-210" w:firstLineChars="0" w:firstLine="0"/>
        <w:rPr>
          <w:rFonts w:ascii="宋体" w:hAnsi="宋体" w:cs="宋体"/>
          <w:kern w:val="0"/>
          <w:szCs w:val="21"/>
        </w:rPr>
      </w:pPr>
      <w:r w:rsidRPr="00990BB7">
        <w:rPr>
          <w:rFonts w:ascii="宋体" w:hAnsi="宋体" w:cs="宋体" w:hint="eastAsia"/>
          <w:kern w:val="0"/>
          <w:szCs w:val="21"/>
        </w:rPr>
        <w:t>（1）建立健全各项管理制度，合法经营。重视卫生防疫、消防、治安等工作，杜绝食品卫生不良事件、消防不良事件及治安、刑事案件的发生。</w:t>
      </w:r>
    </w:p>
    <w:p w:rsidR="00FE605B" w:rsidRPr="00990BB7" w:rsidRDefault="00FE605B" w:rsidP="003A4DB2">
      <w:pPr>
        <w:widowControl/>
        <w:adjustRightInd w:val="0"/>
        <w:ind w:rightChars="-100" w:right="-210" w:firstLineChars="0" w:firstLine="0"/>
        <w:rPr>
          <w:rFonts w:ascii="宋体" w:hAnsi="宋体" w:cs="宋体"/>
          <w:kern w:val="0"/>
          <w:szCs w:val="21"/>
        </w:rPr>
      </w:pPr>
      <w:r w:rsidRPr="00990BB7">
        <w:rPr>
          <w:rFonts w:ascii="宋体" w:hAnsi="宋体" w:cs="宋体" w:hint="eastAsia"/>
          <w:kern w:val="0"/>
          <w:szCs w:val="21"/>
        </w:rPr>
        <w:lastRenderedPageBreak/>
        <w:t>（2）严格遵守《食品安全法》及《餐饮服务食品安全操作规范》，落实卫生管理制度。从业人员必须持有效的健康证上岗。严把食品卫生、餐具卫生、环境卫生、个人卫生关，做好各类垃圾分类工作。各项指标达到A级餐饮单位标准。配合医院通过各项相关检查（如三甲等级医院评审及各级行政卫生监督部门、环保部门的检查）。</w:t>
      </w:r>
    </w:p>
    <w:p w:rsidR="00FE605B" w:rsidRPr="00990BB7" w:rsidRDefault="00FE605B" w:rsidP="003A4DB2">
      <w:pPr>
        <w:widowControl/>
        <w:adjustRightInd w:val="0"/>
        <w:ind w:rightChars="-100" w:right="-210" w:firstLineChars="0" w:firstLine="0"/>
        <w:rPr>
          <w:rFonts w:ascii="宋体" w:hAnsi="宋体" w:cs="宋体"/>
          <w:kern w:val="0"/>
          <w:szCs w:val="21"/>
        </w:rPr>
      </w:pPr>
      <w:r w:rsidRPr="00990BB7">
        <w:rPr>
          <w:rFonts w:ascii="宋体" w:hAnsi="宋体" w:cs="宋体" w:hint="eastAsia"/>
          <w:kern w:val="0"/>
          <w:szCs w:val="21"/>
        </w:rPr>
        <w:t>（3）菜肴品种丰富，早餐要求提供不少于20个品种，中晚餐各提供不少于30个品种的菜肴，夜宵品种不少于15个。</w:t>
      </w:r>
    </w:p>
    <w:p w:rsidR="00FE605B" w:rsidRPr="00990BB7" w:rsidRDefault="00FE605B" w:rsidP="003A4DB2">
      <w:pPr>
        <w:widowControl/>
        <w:adjustRightInd w:val="0"/>
        <w:ind w:rightChars="-100" w:right="-210" w:firstLineChars="0" w:firstLine="0"/>
        <w:rPr>
          <w:rFonts w:ascii="宋体" w:hAnsi="宋体" w:cs="宋体"/>
          <w:kern w:val="0"/>
          <w:szCs w:val="21"/>
        </w:rPr>
      </w:pPr>
      <w:r w:rsidRPr="00990BB7">
        <w:rPr>
          <w:rFonts w:ascii="宋体" w:hAnsi="宋体" w:cs="宋体" w:hint="eastAsia"/>
          <w:kern w:val="0"/>
          <w:szCs w:val="21"/>
        </w:rPr>
        <w:t>（4）保证三餐正点、足量，菜肴品质优异，营养健康，做到现烧现卖，做好保温工作。</w:t>
      </w:r>
    </w:p>
    <w:p w:rsidR="00FE605B" w:rsidRPr="00990BB7" w:rsidRDefault="00FE605B" w:rsidP="003A4DB2">
      <w:pPr>
        <w:widowControl/>
        <w:adjustRightInd w:val="0"/>
        <w:ind w:rightChars="-100" w:right="-210" w:firstLineChars="0" w:firstLine="0"/>
        <w:rPr>
          <w:rFonts w:ascii="宋体" w:hAnsi="宋体" w:cs="宋体"/>
          <w:kern w:val="0"/>
          <w:szCs w:val="21"/>
        </w:rPr>
      </w:pPr>
      <w:r w:rsidRPr="00990BB7">
        <w:rPr>
          <w:rFonts w:ascii="宋体" w:hAnsi="宋体" w:cs="宋体" w:hint="eastAsia"/>
          <w:kern w:val="0"/>
          <w:szCs w:val="21"/>
        </w:rPr>
        <w:t>（5）所有菜品均需明码标价且符合双方议定的价格。</w:t>
      </w:r>
    </w:p>
    <w:p w:rsidR="00FE605B" w:rsidRPr="00990BB7" w:rsidRDefault="00FE605B" w:rsidP="003A4DB2">
      <w:pPr>
        <w:widowControl/>
        <w:adjustRightInd w:val="0"/>
        <w:ind w:rightChars="-100" w:right="-210" w:firstLineChars="0" w:firstLine="0"/>
        <w:rPr>
          <w:rFonts w:ascii="宋体" w:hAnsi="宋体" w:cs="宋体"/>
          <w:kern w:val="0"/>
          <w:szCs w:val="21"/>
        </w:rPr>
      </w:pPr>
      <w:r w:rsidRPr="00990BB7">
        <w:rPr>
          <w:rFonts w:ascii="宋体" w:hAnsi="宋体" w:cs="宋体" w:hint="eastAsia"/>
          <w:kern w:val="0"/>
          <w:szCs w:val="21"/>
        </w:rPr>
        <w:t>（6）病人普通及治疗饮食需根据医嘱在营养护士的指导下由厨师烹饪制作完成，力求色香味俱全；严格按要求分餐并及时送餐到床边。各类乳制品的配置在营养护士的指导下共同完成，乳制品的配置、奶具的回收、清洗、消毒、运送等按流程规范操作，达到院感各项要求。</w:t>
      </w:r>
    </w:p>
    <w:p w:rsidR="00FE605B" w:rsidRPr="00990BB7" w:rsidRDefault="00FE605B" w:rsidP="003A4DB2">
      <w:pPr>
        <w:widowControl/>
        <w:adjustRightInd w:val="0"/>
        <w:ind w:rightChars="-100" w:right="-210" w:firstLineChars="0" w:firstLine="0"/>
        <w:rPr>
          <w:rFonts w:ascii="宋体" w:hAnsi="宋体" w:cs="宋体"/>
          <w:kern w:val="0"/>
          <w:szCs w:val="21"/>
        </w:rPr>
      </w:pPr>
      <w:r w:rsidRPr="00990BB7">
        <w:rPr>
          <w:rFonts w:ascii="宋体" w:hAnsi="宋体" w:cs="宋体" w:hint="eastAsia"/>
          <w:kern w:val="0"/>
          <w:szCs w:val="21"/>
        </w:rPr>
        <w:t>（7）工作人员必须统一着装，仪表端正。坚持“安全第一，服务第一”的宗旨，服务要体现两个重点，一是“快”而有序，“出品快、动作快、送餐快”；二是“礼貌、温馨、周到”，让就餐人员享受到“宾至如归”的礼遇。</w:t>
      </w:r>
    </w:p>
    <w:p w:rsidR="00FE605B" w:rsidRPr="00990BB7" w:rsidRDefault="00FE605B" w:rsidP="003A4DB2">
      <w:pPr>
        <w:widowControl/>
        <w:adjustRightInd w:val="0"/>
        <w:ind w:rightChars="-100" w:right="-210" w:firstLineChars="0" w:firstLine="0"/>
        <w:rPr>
          <w:rFonts w:ascii="宋体" w:hAnsi="宋体" w:cs="宋体"/>
          <w:kern w:val="0"/>
          <w:szCs w:val="21"/>
        </w:rPr>
      </w:pPr>
      <w:r w:rsidRPr="00990BB7">
        <w:rPr>
          <w:rFonts w:ascii="宋体" w:hAnsi="宋体" w:cs="宋体" w:hint="eastAsia"/>
          <w:kern w:val="0"/>
          <w:szCs w:val="21"/>
        </w:rPr>
        <w:t>（8）</w:t>
      </w:r>
      <w:r w:rsidRPr="00990BB7">
        <w:rPr>
          <w:rFonts w:ascii="宋体" w:hAnsi="宋体" w:cs="宋体" w:hint="eastAsia"/>
          <w:bCs/>
          <w:kern w:val="0"/>
          <w:szCs w:val="21"/>
        </w:rPr>
        <w:t>供应商</w:t>
      </w:r>
      <w:r w:rsidRPr="00990BB7">
        <w:rPr>
          <w:rFonts w:ascii="宋体" w:hAnsi="宋体" w:cs="宋体" w:hint="eastAsia"/>
          <w:kern w:val="0"/>
          <w:szCs w:val="21"/>
        </w:rPr>
        <w:t>应根据季节不同提供适时菜品，定期推出特色菜或新菜，按医院经济目标要求核算并帮助医院控制好用餐成本，节能减耗，原则上达到经营收支平衡。</w:t>
      </w:r>
    </w:p>
    <w:p w:rsidR="00FE605B" w:rsidRPr="00990BB7" w:rsidRDefault="00FE605B" w:rsidP="003A4DB2">
      <w:pPr>
        <w:widowControl/>
        <w:autoSpaceDE w:val="0"/>
        <w:autoSpaceDN w:val="0"/>
        <w:adjustRightInd w:val="0"/>
        <w:ind w:rightChars="-100" w:right="-210" w:firstLineChars="0" w:firstLine="0"/>
        <w:rPr>
          <w:rFonts w:ascii="宋体" w:hAnsi="宋体" w:cs="宋体"/>
          <w:kern w:val="0"/>
          <w:szCs w:val="21"/>
        </w:rPr>
      </w:pPr>
      <w:r w:rsidRPr="00990BB7">
        <w:rPr>
          <w:rFonts w:ascii="宋体" w:hAnsi="宋体" w:cs="宋体" w:hint="eastAsia"/>
          <w:szCs w:val="21"/>
        </w:rPr>
        <w:t>（9）</w:t>
      </w:r>
      <w:r w:rsidRPr="00990BB7">
        <w:rPr>
          <w:rFonts w:ascii="宋体" w:hAnsi="宋体" w:cs="宋体" w:hint="eastAsia"/>
          <w:kern w:val="0"/>
          <w:szCs w:val="21"/>
        </w:rPr>
        <w:t>由</w:t>
      </w:r>
      <w:r w:rsidRPr="00990BB7">
        <w:rPr>
          <w:rFonts w:ascii="宋体" w:hAnsi="宋体" w:cs="宋体" w:hint="eastAsia"/>
          <w:bCs/>
          <w:kern w:val="0"/>
          <w:szCs w:val="21"/>
        </w:rPr>
        <w:t>供应商</w:t>
      </w:r>
      <w:r w:rsidRPr="00990BB7">
        <w:rPr>
          <w:rFonts w:ascii="宋体" w:hAnsi="宋体" w:cs="宋体" w:hint="eastAsia"/>
          <w:kern w:val="0"/>
          <w:szCs w:val="21"/>
        </w:rPr>
        <w:t>提出原材料申购清单，原材料采购及定价由院方负责，</w:t>
      </w:r>
      <w:r w:rsidRPr="00990BB7">
        <w:rPr>
          <w:rFonts w:ascii="宋体" w:hAnsi="宋体" w:cs="宋体" w:hint="eastAsia"/>
          <w:bCs/>
          <w:kern w:val="0"/>
          <w:szCs w:val="21"/>
        </w:rPr>
        <w:t>供应商</w:t>
      </w:r>
      <w:r w:rsidRPr="00990BB7">
        <w:rPr>
          <w:rFonts w:ascii="宋体" w:hAnsi="宋体" w:cs="宋体" w:hint="eastAsia"/>
          <w:kern w:val="0"/>
          <w:szCs w:val="21"/>
        </w:rPr>
        <w:t>与医院共同验收、保管。</w:t>
      </w:r>
    </w:p>
    <w:p w:rsidR="00FE605B" w:rsidRPr="00990BB7" w:rsidRDefault="00FE605B" w:rsidP="003A4DB2">
      <w:pPr>
        <w:widowControl/>
        <w:autoSpaceDE w:val="0"/>
        <w:autoSpaceDN w:val="0"/>
        <w:adjustRightInd w:val="0"/>
        <w:ind w:rightChars="-100" w:right="-210" w:firstLineChars="0" w:firstLine="0"/>
        <w:rPr>
          <w:rFonts w:ascii="宋体" w:hAnsi="宋体" w:cs="宋体"/>
          <w:kern w:val="0"/>
          <w:szCs w:val="21"/>
        </w:rPr>
      </w:pPr>
      <w:r w:rsidRPr="00990BB7">
        <w:rPr>
          <w:rFonts w:ascii="宋体" w:hAnsi="宋体" w:cs="宋体" w:hint="eastAsia"/>
          <w:kern w:val="0"/>
          <w:szCs w:val="21"/>
        </w:rPr>
        <w:t>（10）做好食堂运行、沟通协调等管理工作，及时积极处理各类应急事件及投诉纠纷，</w:t>
      </w:r>
      <w:r w:rsidRPr="00990BB7">
        <w:rPr>
          <w:rFonts w:ascii="宋体" w:hAnsi="宋体" w:cs="宋体" w:hint="eastAsia"/>
          <w:szCs w:val="21"/>
        </w:rPr>
        <w:t>配合医院一季度一次进行职工及病人满意度的测评，要求满意率达到85%以上。</w:t>
      </w:r>
    </w:p>
    <w:p w:rsidR="00FE605B" w:rsidRPr="00990BB7" w:rsidRDefault="00FE605B" w:rsidP="003A4DB2">
      <w:pPr>
        <w:widowControl/>
        <w:autoSpaceDE w:val="0"/>
        <w:autoSpaceDN w:val="0"/>
        <w:adjustRightInd w:val="0"/>
        <w:ind w:rightChars="-100" w:right="-210" w:firstLineChars="0" w:firstLine="0"/>
        <w:rPr>
          <w:rFonts w:ascii="宋体" w:hAnsi="宋体" w:cs="宋体"/>
          <w:szCs w:val="21"/>
        </w:rPr>
      </w:pPr>
      <w:r w:rsidRPr="00990BB7">
        <w:rPr>
          <w:rFonts w:ascii="宋体" w:hAnsi="宋体" w:cs="宋体" w:hint="eastAsia"/>
          <w:szCs w:val="21"/>
        </w:rPr>
        <w:t>（11）建立各项监管体系，随时接受、积极配合医院职能部门以及膳管会的监督管理工作。平时多收集并听取职工对菜肴品种、卫生质量等各方面的意见及需求，及时落实各项整改措施。</w:t>
      </w:r>
    </w:p>
    <w:p w:rsidR="00FE605B" w:rsidRPr="00990BB7" w:rsidRDefault="00FE605B" w:rsidP="003A4DB2">
      <w:pPr>
        <w:widowControl/>
        <w:autoSpaceDE w:val="0"/>
        <w:autoSpaceDN w:val="0"/>
        <w:adjustRightInd w:val="0"/>
        <w:ind w:rightChars="-100" w:right="-210" w:firstLineChars="0" w:firstLine="0"/>
        <w:rPr>
          <w:rFonts w:ascii="宋体" w:hAnsi="宋体" w:cs="宋体"/>
          <w:szCs w:val="21"/>
        </w:rPr>
      </w:pPr>
      <w:r w:rsidRPr="00990BB7">
        <w:rPr>
          <w:rFonts w:ascii="宋体" w:hAnsi="宋体" w:cs="宋体" w:hint="eastAsia"/>
          <w:szCs w:val="21"/>
        </w:rPr>
        <w:t>3.人员配备及要求</w:t>
      </w:r>
    </w:p>
    <w:p w:rsidR="00FE605B" w:rsidRPr="00990BB7" w:rsidRDefault="00FE605B" w:rsidP="002D08BA">
      <w:pPr>
        <w:widowControl/>
        <w:autoSpaceDE w:val="0"/>
        <w:autoSpaceDN w:val="0"/>
        <w:adjustRightInd w:val="0"/>
        <w:ind w:rightChars="-100" w:right="-210" w:firstLine="420"/>
        <w:jc w:val="left"/>
        <w:rPr>
          <w:rFonts w:ascii="宋体" w:hAnsi="宋体" w:cs="宋体"/>
          <w:kern w:val="0"/>
          <w:szCs w:val="21"/>
        </w:rPr>
      </w:pPr>
      <w:r w:rsidRPr="00990BB7">
        <w:rPr>
          <w:rFonts w:ascii="宋体" w:hAnsi="宋体" w:cs="宋体" w:hint="eastAsia"/>
          <w:szCs w:val="21"/>
        </w:rPr>
        <w:t>根据医院服务需求，</w:t>
      </w:r>
      <w:r w:rsidRPr="00990BB7">
        <w:rPr>
          <w:rFonts w:ascii="宋体" w:hAnsi="宋体" w:cs="宋体" w:hint="eastAsia"/>
          <w:bCs/>
          <w:szCs w:val="21"/>
        </w:rPr>
        <w:t>供应商</w:t>
      </w:r>
      <w:r w:rsidRPr="00990BB7">
        <w:rPr>
          <w:rFonts w:ascii="宋体" w:hAnsi="宋体" w:cs="宋体" w:hint="eastAsia"/>
          <w:szCs w:val="21"/>
        </w:rPr>
        <w:t>应为本项目各项服务工作配备足够人员，合理配置现场项目经理、质量监控、专业厨师、仓库保管、服务员等相关岗位及人数。其中现场驻点项目经理需有相关工作经验，符合院方要求，经院方认可的现场项目经理在服务期内原则上不得更换，若确有需更换的需经院方同意，同时做好交接，确保不影响工作。为了统一报价标准，本次</w:t>
      </w:r>
      <w:r w:rsidR="00166E2E" w:rsidRPr="00990BB7">
        <w:rPr>
          <w:rFonts w:ascii="宋体" w:hAnsi="宋体" w:cs="宋体" w:hint="eastAsia"/>
          <w:szCs w:val="21"/>
        </w:rPr>
        <w:t>采购</w:t>
      </w:r>
      <w:r w:rsidRPr="00990BB7">
        <w:rPr>
          <w:rFonts w:ascii="宋体" w:hAnsi="宋体" w:cs="宋体" w:hint="eastAsia"/>
          <w:szCs w:val="21"/>
        </w:rPr>
        <w:t>各供应商按照人员配备岗位表进行报价，用工总数</w:t>
      </w:r>
      <w:r w:rsidR="0088300C" w:rsidRPr="00990BB7">
        <w:rPr>
          <w:rFonts w:ascii="宋体" w:hAnsi="宋体" w:cs="宋体" w:hint="eastAsia"/>
          <w:szCs w:val="21"/>
        </w:rPr>
        <w:t>35岗</w:t>
      </w:r>
      <w:r w:rsidRPr="00990BB7">
        <w:rPr>
          <w:rFonts w:ascii="宋体" w:hAnsi="宋体" w:cs="宋体" w:hint="eastAsia"/>
          <w:szCs w:val="21"/>
        </w:rPr>
        <w:t>（最终结算按照院方的实际需求为准：即根据医院使用规模、用餐人员数量，调整工作人员数量）。如在经营过程中医院实际服务需求超出招标文件中提出的服务需求，则双方协商增加服务人员，增加人员</w:t>
      </w:r>
      <w:r w:rsidRPr="00990BB7">
        <w:rPr>
          <w:rFonts w:ascii="宋体" w:hAnsi="宋体" w:cs="宋体" w:hint="eastAsia"/>
          <w:kern w:val="0"/>
          <w:szCs w:val="21"/>
        </w:rPr>
        <w:t>费用按本项目</w:t>
      </w:r>
      <w:r w:rsidR="00AB123B" w:rsidRPr="00990BB7">
        <w:rPr>
          <w:rFonts w:ascii="宋体" w:hAnsi="宋体" w:cs="宋体" w:hint="eastAsia"/>
          <w:kern w:val="0"/>
          <w:szCs w:val="21"/>
        </w:rPr>
        <w:t>相应</w:t>
      </w:r>
      <w:r w:rsidR="0088300C" w:rsidRPr="00990BB7">
        <w:rPr>
          <w:rFonts w:ascii="宋体" w:hAnsi="宋体" w:cs="宋体" w:hint="eastAsia"/>
          <w:kern w:val="0"/>
          <w:szCs w:val="21"/>
        </w:rPr>
        <w:t>岗位</w:t>
      </w:r>
      <w:r w:rsidRPr="00990BB7">
        <w:rPr>
          <w:rFonts w:ascii="宋体" w:hAnsi="宋体" w:cs="宋体" w:hint="eastAsia"/>
          <w:kern w:val="0"/>
          <w:szCs w:val="21"/>
        </w:rPr>
        <w:t>工资结算</w:t>
      </w:r>
      <w:r w:rsidRPr="00990BB7">
        <w:rPr>
          <w:rFonts w:ascii="宋体" w:hAnsi="宋体" w:cs="宋体" w:hint="eastAsia"/>
          <w:szCs w:val="21"/>
        </w:rPr>
        <w:t>（含税费）</w:t>
      </w:r>
      <w:r w:rsidRPr="00990BB7">
        <w:rPr>
          <w:rFonts w:ascii="宋体" w:hAnsi="宋体" w:cs="宋体" w:hint="eastAsia"/>
          <w:kern w:val="0"/>
          <w:szCs w:val="21"/>
        </w:rPr>
        <w:t>。</w:t>
      </w:r>
    </w:p>
    <w:p w:rsidR="00FE605B" w:rsidRPr="00990BB7" w:rsidRDefault="00FE605B" w:rsidP="002D08BA">
      <w:pPr>
        <w:pStyle w:val="a0"/>
        <w:ind w:firstLineChars="200"/>
      </w:pPr>
      <w:r w:rsidRPr="00990BB7">
        <w:t>后续工作中院方有可能院聘部分重点岗位人员</w:t>
      </w:r>
      <w:r w:rsidRPr="00990BB7">
        <w:rPr>
          <w:rFonts w:hint="eastAsia"/>
        </w:rPr>
        <w:t>（厨师长、中西点师、仓管员），供应商应无条件接受，院聘人员到位后按供应商“人员配备岗位表”中相应岗位报价扣除院聘人员工资，其余人员按实际在岗人员结算。</w:t>
      </w:r>
    </w:p>
    <w:p w:rsidR="00FE605B" w:rsidRPr="00990BB7" w:rsidRDefault="00FE605B" w:rsidP="003A4DB2">
      <w:pPr>
        <w:widowControl/>
        <w:autoSpaceDE w:val="0"/>
        <w:autoSpaceDN w:val="0"/>
        <w:adjustRightInd w:val="0"/>
        <w:ind w:rightChars="-100" w:right="-210" w:firstLineChars="0" w:firstLine="0"/>
        <w:jc w:val="left"/>
        <w:rPr>
          <w:rFonts w:ascii="宋体" w:hAnsi="宋体" w:cs="宋体"/>
          <w:szCs w:val="21"/>
        </w:rPr>
      </w:pPr>
      <w:r w:rsidRPr="00990BB7">
        <w:rPr>
          <w:rFonts w:ascii="宋体" w:hAnsi="宋体" w:cs="宋体" w:hint="eastAsia"/>
          <w:szCs w:val="21"/>
        </w:rPr>
        <w:t>人员配制需遵循以下原则：</w:t>
      </w:r>
    </w:p>
    <w:p w:rsidR="00FE605B" w:rsidRPr="00990BB7" w:rsidRDefault="00CD0004" w:rsidP="00CD0004">
      <w:pPr>
        <w:widowControl/>
        <w:autoSpaceDE w:val="0"/>
        <w:autoSpaceDN w:val="0"/>
        <w:adjustRightInd w:val="0"/>
        <w:ind w:rightChars="-100" w:right="-210" w:firstLineChars="0" w:firstLine="0"/>
        <w:jc w:val="left"/>
        <w:rPr>
          <w:rFonts w:ascii="宋体" w:hAnsi="宋体" w:cs="宋体"/>
          <w:szCs w:val="21"/>
        </w:rPr>
      </w:pPr>
      <w:r w:rsidRPr="00990BB7">
        <w:rPr>
          <w:rFonts w:ascii="宋体" w:hAnsi="宋体" w:cs="宋体" w:hint="eastAsia"/>
          <w:szCs w:val="21"/>
        </w:rPr>
        <w:lastRenderedPageBreak/>
        <w:t>（1）</w:t>
      </w:r>
      <w:r w:rsidR="00FE605B" w:rsidRPr="00990BB7">
        <w:rPr>
          <w:rFonts w:ascii="宋体" w:hAnsi="宋体" w:cs="宋体" w:hint="eastAsia"/>
          <w:szCs w:val="21"/>
        </w:rPr>
        <w:t>所有工作人员必须通过卫生部门指定医院的体检，并领取饮食行业健康证。外来务工人员必须具有公安部门核发的临时居住证。</w:t>
      </w:r>
    </w:p>
    <w:p w:rsidR="00FE605B" w:rsidRPr="00990BB7" w:rsidRDefault="00FE605B" w:rsidP="003A4DB2">
      <w:pPr>
        <w:widowControl/>
        <w:autoSpaceDE w:val="0"/>
        <w:autoSpaceDN w:val="0"/>
        <w:adjustRightInd w:val="0"/>
        <w:ind w:rightChars="-100" w:right="-210" w:firstLineChars="0" w:firstLine="0"/>
        <w:jc w:val="left"/>
        <w:rPr>
          <w:rFonts w:ascii="宋体" w:hAnsi="宋体" w:cs="宋体"/>
          <w:bCs/>
          <w:szCs w:val="21"/>
        </w:rPr>
      </w:pPr>
      <w:r w:rsidRPr="00990BB7">
        <w:rPr>
          <w:rFonts w:ascii="宋体" w:hAnsi="宋体" w:cs="宋体" w:hint="eastAsia"/>
          <w:szCs w:val="21"/>
        </w:rPr>
        <w:t>（2）主厨、面点师等人员必须具有劳动部门颁发的厨师、面点师等级技能资格证书。</w:t>
      </w:r>
      <w:r w:rsidRPr="00990BB7">
        <w:rPr>
          <w:rFonts w:ascii="宋体" w:hAnsi="宋体" w:cs="宋体" w:hint="eastAsia"/>
          <w:bCs/>
          <w:szCs w:val="21"/>
        </w:rPr>
        <w:t>仓管人员必须有相关工作经验，能熟练操作电脑。</w:t>
      </w:r>
    </w:p>
    <w:p w:rsidR="00FE605B" w:rsidRPr="00990BB7" w:rsidRDefault="00FE605B" w:rsidP="003A4DB2">
      <w:pPr>
        <w:adjustRightInd w:val="0"/>
        <w:ind w:firstLineChars="0" w:firstLine="0"/>
        <w:jc w:val="left"/>
        <w:rPr>
          <w:rFonts w:ascii="宋体" w:hAnsi="宋体" w:cs="宋体"/>
          <w:szCs w:val="21"/>
        </w:rPr>
      </w:pPr>
      <w:r w:rsidRPr="00990BB7">
        <w:rPr>
          <w:rFonts w:ascii="宋体" w:hAnsi="宋体" w:cs="宋体" w:hint="eastAsia"/>
          <w:szCs w:val="21"/>
        </w:rPr>
        <w:t>（3）派遣人员年龄原则上男性＜55周岁，女性＜50周岁，特殊岗位年龄超出需与院方协商确定。派遣人员原则上需有一定的文化基础，特殊岗位需放宽条件时与院方协商确定。</w:t>
      </w:r>
    </w:p>
    <w:p w:rsidR="00FE605B" w:rsidRPr="00990BB7" w:rsidRDefault="00FE605B" w:rsidP="003A4DB2">
      <w:pPr>
        <w:adjustRightInd w:val="0"/>
        <w:ind w:firstLineChars="0" w:firstLine="0"/>
        <w:jc w:val="left"/>
        <w:rPr>
          <w:rFonts w:ascii="宋体" w:hAnsi="宋体" w:cs="宋体"/>
          <w:szCs w:val="21"/>
        </w:rPr>
      </w:pPr>
      <w:r w:rsidRPr="00990BB7">
        <w:rPr>
          <w:rFonts w:ascii="宋体" w:hAnsi="宋体" w:cs="宋体" w:hint="eastAsia"/>
          <w:szCs w:val="21"/>
        </w:rPr>
        <w:t>（4）项目经理及厨师长需具备较强的协调、沟通、管理能力，具有3年以上相关项目服务经验。</w:t>
      </w:r>
    </w:p>
    <w:p w:rsidR="00FE605B" w:rsidRPr="00990BB7" w:rsidRDefault="00FE605B" w:rsidP="003A4DB2">
      <w:pPr>
        <w:ind w:firstLineChars="0" w:firstLine="0"/>
        <w:rPr>
          <w:rFonts w:ascii="宋体" w:hAnsi="宋体" w:cs="宋体"/>
          <w:szCs w:val="21"/>
        </w:rPr>
      </w:pPr>
      <w:r w:rsidRPr="00990BB7">
        <w:rPr>
          <w:rFonts w:ascii="宋体" w:hAnsi="宋体" w:cs="宋体" w:hint="eastAsia"/>
          <w:szCs w:val="21"/>
        </w:rPr>
        <w:t>（5）在合同执行全过程中用工必须符合</w:t>
      </w:r>
      <w:r w:rsidRPr="00990BB7">
        <w:rPr>
          <w:rFonts w:ascii="宋体" w:hAnsi="宋体" w:cs="宋体" w:hint="eastAsia"/>
          <w:kern w:val="0"/>
          <w:szCs w:val="21"/>
        </w:rPr>
        <w:t>《劳动法》、《劳动合同法》、《社会保障法》等法规的要求。因违反相关法律产生的问题由</w:t>
      </w:r>
      <w:r w:rsidRPr="00990BB7">
        <w:rPr>
          <w:rFonts w:ascii="宋体" w:hAnsi="宋体" w:cs="宋体" w:hint="eastAsia"/>
          <w:bCs/>
          <w:kern w:val="0"/>
          <w:szCs w:val="21"/>
        </w:rPr>
        <w:t>供应商</w:t>
      </w:r>
      <w:r w:rsidRPr="00990BB7">
        <w:rPr>
          <w:rFonts w:ascii="宋体" w:hAnsi="宋体" w:cs="宋体" w:hint="eastAsia"/>
          <w:kern w:val="0"/>
          <w:szCs w:val="21"/>
        </w:rPr>
        <w:t>负责。</w:t>
      </w:r>
    </w:p>
    <w:p w:rsidR="00FE605B" w:rsidRPr="00990BB7" w:rsidRDefault="00FE605B" w:rsidP="003A4DB2">
      <w:pPr>
        <w:widowControl/>
        <w:adjustRightInd w:val="0"/>
        <w:ind w:rightChars="-100" w:right="-210" w:firstLineChars="0" w:firstLine="0"/>
        <w:rPr>
          <w:rFonts w:ascii="宋体" w:hAnsi="宋体" w:cs="宋体"/>
          <w:kern w:val="0"/>
          <w:szCs w:val="21"/>
        </w:rPr>
      </w:pPr>
      <w:r w:rsidRPr="00990BB7">
        <w:rPr>
          <w:rFonts w:ascii="宋体" w:hAnsi="宋体" w:cs="宋体" w:hint="eastAsia"/>
          <w:kern w:val="0"/>
          <w:szCs w:val="21"/>
        </w:rPr>
        <w:t>（6）</w:t>
      </w:r>
      <w:r w:rsidRPr="00990BB7">
        <w:rPr>
          <w:rFonts w:ascii="宋体" w:hAnsi="宋体" w:cs="宋体" w:hint="eastAsia"/>
          <w:bCs/>
          <w:kern w:val="0"/>
          <w:szCs w:val="21"/>
        </w:rPr>
        <w:t>供应商根据人员配备岗位表设置、核算</w:t>
      </w:r>
      <w:r w:rsidRPr="00990BB7">
        <w:rPr>
          <w:rFonts w:ascii="宋体" w:hAnsi="宋体" w:cs="宋体" w:hint="eastAsia"/>
          <w:kern w:val="0"/>
          <w:szCs w:val="21"/>
        </w:rPr>
        <w:t>各岗位人员的费用并计算总费用，在实际运作过程双方按照本报价中的实际在岗人数核算人员费用，</w:t>
      </w:r>
      <w:r w:rsidR="00C179B6" w:rsidRPr="00990BB7">
        <w:rPr>
          <w:rFonts w:ascii="宋体" w:hAnsi="宋体" w:cs="宋体" w:hint="eastAsia"/>
          <w:kern w:val="0"/>
          <w:szCs w:val="21"/>
        </w:rPr>
        <w:t>参考每月的实际考勤情况，费用核</w:t>
      </w:r>
      <w:r w:rsidRPr="00990BB7">
        <w:rPr>
          <w:rFonts w:ascii="宋体" w:hAnsi="宋体" w:cs="宋体" w:hint="eastAsia"/>
          <w:kern w:val="0"/>
          <w:szCs w:val="21"/>
        </w:rPr>
        <w:t>算过程必须符</w:t>
      </w:r>
      <w:r w:rsidR="00C179B6" w:rsidRPr="00990BB7">
        <w:rPr>
          <w:rFonts w:ascii="宋体" w:hAnsi="宋体" w:cs="宋体" w:hint="eastAsia"/>
          <w:kern w:val="0"/>
          <w:szCs w:val="21"/>
        </w:rPr>
        <w:t>合国家的《劳动法》、《劳动合同法》、《社会保障法》等法规的要求。</w:t>
      </w:r>
    </w:p>
    <w:p w:rsidR="00C179B6" w:rsidRPr="00990BB7" w:rsidRDefault="00C179B6" w:rsidP="00C179B6">
      <w:pPr>
        <w:pStyle w:val="a0"/>
        <w:ind w:firstLine="210"/>
        <w:jc w:val="center"/>
      </w:pPr>
      <w:r w:rsidRPr="00990BB7">
        <w:rPr>
          <w:rFonts w:ascii="宋体" w:hAnsi="宋体" w:cs="宋体" w:hint="eastAsia"/>
          <w:bCs/>
          <w:kern w:val="0"/>
          <w:szCs w:val="21"/>
        </w:rPr>
        <w:t>人员配备岗位表</w:t>
      </w:r>
    </w:p>
    <w:tbl>
      <w:tblPr>
        <w:tblW w:w="6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
        <w:gridCol w:w="1984"/>
        <w:gridCol w:w="1337"/>
        <w:gridCol w:w="1875"/>
      </w:tblGrid>
      <w:tr w:rsidR="00990BB7" w:rsidRPr="00990BB7" w:rsidTr="00C179B6">
        <w:trPr>
          <w:trHeight w:val="300"/>
          <w:jc w:val="center"/>
        </w:trPr>
        <w:tc>
          <w:tcPr>
            <w:tcW w:w="1002"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spacing w:line="240" w:lineRule="auto"/>
              <w:ind w:firstLineChars="0" w:firstLine="0"/>
              <w:jc w:val="center"/>
              <w:rPr>
                <w:rFonts w:asciiTheme="minorEastAsia" w:eastAsiaTheme="minorEastAsia" w:hAnsiTheme="minorEastAsia" w:cs="宋体"/>
                <w:szCs w:val="21"/>
              </w:rPr>
            </w:pPr>
            <w:r w:rsidRPr="00990BB7">
              <w:rPr>
                <w:rFonts w:asciiTheme="minorEastAsia" w:eastAsiaTheme="minorEastAsia" w:hAnsiTheme="minorEastAsia" w:cs="宋体" w:hint="eastAsia"/>
                <w:szCs w:val="21"/>
              </w:rPr>
              <w:t>序号</w:t>
            </w:r>
          </w:p>
        </w:tc>
        <w:tc>
          <w:tcPr>
            <w:tcW w:w="1984"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spacing w:line="240" w:lineRule="auto"/>
              <w:ind w:firstLineChars="0" w:firstLine="0"/>
              <w:jc w:val="center"/>
              <w:rPr>
                <w:rFonts w:asciiTheme="minorEastAsia" w:eastAsiaTheme="minorEastAsia" w:hAnsiTheme="minorEastAsia" w:cs="宋体"/>
                <w:szCs w:val="21"/>
              </w:rPr>
            </w:pPr>
            <w:r w:rsidRPr="00990BB7">
              <w:rPr>
                <w:rFonts w:asciiTheme="minorEastAsia" w:eastAsiaTheme="minorEastAsia" w:hAnsiTheme="minorEastAsia" w:cs="宋体" w:hint="eastAsia"/>
                <w:szCs w:val="21"/>
              </w:rPr>
              <w:t>岗 位</w:t>
            </w:r>
          </w:p>
        </w:tc>
        <w:tc>
          <w:tcPr>
            <w:tcW w:w="1337" w:type="dxa"/>
            <w:tcBorders>
              <w:top w:val="single" w:sz="4" w:space="0" w:color="auto"/>
              <w:left w:val="single" w:sz="4" w:space="0" w:color="auto"/>
              <w:bottom w:val="single" w:sz="4" w:space="0" w:color="auto"/>
              <w:right w:val="single" w:sz="4" w:space="0" w:color="auto"/>
            </w:tcBorders>
            <w:vAlign w:val="center"/>
          </w:tcPr>
          <w:p w:rsidR="008A775C" w:rsidRPr="00990BB7" w:rsidRDefault="00951ECD" w:rsidP="008A775C">
            <w:pPr>
              <w:spacing w:line="240" w:lineRule="auto"/>
              <w:ind w:firstLineChars="0" w:firstLine="0"/>
              <w:jc w:val="center"/>
              <w:rPr>
                <w:rFonts w:asciiTheme="minorEastAsia" w:eastAsiaTheme="minorEastAsia" w:hAnsiTheme="minorEastAsia" w:cs="宋体"/>
                <w:szCs w:val="21"/>
              </w:rPr>
            </w:pPr>
            <w:r w:rsidRPr="00990BB7">
              <w:rPr>
                <w:rFonts w:asciiTheme="minorEastAsia" w:eastAsiaTheme="minorEastAsia" w:hAnsiTheme="minorEastAsia" w:cs="宋体" w:hint="eastAsia"/>
                <w:szCs w:val="21"/>
              </w:rPr>
              <w:t>岗位</w:t>
            </w:r>
            <w:r w:rsidR="008A775C" w:rsidRPr="00990BB7">
              <w:rPr>
                <w:rFonts w:asciiTheme="minorEastAsia" w:eastAsiaTheme="minorEastAsia" w:hAnsiTheme="minorEastAsia" w:cs="宋体" w:hint="eastAsia"/>
                <w:szCs w:val="21"/>
              </w:rPr>
              <w:t>数</w:t>
            </w:r>
          </w:p>
        </w:tc>
        <w:tc>
          <w:tcPr>
            <w:tcW w:w="1875"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01578E">
            <w:pPr>
              <w:spacing w:line="240" w:lineRule="auto"/>
              <w:ind w:firstLineChars="0" w:firstLine="0"/>
              <w:jc w:val="center"/>
              <w:rPr>
                <w:rFonts w:asciiTheme="minorEastAsia" w:eastAsiaTheme="minorEastAsia" w:hAnsiTheme="minorEastAsia" w:cs="宋体"/>
                <w:szCs w:val="21"/>
              </w:rPr>
            </w:pPr>
            <w:r w:rsidRPr="00990BB7">
              <w:rPr>
                <w:rFonts w:asciiTheme="minorEastAsia" w:eastAsiaTheme="minorEastAsia" w:hAnsiTheme="minorEastAsia" w:cs="宋体" w:hint="eastAsia"/>
                <w:szCs w:val="21"/>
              </w:rPr>
              <w:t>月核算出勤天数</w:t>
            </w:r>
          </w:p>
        </w:tc>
      </w:tr>
      <w:tr w:rsidR="00990BB7" w:rsidRPr="00990BB7" w:rsidTr="00C179B6">
        <w:trPr>
          <w:trHeight w:val="330"/>
          <w:jc w:val="center"/>
        </w:trPr>
        <w:tc>
          <w:tcPr>
            <w:tcW w:w="1002"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hint="eastAsia"/>
                <w:bCs/>
                <w:szCs w:val="21"/>
              </w:rPr>
              <w:t>1</w:t>
            </w:r>
          </w:p>
        </w:tc>
        <w:tc>
          <w:tcPr>
            <w:tcW w:w="1984"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hint="eastAsia"/>
                <w:bCs/>
                <w:szCs w:val="21"/>
              </w:rPr>
              <w:t>项目经理</w:t>
            </w:r>
          </w:p>
        </w:tc>
        <w:tc>
          <w:tcPr>
            <w:tcW w:w="1337"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widowControl/>
              <w:spacing w:line="240" w:lineRule="auto"/>
              <w:ind w:firstLineChars="0" w:firstLine="0"/>
              <w:jc w:val="center"/>
              <w:rPr>
                <w:rFonts w:asciiTheme="minorEastAsia" w:eastAsiaTheme="minorEastAsia" w:hAnsiTheme="minorEastAsia" w:cs="宋体"/>
                <w:bCs/>
                <w:kern w:val="0"/>
                <w:sz w:val="20"/>
                <w:szCs w:val="20"/>
              </w:rPr>
            </w:pPr>
            <w:r w:rsidRPr="00990BB7">
              <w:rPr>
                <w:rFonts w:asciiTheme="minorEastAsia" w:eastAsiaTheme="minorEastAsia" w:hAnsiTheme="minorEastAsia" w:cs="宋体" w:hint="eastAsia"/>
                <w:bCs/>
                <w:kern w:val="0"/>
                <w:sz w:val="20"/>
                <w:szCs w:val="20"/>
              </w:rPr>
              <w:t>1</w:t>
            </w:r>
          </w:p>
        </w:tc>
        <w:tc>
          <w:tcPr>
            <w:tcW w:w="1875"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hint="eastAsia"/>
                <w:bCs/>
                <w:szCs w:val="21"/>
              </w:rPr>
              <w:t>26</w:t>
            </w:r>
          </w:p>
        </w:tc>
      </w:tr>
      <w:tr w:rsidR="00990BB7" w:rsidRPr="00990BB7" w:rsidTr="00C179B6">
        <w:trPr>
          <w:trHeight w:val="98"/>
          <w:jc w:val="center"/>
        </w:trPr>
        <w:tc>
          <w:tcPr>
            <w:tcW w:w="1002"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hint="eastAsia"/>
                <w:bCs/>
                <w:szCs w:val="21"/>
              </w:rPr>
              <w:t>2</w:t>
            </w:r>
          </w:p>
        </w:tc>
        <w:tc>
          <w:tcPr>
            <w:tcW w:w="1984"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hint="eastAsia"/>
                <w:bCs/>
                <w:szCs w:val="21"/>
              </w:rPr>
              <w:t>厨师长</w:t>
            </w:r>
          </w:p>
        </w:tc>
        <w:tc>
          <w:tcPr>
            <w:tcW w:w="1337"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widowControl/>
              <w:spacing w:line="240" w:lineRule="auto"/>
              <w:ind w:firstLineChars="0" w:firstLine="0"/>
              <w:jc w:val="center"/>
              <w:rPr>
                <w:rFonts w:asciiTheme="minorEastAsia" w:eastAsiaTheme="minorEastAsia" w:hAnsiTheme="minorEastAsia" w:cs="宋体"/>
                <w:bCs/>
                <w:kern w:val="0"/>
                <w:sz w:val="20"/>
                <w:szCs w:val="20"/>
              </w:rPr>
            </w:pPr>
            <w:r w:rsidRPr="00990BB7">
              <w:rPr>
                <w:rFonts w:asciiTheme="minorEastAsia" w:eastAsiaTheme="minorEastAsia" w:hAnsiTheme="minorEastAsia" w:cs="宋体" w:hint="eastAsia"/>
                <w:bCs/>
                <w:kern w:val="0"/>
                <w:sz w:val="20"/>
                <w:szCs w:val="20"/>
              </w:rPr>
              <w:t>1</w:t>
            </w:r>
          </w:p>
        </w:tc>
        <w:tc>
          <w:tcPr>
            <w:tcW w:w="1875"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hint="eastAsia"/>
                <w:bCs/>
                <w:szCs w:val="21"/>
              </w:rPr>
              <w:t>26</w:t>
            </w:r>
          </w:p>
        </w:tc>
      </w:tr>
      <w:tr w:rsidR="00990BB7" w:rsidRPr="00990BB7" w:rsidTr="00C179B6">
        <w:trPr>
          <w:trHeight w:val="102"/>
          <w:jc w:val="center"/>
        </w:trPr>
        <w:tc>
          <w:tcPr>
            <w:tcW w:w="1002"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hint="eastAsia"/>
                <w:bCs/>
                <w:szCs w:val="21"/>
              </w:rPr>
              <w:t>3</w:t>
            </w:r>
          </w:p>
        </w:tc>
        <w:tc>
          <w:tcPr>
            <w:tcW w:w="1984"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hint="eastAsia"/>
                <w:bCs/>
                <w:szCs w:val="21"/>
              </w:rPr>
              <w:t>营养厨师</w:t>
            </w:r>
          </w:p>
        </w:tc>
        <w:tc>
          <w:tcPr>
            <w:tcW w:w="1337"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widowControl/>
              <w:spacing w:line="240" w:lineRule="auto"/>
              <w:ind w:firstLineChars="0" w:firstLine="0"/>
              <w:jc w:val="center"/>
              <w:rPr>
                <w:rFonts w:asciiTheme="minorEastAsia" w:eastAsiaTheme="minorEastAsia" w:hAnsiTheme="minorEastAsia" w:cs="宋体"/>
                <w:bCs/>
                <w:kern w:val="0"/>
                <w:sz w:val="20"/>
                <w:szCs w:val="20"/>
              </w:rPr>
            </w:pPr>
            <w:r w:rsidRPr="00990BB7">
              <w:rPr>
                <w:rFonts w:asciiTheme="minorEastAsia" w:eastAsiaTheme="minorEastAsia" w:hAnsiTheme="minorEastAsia" w:cs="宋体" w:hint="eastAsia"/>
                <w:bCs/>
                <w:kern w:val="0"/>
                <w:sz w:val="20"/>
                <w:szCs w:val="20"/>
              </w:rPr>
              <w:t>1</w:t>
            </w:r>
          </w:p>
        </w:tc>
        <w:tc>
          <w:tcPr>
            <w:tcW w:w="1875"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hint="eastAsia"/>
                <w:bCs/>
                <w:szCs w:val="21"/>
              </w:rPr>
              <w:t>26</w:t>
            </w:r>
          </w:p>
        </w:tc>
      </w:tr>
      <w:tr w:rsidR="00990BB7" w:rsidRPr="00990BB7" w:rsidTr="00C179B6">
        <w:trPr>
          <w:trHeight w:val="102"/>
          <w:jc w:val="center"/>
        </w:trPr>
        <w:tc>
          <w:tcPr>
            <w:tcW w:w="1002"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hint="eastAsia"/>
                <w:bCs/>
                <w:szCs w:val="21"/>
              </w:rPr>
              <w:t>4</w:t>
            </w:r>
          </w:p>
        </w:tc>
        <w:tc>
          <w:tcPr>
            <w:tcW w:w="1984"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hint="eastAsia"/>
                <w:bCs/>
                <w:szCs w:val="21"/>
              </w:rPr>
              <w:t>小灶厨师</w:t>
            </w:r>
          </w:p>
        </w:tc>
        <w:tc>
          <w:tcPr>
            <w:tcW w:w="1337"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widowControl/>
              <w:spacing w:line="240" w:lineRule="auto"/>
              <w:ind w:firstLineChars="0" w:firstLine="0"/>
              <w:jc w:val="center"/>
              <w:rPr>
                <w:rFonts w:asciiTheme="minorEastAsia" w:eastAsiaTheme="minorEastAsia" w:hAnsiTheme="minorEastAsia" w:cs="宋体"/>
                <w:bCs/>
                <w:kern w:val="0"/>
                <w:sz w:val="20"/>
                <w:szCs w:val="20"/>
              </w:rPr>
            </w:pPr>
            <w:r w:rsidRPr="00990BB7">
              <w:rPr>
                <w:rFonts w:asciiTheme="minorEastAsia" w:eastAsiaTheme="minorEastAsia" w:hAnsiTheme="minorEastAsia" w:cs="宋体" w:hint="eastAsia"/>
                <w:bCs/>
                <w:kern w:val="0"/>
                <w:sz w:val="20"/>
                <w:szCs w:val="20"/>
              </w:rPr>
              <w:t>1</w:t>
            </w:r>
          </w:p>
        </w:tc>
        <w:tc>
          <w:tcPr>
            <w:tcW w:w="1875"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hint="eastAsia"/>
                <w:bCs/>
                <w:szCs w:val="21"/>
              </w:rPr>
              <w:t>26</w:t>
            </w:r>
          </w:p>
        </w:tc>
      </w:tr>
      <w:tr w:rsidR="00990BB7" w:rsidRPr="00990BB7" w:rsidTr="00C179B6">
        <w:trPr>
          <w:trHeight w:val="102"/>
          <w:jc w:val="center"/>
        </w:trPr>
        <w:tc>
          <w:tcPr>
            <w:tcW w:w="1002"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hint="eastAsia"/>
                <w:bCs/>
                <w:szCs w:val="21"/>
              </w:rPr>
              <w:t>5</w:t>
            </w:r>
          </w:p>
        </w:tc>
        <w:tc>
          <w:tcPr>
            <w:tcW w:w="1984"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hint="eastAsia"/>
                <w:bCs/>
                <w:szCs w:val="21"/>
              </w:rPr>
              <w:t>大灶厨师</w:t>
            </w:r>
          </w:p>
        </w:tc>
        <w:tc>
          <w:tcPr>
            <w:tcW w:w="1337"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widowControl/>
              <w:spacing w:line="240" w:lineRule="auto"/>
              <w:ind w:firstLineChars="0" w:firstLine="0"/>
              <w:jc w:val="center"/>
              <w:rPr>
                <w:rFonts w:asciiTheme="minorEastAsia" w:eastAsiaTheme="minorEastAsia" w:hAnsiTheme="minorEastAsia" w:cs="宋体"/>
                <w:bCs/>
                <w:kern w:val="0"/>
                <w:sz w:val="20"/>
                <w:szCs w:val="20"/>
              </w:rPr>
            </w:pPr>
            <w:r w:rsidRPr="00990BB7">
              <w:rPr>
                <w:rFonts w:asciiTheme="minorEastAsia" w:eastAsiaTheme="minorEastAsia" w:hAnsiTheme="minorEastAsia" w:cs="宋体" w:hint="eastAsia"/>
                <w:bCs/>
                <w:kern w:val="0"/>
                <w:sz w:val="20"/>
                <w:szCs w:val="20"/>
              </w:rPr>
              <w:t>3</w:t>
            </w:r>
          </w:p>
        </w:tc>
        <w:tc>
          <w:tcPr>
            <w:tcW w:w="1875"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hint="eastAsia"/>
                <w:bCs/>
                <w:szCs w:val="21"/>
              </w:rPr>
              <w:t>26</w:t>
            </w:r>
          </w:p>
        </w:tc>
      </w:tr>
      <w:tr w:rsidR="00990BB7" w:rsidRPr="00990BB7" w:rsidTr="00C179B6">
        <w:trPr>
          <w:trHeight w:val="102"/>
          <w:jc w:val="center"/>
        </w:trPr>
        <w:tc>
          <w:tcPr>
            <w:tcW w:w="1002"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hint="eastAsia"/>
                <w:bCs/>
                <w:szCs w:val="21"/>
              </w:rPr>
              <w:t>6</w:t>
            </w:r>
          </w:p>
        </w:tc>
        <w:tc>
          <w:tcPr>
            <w:tcW w:w="1984"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hint="eastAsia"/>
                <w:bCs/>
                <w:szCs w:val="21"/>
              </w:rPr>
              <w:t>夜班厨师</w:t>
            </w:r>
          </w:p>
        </w:tc>
        <w:tc>
          <w:tcPr>
            <w:tcW w:w="1337"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widowControl/>
              <w:spacing w:line="240" w:lineRule="auto"/>
              <w:ind w:firstLineChars="0" w:firstLine="0"/>
              <w:jc w:val="center"/>
              <w:rPr>
                <w:rFonts w:asciiTheme="minorEastAsia" w:eastAsiaTheme="minorEastAsia" w:hAnsiTheme="minorEastAsia" w:cs="宋体"/>
                <w:bCs/>
                <w:kern w:val="0"/>
                <w:sz w:val="20"/>
                <w:szCs w:val="20"/>
              </w:rPr>
            </w:pPr>
            <w:r w:rsidRPr="00990BB7">
              <w:rPr>
                <w:rFonts w:asciiTheme="minorEastAsia" w:eastAsiaTheme="minorEastAsia" w:hAnsiTheme="minorEastAsia" w:cs="宋体" w:hint="eastAsia"/>
                <w:bCs/>
                <w:kern w:val="0"/>
                <w:sz w:val="20"/>
                <w:szCs w:val="20"/>
              </w:rPr>
              <w:t>1</w:t>
            </w:r>
          </w:p>
        </w:tc>
        <w:tc>
          <w:tcPr>
            <w:tcW w:w="1875"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hint="eastAsia"/>
                <w:bCs/>
                <w:szCs w:val="21"/>
              </w:rPr>
              <w:t>26</w:t>
            </w:r>
          </w:p>
        </w:tc>
      </w:tr>
      <w:tr w:rsidR="00990BB7" w:rsidRPr="00990BB7" w:rsidTr="00C179B6">
        <w:trPr>
          <w:trHeight w:val="102"/>
          <w:jc w:val="center"/>
        </w:trPr>
        <w:tc>
          <w:tcPr>
            <w:tcW w:w="1002"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widowControl/>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hint="eastAsia"/>
                <w:bCs/>
                <w:szCs w:val="21"/>
              </w:rPr>
              <w:t>7</w:t>
            </w:r>
          </w:p>
        </w:tc>
        <w:tc>
          <w:tcPr>
            <w:tcW w:w="1984"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widowControl/>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hint="eastAsia"/>
                <w:bCs/>
                <w:szCs w:val="21"/>
              </w:rPr>
              <w:t>中西式面点师</w:t>
            </w:r>
          </w:p>
        </w:tc>
        <w:tc>
          <w:tcPr>
            <w:tcW w:w="1337"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widowControl/>
              <w:spacing w:line="240" w:lineRule="auto"/>
              <w:ind w:firstLineChars="0" w:firstLine="0"/>
              <w:jc w:val="center"/>
              <w:rPr>
                <w:rFonts w:asciiTheme="minorEastAsia" w:eastAsiaTheme="minorEastAsia" w:hAnsiTheme="minorEastAsia" w:cs="宋体"/>
                <w:bCs/>
                <w:kern w:val="0"/>
                <w:sz w:val="20"/>
                <w:szCs w:val="20"/>
              </w:rPr>
            </w:pPr>
            <w:r w:rsidRPr="00990BB7">
              <w:rPr>
                <w:rFonts w:asciiTheme="minorEastAsia" w:eastAsiaTheme="minorEastAsia" w:hAnsiTheme="minorEastAsia" w:cs="宋体" w:hint="eastAsia"/>
                <w:bCs/>
                <w:kern w:val="0"/>
                <w:sz w:val="20"/>
                <w:szCs w:val="20"/>
              </w:rPr>
              <w:t>2</w:t>
            </w:r>
          </w:p>
        </w:tc>
        <w:tc>
          <w:tcPr>
            <w:tcW w:w="1875"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hint="eastAsia"/>
                <w:bCs/>
                <w:szCs w:val="21"/>
              </w:rPr>
              <w:t>26</w:t>
            </w:r>
          </w:p>
        </w:tc>
      </w:tr>
      <w:tr w:rsidR="00990BB7" w:rsidRPr="00990BB7" w:rsidTr="00C179B6">
        <w:trPr>
          <w:trHeight w:val="102"/>
          <w:jc w:val="center"/>
        </w:trPr>
        <w:tc>
          <w:tcPr>
            <w:tcW w:w="1002"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widowControl/>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hint="eastAsia"/>
                <w:bCs/>
                <w:szCs w:val="21"/>
              </w:rPr>
              <w:t>8</w:t>
            </w:r>
          </w:p>
        </w:tc>
        <w:tc>
          <w:tcPr>
            <w:tcW w:w="1984"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widowControl/>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hint="eastAsia"/>
                <w:bCs/>
                <w:szCs w:val="21"/>
              </w:rPr>
              <w:t>西式面点师</w:t>
            </w:r>
          </w:p>
        </w:tc>
        <w:tc>
          <w:tcPr>
            <w:tcW w:w="1337"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widowControl/>
              <w:spacing w:line="240" w:lineRule="auto"/>
              <w:ind w:firstLineChars="0" w:firstLine="0"/>
              <w:jc w:val="center"/>
              <w:rPr>
                <w:rFonts w:asciiTheme="minorEastAsia" w:eastAsiaTheme="minorEastAsia" w:hAnsiTheme="minorEastAsia" w:cs="宋体"/>
                <w:bCs/>
                <w:kern w:val="0"/>
                <w:sz w:val="20"/>
                <w:szCs w:val="20"/>
              </w:rPr>
            </w:pPr>
            <w:r w:rsidRPr="00990BB7">
              <w:rPr>
                <w:rFonts w:asciiTheme="minorEastAsia" w:eastAsiaTheme="minorEastAsia" w:hAnsiTheme="minorEastAsia" w:cs="宋体" w:hint="eastAsia"/>
                <w:bCs/>
                <w:kern w:val="0"/>
                <w:sz w:val="20"/>
                <w:szCs w:val="20"/>
              </w:rPr>
              <w:t>1</w:t>
            </w:r>
          </w:p>
        </w:tc>
        <w:tc>
          <w:tcPr>
            <w:tcW w:w="1875"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hint="eastAsia"/>
                <w:bCs/>
                <w:szCs w:val="21"/>
              </w:rPr>
              <w:t>26</w:t>
            </w:r>
          </w:p>
        </w:tc>
      </w:tr>
      <w:tr w:rsidR="00990BB7" w:rsidRPr="00990BB7" w:rsidTr="00C179B6">
        <w:trPr>
          <w:trHeight w:val="102"/>
          <w:jc w:val="center"/>
        </w:trPr>
        <w:tc>
          <w:tcPr>
            <w:tcW w:w="1002"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widowControl/>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hint="eastAsia"/>
                <w:bCs/>
                <w:szCs w:val="21"/>
              </w:rPr>
              <w:t>9</w:t>
            </w:r>
          </w:p>
        </w:tc>
        <w:tc>
          <w:tcPr>
            <w:tcW w:w="1984"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widowControl/>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hint="eastAsia"/>
                <w:bCs/>
                <w:szCs w:val="21"/>
              </w:rPr>
              <w:t>面点帮工</w:t>
            </w:r>
          </w:p>
        </w:tc>
        <w:tc>
          <w:tcPr>
            <w:tcW w:w="1337"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widowControl/>
              <w:spacing w:line="240" w:lineRule="auto"/>
              <w:ind w:firstLineChars="0" w:firstLine="0"/>
              <w:jc w:val="center"/>
              <w:rPr>
                <w:rFonts w:asciiTheme="minorEastAsia" w:eastAsiaTheme="minorEastAsia" w:hAnsiTheme="minorEastAsia" w:cs="宋体"/>
                <w:bCs/>
                <w:kern w:val="0"/>
                <w:sz w:val="20"/>
                <w:szCs w:val="20"/>
              </w:rPr>
            </w:pPr>
            <w:r w:rsidRPr="00990BB7">
              <w:rPr>
                <w:rFonts w:asciiTheme="minorEastAsia" w:eastAsiaTheme="minorEastAsia" w:hAnsiTheme="minorEastAsia" w:cs="宋体" w:hint="eastAsia"/>
                <w:bCs/>
                <w:kern w:val="0"/>
                <w:sz w:val="20"/>
                <w:szCs w:val="20"/>
              </w:rPr>
              <w:t>1</w:t>
            </w:r>
          </w:p>
        </w:tc>
        <w:tc>
          <w:tcPr>
            <w:tcW w:w="1875"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hint="eastAsia"/>
                <w:bCs/>
                <w:szCs w:val="21"/>
              </w:rPr>
              <w:t>26</w:t>
            </w:r>
          </w:p>
        </w:tc>
      </w:tr>
      <w:tr w:rsidR="00990BB7" w:rsidRPr="00990BB7" w:rsidTr="00C179B6">
        <w:trPr>
          <w:trHeight w:val="102"/>
          <w:jc w:val="center"/>
        </w:trPr>
        <w:tc>
          <w:tcPr>
            <w:tcW w:w="1002"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widowControl/>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hint="eastAsia"/>
                <w:bCs/>
                <w:szCs w:val="21"/>
              </w:rPr>
              <w:t>10</w:t>
            </w:r>
          </w:p>
        </w:tc>
        <w:tc>
          <w:tcPr>
            <w:tcW w:w="1984"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widowControl/>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hint="eastAsia"/>
                <w:bCs/>
                <w:szCs w:val="21"/>
              </w:rPr>
              <w:t>蒸饭</w:t>
            </w:r>
          </w:p>
        </w:tc>
        <w:tc>
          <w:tcPr>
            <w:tcW w:w="1337"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widowControl/>
              <w:spacing w:line="240" w:lineRule="auto"/>
              <w:ind w:firstLineChars="0" w:firstLine="0"/>
              <w:jc w:val="center"/>
              <w:rPr>
                <w:rFonts w:asciiTheme="minorEastAsia" w:eastAsiaTheme="minorEastAsia" w:hAnsiTheme="minorEastAsia" w:cs="宋体"/>
                <w:bCs/>
                <w:kern w:val="0"/>
                <w:sz w:val="20"/>
                <w:szCs w:val="20"/>
              </w:rPr>
            </w:pPr>
            <w:r w:rsidRPr="00990BB7">
              <w:rPr>
                <w:rFonts w:asciiTheme="minorEastAsia" w:eastAsiaTheme="minorEastAsia" w:hAnsiTheme="minorEastAsia" w:cs="宋体" w:hint="eastAsia"/>
                <w:bCs/>
                <w:kern w:val="0"/>
                <w:sz w:val="20"/>
                <w:szCs w:val="20"/>
              </w:rPr>
              <w:t>1</w:t>
            </w:r>
          </w:p>
        </w:tc>
        <w:tc>
          <w:tcPr>
            <w:tcW w:w="1875"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hint="eastAsia"/>
                <w:bCs/>
                <w:szCs w:val="21"/>
              </w:rPr>
              <w:t>26</w:t>
            </w:r>
          </w:p>
        </w:tc>
      </w:tr>
      <w:tr w:rsidR="00990BB7" w:rsidRPr="00990BB7" w:rsidTr="00C179B6">
        <w:trPr>
          <w:trHeight w:val="102"/>
          <w:jc w:val="center"/>
        </w:trPr>
        <w:tc>
          <w:tcPr>
            <w:tcW w:w="1002"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widowControl/>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hint="eastAsia"/>
                <w:bCs/>
                <w:szCs w:val="21"/>
              </w:rPr>
              <w:t>11</w:t>
            </w:r>
          </w:p>
        </w:tc>
        <w:tc>
          <w:tcPr>
            <w:tcW w:w="1984"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widowControl/>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hint="eastAsia"/>
                <w:bCs/>
                <w:szCs w:val="21"/>
              </w:rPr>
              <w:t>综合领班</w:t>
            </w:r>
          </w:p>
        </w:tc>
        <w:tc>
          <w:tcPr>
            <w:tcW w:w="1337"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widowControl/>
              <w:spacing w:line="240" w:lineRule="auto"/>
              <w:ind w:firstLineChars="0" w:firstLine="0"/>
              <w:jc w:val="center"/>
              <w:rPr>
                <w:rFonts w:asciiTheme="minorEastAsia" w:eastAsiaTheme="minorEastAsia" w:hAnsiTheme="minorEastAsia" w:cs="宋体"/>
                <w:bCs/>
                <w:kern w:val="0"/>
                <w:sz w:val="20"/>
                <w:szCs w:val="20"/>
              </w:rPr>
            </w:pPr>
            <w:r w:rsidRPr="00990BB7">
              <w:rPr>
                <w:rFonts w:asciiTheme="minorEastAsia" w:eastAsiaTheme="minorEastAsia" w:hAnsiTheme="minorEastAsia" w:cs="宋体" w:hint="eastAsia"/>
                <w:bCs/>
                <w:kern w:val="0"/>
                <w:sz w:val="20"/>
                <w:szCs w:val="20"/>
              </w:rPr>
              <w:t>1</w:t>
            </w:r>
          </w:p>
        </w:tc>
        <w:tc>
          <w:tcPr>
            <w:tcW w:w="1875"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hint="eastAsia"/>
                <w:bCs/>
                <w:szCs w:val="21"/>
              </w:rPr>
              <w:t>26</w:t>
            </w:r>
          </w:p>
        </w:tc>
      </w:tr>
      <w:tr w:rsidR="00990BB7" w:rsidRPr="00990BB7" w:rsidTr="00C179B6">
        <w:trPr>
          <w:trHeight w:val="98"/>
          <w:jc w:val="center"/>
        </w:trPr>
        <w:tc>
          <w:tcPr>
            <w:tcW w:w="1002"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widowControl/>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hint="eastAsia"/>
                <w:bCs/>
                <w:szCs w:val="21"/>
              </w:rPr>
              <w:t>12</w:t>
            </w:r>
          </w:p>
        </w:tc>
        <w:tc>
          <w:tcPr>
            <w:tcW w:w="1984"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widowControl/>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hint="eastAsia"/>
                <w:bCs/>
                <w:szCs w:val="21"/>
              </w:rPr>
              <w:t>验货、仓管员</w:t>
            </w:r>
          </w:p>
        </w:tc>
        <w:tc>
          <w:tcPr>
            <w:tcW w:w="1337"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widowControl/>
              <w:spacing w:line="240" w:lineRule="auto"/>
              <w:ind w:firstLineChars="0" w:firstLine="0"/>
              <w:jc w:val="center"/>
              <w:rPr>
                <w:rFonts w:asciiTheme="minorEastAsia" w:eastAsiaTheme="minorEastAsia" w:hAnsiTheme="minorEastAsia" w:cs="宋体"/>
                <w:bCs/>
                <w:kern w:val="0"/>
                <w:sz w:val="20"/>
                <w:szCs w:val="20"/>
              </w:rPr>
            </w:pPr>
            <w:r w:rsidRPr="00990BB7">
              <w:rPr>
                <w:rFonts w:asciiTheme="minorEastAsia" w:eastAsiaTheme="minorEastAsia" w:hAnsiTheme="minorEastAsia" w:cs="宋体" w:hint="eastAsia"/>
                <w:bCs/>
                <w:kern w:val="0"/>
                <w:sz w:val="20"/>
                <w:szCs w:val="20"/>
              </w:rPr>
              <w:t>1</w:t>
            </w:r>
          </w:p>
        </w:tc>
        <w:tc>
          <w:tcPr>
            <w:tcW w:w="1875"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hint="eastAsia"/>
                <w:bCs/>
                <w:szCs w:val="21"/>
              </w:rPr>
              <w:t>26</w:t>
            </w:r>
          </w:p>
        </w:tc>
      </w:tr>
      <w:tr w:rsidR="00990BB7" w:rsidRPr="00990BB7" w:rsidTr="00C179B6">
        <w:trPr>
          <w:trHeight w:val="102"/>
          <w:jc w:val="center"/>
        </w:trPr>
        <w:tc>
          <w:tcPr>
            <w:tcW w:w="1002"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widowControl/>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hint="eastAsia"/>
                <w:bCs/>
                <w:szCs w:val="21"/>
              </w:rPr>
              <w:t>13</w:t>
            </w:r>
          </w:p>
        </w:tc>
        <w:tc>
          <w:tcPr>
            <w:tcW w:w="1984"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widowControl/>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hint="eastAsia"/>
                <w:bCs/>
                <w:szCs w:val="21"/>
              </w:rPr>
              <w:t>洗切</w:t>
            </w:r>
          </w:p>
        </w:tc>
        <w:tc>
          <w:tcPr>
            <w:tcW w:w="1337"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widowControl/>
              <w:spacing w:line="240" w:lineRule="auto"/>
              <w:ind w:firstLineChars="0" w:firstLine="0"/>
              <w:jc w:val="center"/>
              <w:rPr>
                <w:rFonts w:asciiTheme="minorEastAsia" w:eastAsiaTheme="minorEastAsia" w:hAnsiTheme="minorEastAsia" w:cs="宋体"/>
                <w:bCs/>
                <w:kern w:val="0"/>
                <w:sz w:val="20"/>
                <w:szCs w:val="20"/>
              </w:rPr>
            </w:pPr>
            <w:r w:rsidRPr="00990BB7">
              <w:rPr>
                <w:rFonts w:asciiTheme="minorEastAsia" w:eastAsiaTheme="minorEastAsia" w:hAnsiTheme="minorEastAsia" w:cs="宋体" w:hint="eastAsia"/>
                <w:bCs/>
                <w:kern w:val="0"/>
                <w:sz w:val="20"/>
                <w:szCs w:val="20"/>
              </w:rPr>
              <w:t>6</w:t>
            </w:r>
          </w:p>
        </w:tc>
        <w:tc>
          <w:tcPr>
            <w:tcW w:w="1875"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hint="eastAsia"/>
                <w:bCs/>
                <w:szCs w:val="21"/>
              </w:rPr>
              <w:t>26</w:t>
            </w:r>
          </w:p>
        </w:tc>
      </w:tr>
      <w:tr w:rsidR="00990BB7" w:rsidRPr="00990BB7" w:rsidTr="00C179B6">
        <w:trPr>
          <w:trHeight w:val="102"/>
          <w:jc w:val="center"/>
        </w:trPr>
        <w:tc>
          <w:tcPr>
            <w:tcW w:w="1002"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widowControl/>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hint="eastAsia"/>
                <w:bCs/>
                <w:szCs w:val="21"/>
              </w:rPr>
              <w:t>14</w:t>
            </w:r>
          </w:p>
        </w:tc>
        <w:tc>
          <w:tcPr>
            <w:tcW w:w="1984"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widowControl/>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hint="eastAsia"/>
                <w:bCs/>
                <w:szCs w:val="21"/>
              </w:rPr>
              <w:t>杂工</w:t>
            </w:r>
          </w:p>
        </w:tc>
        <w:tc>
          <w:tcPr>
            <w:tcW w:w="1337"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widowControl/>
              <w:spacing w:line="240" w:lineRule="auto"/>
              <w:ind w:firstLineChars="0" w:firstLine="0"/>
              <w:jc w:val="center"/>
              <w:rPr>
                <w:rFonts w:asciiTheme="minorEastAsia" w:eastAsiaTheme="minorEastAsia" w:hAnsiTheme="minorEastAsia" w:cs="宋体"/>
                <w:bCs/>
                <w:kern w:val="0"/>
                <w:sz w:val="20"/>
                <w:szCs w:val="20"/>
              </w:rPr>
            </w:pPr>
            <w:r w:rsidRPr="00990BB7">
              <w:rPr>
                <w:rFonts w:asciiTheme="minorEastAsia" w:eastAsiaTheme="minorEastAsia" w:hAnsiTheme="minorEastAsia" w:cs="宋体" w:hint="eastAsia"/>
                <w:bCs/>
                <w:kern w:val="0"/>
                <w:sz w:val="20"/>
                <w:szCs w:val="20"/>
              </w:rPr>
              <w:t>4</w:t>
            </w:r>
          </w:p>
        </w:tc>
        <w:tc>
          <w:tcPr>
            <w:tcW w:w="1875"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hint="eastAsia"/>
                <w:bCs/>
                <w:szCs w:val="21"/>
              </w:rPr>
              <w:t>26</w:t>
            </w:r>
          </w:p>
        </w:tc>
      </w:tr>
      <w:tr w:rsidR="00990BB7" w:rsidRPr="00990BB7" w:rsidTr="00C179B6">
        <w:trPr>
          <w:trHeight w:val="102"/>
          <w:jc w:val="center"/>
        </w:trPr>
        <w:tc>
          <w:tcPr>
            <w:tcW w:w="1002"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widowControl/>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hint="eastAsia"/>
                <w:bCs/>
                <w:szCs w:val="21"/>
              </w:rPr>
              <w:t>15</w:t>
            </w:r>
          </w:p>
        </w:tc>
        <w:tc>
          <w:tcPr>
            <w:tcW w:w="1984"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widowControl/>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hint="eastAsia"/>
                <w:bCs/>
                <w:szCs w:val="21"/>
              </w:rPr>
              <w:t>收银+配奶</w:t>
            </w:r>
          </w:p>
        </w:tc>
        <w:tc>
          <w:tcPr>
            <w:tcW w:w="1337"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widowControl/>
              <w:spacing w:line="240" w:lineRule="auto"/>
              <w:ind w:firstLineChars="0" w:firstLine="0"/>
              <w:jc w:val="center"/>
              <w:rPr>
                <w:rFonts w:asciiTheme="minorEastAsia" w:eastAsiaTheme="minorEastAsia" w:hAnsiTheme="minorEastAsia" w:cs="宋体"/>
                <w:bCs/>
                <w:kern w:val="0"/>
                <w:sz w:val="20"/>
                <w:szCs w:val="20"/>
              </w:rPr>
            </w:pPr>
            <w:r w:rsidRPr="00990BB7">
              <w:rPr>
                <w:rFonts w:asciiTheme="minorEastAsia" w:eastAsiaTheme="minorEastAsia" w:hAnsiTheme="minorEastAsia" w:cs="宋体" w:hint="eastAsia"/>
                <w:bCs/>
                <w:kern w:val="0"/>
                <w:sz w:val="20"/>
                <w:szCs w:val="20"/>
              </w:rPr>
              <w:t>1</w:t>
            </w:r>
          </w:p>
        </w:tc>
        <w:tc>
          <w:tcPr>
            <w:tcW w:w="1875"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hint="eastAsia"/>
                <w:bCs/>
                <w:szCs w:val="21"/>
              </w:rPr>
              <w:t>26</w:t>
            </w:r>
          </w:p>
        </w:tc>
      </w:tr>
      <w:tr w:rsidR="00990BB7" w:rsidRPr="00990BB7" w:rsidTr="00C179B6">
        <w:trPr>
          <w:trHeight w:val="102"/>
          <w:jc w:val="center"/>
        </w:trPr>
        <w:tc>
          <w:tcPr>
            <w:tcW w:w="1002"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widowControl/>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hint="eastAsia"/>
                <w:bCs/>
                <w:szCs w:val="21"/>
              </w:rPr>
              <w:t>16</w:t>
            </w:r>
          </w:p>
        </w:tc>
        <w:tc>
          <w:tcPr>
            <w:tcW w:w="1984"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widowControl/>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hint="eastAsia"/>
                <w:bCs/>
                <w:szCs w:val="21"/>
              </w:rPr>
              <w:t>洗碗工</w:t>
            </w:r>
          </w:p>
        </w:tc>
        <w:tc>
          <w:tcPr>
            <w:tcW w:w="1337"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widowControl/>
              <w:spacing w:line="240" w:lineRule="auto"/>
              <w:ind w:firstLineChars="0" w:firstLine="0"/>
              <w:jc w:val="center"/>
              <w:rPr>
                <w:rFonts w:asciiTheme="minorEastAsia" w:eastAsiaTheme="minorEastAsia" w:hAnsiTheme="minorEastAsia" w:cs="宋体"/>
                <w:bCs/>
                <w:kern w:val="0"/>
                <w:sz w:val="20"/>
                <w:szCs w:val="20"/>
              </w:rPr>
            </w:pPr>
            <w:r w:rsidRPr="00990BB7">
              <w:rPr>
                <w:rFonts w:asciiTheme="minorEastAsia" w:eastAsiaTheme="minorEastAsia" w:hAnsiTheme="minorEastAsia" w:cs="宋体" w:hint="eastAsia"/>
                <w:bCs/>
                <w:kern w:val="0"/>
                <w:sz w:val="20"/>
                <w:szCs w:val="20"/>
              </w:rPr>
              <w:t>2</w:t>
            </w:r>
          </w:p>
        </w:tc>
        <w:tc>
          <w:tcPr>
            <w:tcW w:w="1875"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hint="eastAsia"/>
                <w:bCs/>
                <w:szCs w:val="21"/>
              </w:rPr>
              <w:t>26</w:t>
            </w:r>
          </w:p>
        </w:tc>
      </w:tr>
      <w:tr w:rsidR="00990BB7" w:rsidRPr="00990BB7" w:rsidTr="00C179B6">
        <w:trPr>
          <w:trHeight w:val="102"/>
          <w:jc w:val="center"/>
        </w:trPr>
        <w:tc>
          <w:tcPr>
            <w:tcW w:w="1002"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widowControl/>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hint="eastAsia"/>
                <w:bCs/>
                <w:szCs w:val="21"/>
              </w:rPr>
              <w:t>17</w:t>
            </w:r>
          </w:p>
        </w:tc>
        <w:tc>
          <w:tcPr>
            <w:tcW w:w="1984"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widowControl/>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hint="eastAsia"/>
                <w:bCs/>
                <w:szCs w:val="21"/>
              </w:rPr>
              <w:t>保洁</w:t>
            </w:r>
          </w:p>
        </w:tc>
        <w:tc>
          <w:tcPr>
            <w:tcW w:w="1337"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widowControl/>
              <w:spacing w:line="240" w:lineRule="auto"/>
              <w:ind w:firstLineChars="0" w:firstLine="0"/>
              <w:jc w:val="center"/>
              <w:rPr>
                <w:rFonts w:asciiTheme="minorEastAsia" w:eastAsiaTheme="minorEastAsia" w:hAnsiTheme="minorEastAsia" w:cs="宋体"/>
                <w:bCs/>
                <w:kern w:val="0"/>
                <w:sz w:val="20"/>
                <w:szCs w:val="20"/>
              </w:rPr>
            </w:pPr>
            <w:r w:rsidRPr="00990BB7">
              <w:rPr>
                <w:rFonts w:asciiTheme="minorEastAsia" w:eastAsiaTheme="minorEastAsia" w:hAnsiTheme="minorEastAsia" w:cs="宋体" w:hint="eastAsia"/>
                <w:bCs/>
                <w:kern w:val="0"/>
                <w:sz w:val="20"/>
                <w:szCs w:val="20"/>
              </w:rPr>
              <w:t>2</w:t>
            </w:r>
          </w:p>
        </w:tc>
        <w:tc>
          <w:tcPr>
            <w:tcW w:w="1875"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hint="eastAsia"/>
                <w:bCs/>
                <w:szCs w:val="21"/>
              </w:rPr>
              <w:t>26</w:t>
            </w:r>
          </w:p>
        </w:tc>
      </w:tr>
      <w:tr w:rsidR="00990BB7" w:rsidRPr="00990BB7" w:rsidTr="00C179B6">
        <w:trPr>
          <w:trHeight w:val="102"/>
          <w:jc w:val="center"/>
        </w:trPr>
        <w:tc>
          <w:tcPr>
            <w:tcW w:w="1002"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widowControl/>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hint="eastAsia"/>
                <w:bCs/>
                <w:szCs w:val="21"/>
              </w:rPr>
              <w:t>18</w:t>
            </w:r>
          </w:p>
        </w:tc>
        <w:tc>
          <w:tcPr>
            <w:tcW w:w="1984"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widowControl/>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hint="eastAsia"/>
                <w:bCs/>
                <w:szCs w:val="21"/>
              </w:rPr>
              <w:t>送餐员</w:t>
            </w:r>
          </w:p>
        </w:tc>
        <w:tc>
          <w:tcPr>
            <w:tcW w:w="1337"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widowControl/>
              <w:spacing w:line="240" w:lineRule="auto"/>
              <w:ind w:firstLineChars="0" w:firstLine="0"/>
              <w:jc w:val="center"/>
              <w:rPr>
                <w:rFonts w:asciiTheme="minorEastAsia" w:eastAsiaTheme="minorEastAsia" w:hAnsiTheme="minorEastAsia" w:cs="宋体"/>
                <w:bCs/>
                <w:kern w:val="0"/>
                <w:sz w:val="20"/>
                <w:szCs w:val="20"/>
              </w:rPr>
            </w:pPr>
            <w:r w:rsidRPr="00990BB7">
              <w:rPr>
                <w:rFonts w:asciiTheme="minorEastAsia" w:eastAsiaTheme="minorEastAsia" w:hAnsiTheme="minorEastAsia" w:cs="宋体" w:hint="eastAsia"/>
                <w:bCs/>
                <w:kern w:val="0"/>
                <w:sz w:val="20"/>
                <w:szCs w:val="20"/>
              </w:rPr>
              <w:t>2</w:t>
            </w:r>
          </w:p>
        </w:tc>
        <w:tc>
          <w:tcPr>
            <w:tcW w:w="1875"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hint="eastAsia"/>
                <w:bCs/>
                <w:szCs w:val="21"/>
              </w:rPr>
              <w:t>26</w:t>
            </w:r>
          </w:p>
        </w:tc>
      </w:tr>
      <w:tr w:rsidR="00990BB7" w:rsidRPr="00990BB7" w:rsidTr="00C179B6">
        <w:trPr>
          <w:trHeight w:val="102"/>
          <w:jc w:val="center"/>
        </w:trPr>
        <w:tc>
          <w:tcPr>
            <w:tcW w:w="1002"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widowControl/>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hint="eastAsia"/>
                <w:bCs/>
                <w:szCs w:val="21"/>
              </w:rPr>
              <w:t>19</w:t>
            </w:r>
          </w:p>
        </w:tc>
        <w:tc>
          <w:tcPr>
            <w:tcW w:w="1984"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widowControl/>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bCs/>
                <w:szCs w:val="21"/>
              </w:rPr>
              <w:t>风味档口师傅</w:t>
            </w:r>
          </w:p>
        </w:tc>
        <w:tc>
          <w:tcPr>
            <w:tcW w:w="1337"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widowControl/>
              <w:spacing w:line="240" w:lineRule="auto"/>
              <w:ind w:firstLineChars="0" w:firstLine="0"/>
              <w:jc w:val="center"/>
              <w:rPr>
                <w:rFonts w:asciiTheme="minorEastAsia" w:eastAsiaTheme="minorEastAsia" w:hAnsiTheme="minorEastAsia" w:cs="宋体"/>
                <w:bCs/>
                <w:kern w:val="0"/>
                <w:sz w:val="20"/>
                <w:szCs w:val="20"/>
              </w:rPr>
            </w:pPr>
            <w:r w:rsidRPr="00990BB7">
              <w:rPr>
                <w:rFonts w:asciiTheme="minorEastAsia" w:eastAsiaTheme="minorEastAsia" w:hAnsiTheme="minorEastAsia" w:cs="宋体" w:hint="eastAsia"/>
                <w:bCs/>
                <w:kern w:val="0"/>
                <w:sz w:val="20"/>
                <w:szCs w:val="20"/>
              </w:rPr>
              <w:t>1</w:t>
            </w:r>
          </w:p>
        </w:tc>
        <w:tc>
          <w:tcPr>
            <w:tcW w:w="1875"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hint="eastAsia"/>
                <w:bCs/>
                <w:szCs w:val="21"/>
              </w:rPr>
              <w:t>26</w:t>
            </w:r>
          </w:p>
        </w:tc>
      </w:tr>
      <w:tr w:rsidR="00990BB7" w:rsidRPr="00990BB7" w:rsidTr="00C179B6">
        <w:trPr>
          <w:trHeight w:val="102"/>
          <w:jc w:val="center"/>
        </w:trPr>
        <w:tc>
          <w:tcPr>
            <w:tcW w:w="1002"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widowControl/>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hint="eastAsia"/>
                <w:bCs/>
                <w:szCs w:val="21"/>
              </w:rPr>
              <w:t>20</w:t>
            </w:r>
          </w:p>
        </w:tc>
        <w:tc>
          <w:tcPr>
            <w:tcW w:w="1984"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widowControl/>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bCs/>
                <w:szCs w:val="21"/>
              </w:rPr>
              <w:t>风味档口师傅</w:t>
            </w:r>
          </w:p>
        </w:tc>
        <w:tc>
          <w:tcPr>
            <w:tcW w:w="1337"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widowControl/>
              <w:spacing w:line="240" w:lineRule="auto"/>
              <w:ind w:firstLineChars="0" w:firstLine="0"/>
              <w:jc w:val="center"/>
              <w:rPr>
                <w:rFonts w:asciiTheme="minorEastAsia" w:eastAsiaTheme="minorEastAsia" w:hAnsiTheme="minorEastAsia" w:cs="宋体"/>
                <w:bCs/>
                <w:kern w:val="0"/>
                <w:sz w:val="20"/>
                <w:szCs w:val="20"/>
              </w:rPr>
            </w:pPr>
            <w:r w:rsidRPr="00990BB7">
              <w:rPr>
                <w:rFonts w:asciiTheme="minorEastAsia" w:eastAsiaTheme="minorEastAsia" w:hAnsiTheme="minorEastAsia" w:cs="宋体" w:hint="eastAsia"/>
                <w:bCs/>
                <w:kern w:val="0"/>
                <w:sz w:val="20"/>
                <w:szCs w:val="20"/>
              </w:rPr>
              <w:t>1</w:t>
            </w:r>
          </w:p>
        </w:tc>
        <w:tc>
          <w:tcPr>
            <w:tcW w:w="1875"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hint="eastAsia"/>
                <w:bCs/>
                <w:szCs w:val="21"/>
              </w:rPr>
              <w:t>26</w:t>
            </w:r>
          </w:p>
        </w:tc>
      </w:tr>
      <w:tr w:rsidR="00990BB7" w:rsidRPr="00990BB7" w:rsidTr="00C179B6">
        <w:trPr>
          <w:trHeight w:val="102"/>
          <w:jc w:val="center"/>
        </w:trPr>
        <w:tc>
          <w:tcPr>
            <w:tcW w:w="1002"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widowControl/>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hint="eastAsia"/>
                <w:bCs/>
                <w:szCs w:val="21"/>
              </w:rPr>
              <w:t>21</w:t>
            </w:r>
          </w:p>
        </w:tc>
        <w:tc>
          <w:tcPr>
            <w:tcW w:w="1984"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widowControl/>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hint="eastAsia"/>
                <w:bCs/>
                <w:szCs w:val="21"/>
              </w:rPr>
              <w:t>小卖部服务员</w:t>
            </w:r>
          </w:p>
        </w:tc>
        <w:tc>
          <w:tcPr>
            <w:tcW w:w="1337"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widowControl/>
              <w:spacing w:line="240" w:lineRule="auto"/>
              <w:ind w:firstLineChars="0" w:firstLine="0"/>
              <w:jc w:val="center"/>
              <w:rPr>
                <w:rFonts w:asciiTheme="minorEastAsia" w:eastAsiaTheme="minorEastAsia" w:hAnsiTheme="minorEastAsia" w:cs="宋体"/>
                <w:bCs/>
                <w:kern w:val="0"/>
                <w:sz w:val="20"/>
                <w:szCs w:val="20"/>
              </w:rPr>
            </w:pPr>
            <w:r w:rsidRPr="00990BB7">
              <w:rPr>
                <w:rFonts w:asciiTheme="minorEastAsia" w:eastAsiaTheme="minorEastAsia" w:hAnsiTheme="minorEastAsia" w:cs="宋体" w:hint="eastAsia"/>
                <w:bCs/>
                <w:kern w:val="0"/>
                <w:sz w:val="20"/>
                <w:szCs w:val="20"/>
              </w:rPr>
              <w:t>1</w:t>
            </w:r>
          </w:p>
        </w:tc>
        <w:tc>
          <w:tcPr>
            <w:tcW w:w="1875"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hint="eastAsia"/>
                <w:bCs/>
                <w:szCs w:val="21"/>
              </w:rPr>
              <w:t>26</w:t>
            </w:r>
          </w:p>
        </w:tc>
      </w:tr>
      <w:tr w:rsidR="008A775C" w:rsidRPr="00990BB7" w:rsidTr="00C179B6">
        <w:trPr>
          <w:trHeight w:val="102"/>
          <w:jc w:val="center"/>
        </w:trPr>
        <w:tc>
          <w:tcPr>
            <w:tcW w:w="1002"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spacing w:line="240" w:lineRule="auto"/>
              <w:ind w:firstLineChars="0" w:firstLine="0"/>
              <w:jc w:val="center"/>
              <w:rPr>
                <w:rFonts w:asciiTheme="minorEastAsia" w:eastAsiaTheme="minorEastAsia" w:hAnsiTheme="minorEastAsia" w:cs="宋体"/>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bCs/>
                <w:szCs w:val="21"/>
              </w:rPr>
              <w:t>合计</w:t>
            </w:r>
          </w:p>
        </w:tc>
        <w:tc>
          <w:tcPr>
            <w:tcW w:w="1337"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spacing w:line="240" w:lineRule="auto"/>
              <w:ind w:firstLineChars="0" w:firstLine="0"/>
              <w:jc w:val="center"/>
              <w:rPr>
                <w:rFonts w:asciiTheme="minorEastAsia" w:eastAsiaTheme="minorEastAsia" w:hAnsiTheme="minorEastAsia" w:cs="宋体"/>
                <w:bCs/>
                <w:szCs w:val="21"/>
              </w:rPr>
            </w:pPr>
            <w:r w:rsidRPr="00990BB7">
              <w:rPr>
                <w:rFonts w:asciiTheme="minorEastAsia" w:eastAsiaTheme="minorEastAsia" w:hAnsiTheme="minorEastAsia" w:cs="宋体" w:hint="eastAsia"/>
                <w:bCs/>
                <w:szCs w:val="21"/>
              </w:rPr>
              <w:t>35</w:t>
            </w:r>
          </w:p>
        </w:tc>
        <w:tc>
          <w:tcPr>
            <w:tcW w:w="1875" w:type="dxa"/>
            <w:tcBorders>
              <w:top w:val="single" w:sz="4" w:space="0" w:color="auto"/>
              <w:left w:val="single" w:sz="4" w:space="0" w:color="auto"/>
              <w:bottom w:val="single" w:sz="4" w:space="0" w:color="auto"/>
              <w:right w:val="single" w:sz="4" w:space="0" w:color="auto"/>
            </w:tcBorders>
            <w:vAlign w:val="center"/>
          </w:tcPr>
          <w:p w:rsidR="008A775C" w:rsidRPr="00990BB7" w:rsidRDefault="008A775C" w:rsidP="008A775C">
            <w:pPr>
              <w:spacing w:line="240" w:lineRule="auto"/>
              <w:ind w:firstLineChars="0" w:firstLine="0"/>
              <w:jc w:val="center"/>
              <w:rPr>
                <w:rFonts w:asciiTheme="minorEastAsia" w:eastAsiaTheme="minorEastAsia" w:hAnsiTheme="minorEastAsia" w:cs="宋体"/>
                <w:bCs/>
                <w:szCs w:val="21"/>
              </w:rPr>
            </w:pPr>
          </w:p>
        </w:tc>
      </w:tr>
    </w:tbl>
    <w:p w:rsidR="00FE605B" w:rsidRPr="00990BB7" w:rsidRDefault="00FE605B" w:rsidP="003A4DB2">
      <w:pPr>
        <w:widowControl/>
        <w:adjustRightInd w:val="0"/>
        <w:ind w:rightChars="-100" w:right="-210" w:firstLineChars="0" w:firstLine="0"/>
        <w:rPr>
          <w:rFonts w:ascii="宋体" w:hAnsi="宋体" w:cs="宋体"/>
          <w:kern w:val="0"/>
          <w:szCs w:val="21"/>
        </w:rPr>
      </w:pPr>
    </w:p>
    <w:p w:rsidR="00FE605B" w:rsidRPr="00990BB7" w:rsidRDefault="00FE605B" w:rsidP="003A4DB2">
      <w:pPr>
        <w:widowControl/>
        <w:adjustRightInd w:val="0"/>
        <w:ind w:rightChars="-100" w:right="-210" w:firstLineChars="0" w:firstLine="0"/>
        <w:rPr>
          <w:rFonts w:ascii="宋体" w:hAnsi="宋体" w:cs="宋体"/>
          <w:kern w:val="0"/>
          <w:szCs w:val="21"/>
        </w:rPr>
      </w:pPr>
      <w:r w:rsidRPr="00990BB7">
        <w:rPr>
          <w:rFonts w:ascii="宋体" w:hAnsi="宋体" w:cs="宋体" w:hint="eastAsia"/>
          <w:kern w:val="0"/>
          <w:szCs w:val="21"/>
        </w:rPr>
        <w:t>4.报价包括完成本次服务全部工作所需的一切费用，此报价包括但不限于人工成本（人员工资、奖金、社保、各种加班费、夜宵服务值班费等）、员工住宿费、保险费、体检费、服装费、劳保用品、管理费、利润、税金（包含须由供应商承担的各种税费）、其他需供应商承担的费用（如招标代理费）及潜在可能涉及的一切费用。</w:t>
      </w:r>
    </w:p>
    <w:p w:rsidR="00FE605B" w:rsidRPr="00990BB7" w:rsidRDefault="00FE605B" w:rsidP="003A4DB2">
      <w:pPr>
        <w:widowControl/>
        <w:adjustRightInd w:val="0"/>
        <w:ind w:rightChars="-100" w:right="-210" w:firstLineChars="0" w:firstLine="0"/>
        <w:rPr>
          <w:rFonts w:ascii="宋体" w:hAnsi="宋体" w:cs="宋体"/>
          <w:kern w:val="0"/>
          <w:szCs w:val="21"/>
        </w:rPr>
      </w:pPr>
      <w:r w:rsidRPr="00990BB7">
        <w:rPr>
          <w:rFonts w:ascii="宋体" w:hAnsi="宋体" w:cs="宋体" w:hint="eastAsia"/>
          <w:kern w:val="0"/>
          <w:szCs w:val="21"/>
        </w:rPr>
        <w:lastRenderedPageBreak/>
        <w:t>5．本次</w:t>
      </w:r>
      <w:r w:rsidRPr="00990BB7">
        <w:rPr>
          <w:rFonts w:ascii="宋体" w:hAnsi="宋体" w:cs="宋体" w:hint="eastAsia"/>
          <w:kern w:val="0"/>
          <w:szCs w:val="21"/>
          <w:u w:val="single"/>
        </w:rPr>
        <w:t>管理费报价</w:t>
      </w:r>
      <w:r w:rsidRPr="00990BB7">
        <w:rPr>
          <w:rFonts w:ascii="宋体" w:hAnsi="宋体" w:cs="宋体" w:hint="eastAsia"/>
          <w:kern w:val="0"/>
          <w:szCs w:val="21"/>
        </w:rPr>
        <w:t>=人力成本×管理费费率，人力成本及管理费费率自行报价。结算时人力成本以实际出勤的人员数量为准。</w:t>
      </w:r>
    </w:p>
    <w:p w:rsidR="0088300C" w:rsidRPr="00990BB7" w:rsidRDefault="0088300C" w:rsidP="0088300C">
      <w:pPr>
        <w:widowControl/>
        <w:ind w:rightChars="-100" w:right="-210" w:firstLine="422"/>
        <w:rPr>
          <w:rFonts w:ascii="宋体" w:hAnsi="宋体" w:cs="宋体"/>
          <w:b/>
          <w:kern w:val="0"/>
        </w:rPr>
      </w:pPr>
      <w:r w:rsidRPr="00990BB7">
        <w:rPr>
          <w:rFonts w:ascii="宋体" w:hAnsi="宋体" w:cs="宋体" w:hint="eastAsia"/>
          <w:b/>
          <w:kern w:val="0"/>
          <w:u w:val="single"/>
        </w:rPr>
        <w:t>总报价</w:t>
      </w:r>
      <w:r w:rsidRPr="00990BB7">
        <w:rPr>
          <w:rFonts w:ascii="宋体" w:hAnsi="宋体" w:cs="宋体" w:hint="eastAsia"/>
          <w:b/>
          <w:kern w:val="0"/>
        </w:rPr>
        <w:t>=［人力成本</w:t>
      </w:r>
      <w:r w:rsidR="007C0EC9" w:rsidRPr="00990BB7">
        <w:rPr>
          <w:rFonts w:ascii="宋体" w:hAnsi="宋体" w:cs="宋体" w:hint="eastAsia"/>
          <w:b/>
          <w:kern w:val="0"/>
        </w:rPr>
        <w:t>（根据人员配备岗位表合计金额）</w:t>
      </w:r>
      <w:r w:rsidRPr="00990BB7">
        <w:rPr>
          <w:rFonts w:ascii="宋体" w:hAnsi="宋体" w:cs="宋体" w:hint="eastAsia"/>
          <w:b/>
          <w:kern w:val="0"/>
        </w:rPr>
        <w:t>+管理费］*1年。</w:t>
      </w:r>
    </w:p>
    <w:p w:rsidR="00FE605B" w:rsidRPr="00990BB7" w:rsidRDefault="00FE605B" w:rsidP="003A4DB2">
      <w:pPr>
        <w:widowControl/>
        <w:adjustRightInd w:val="0"/>
        <w:ind w:rightChars="-100" w:right="-210" w:firstLineChars="0" w:firstLine="0"/>
        <w:rPr>
          <w:rFonts w:ascii="宋体" w:hAnsi="宋体" w:cs="宋体"/>
          <w:kern w:val="0"/>
          <w:szCs w:val="21"/>
        </w:rPr>
      </w:pPr>
      <w:r w:rsidRPr="00990BB7">
        <w:rPr>
          <w:rFonts w:ascii="宋体" w:hAnsi="宋体" w:cs="宋体" w:hint="eastAsia"/>
          <w:kern w:val="0"/>
          <w:szCs w:val="21"/>
        </w:rPr>
        <w:t>6．每月医院参照《浙江大学医学院附属儿童医院膳食科月度考核表》对供应商</w:t>
      </w:r>
      <w:r w:rsidR="00951ECD" w:rsidRPr="00990BB7">
        <w:rPr>
          <w:rFonts w:ascii="宋体" w:hAnsi="宋体" w:cs="宋体" w:hint="eastAsia"/>
          <w:kern w:val="0"/>
          <w:szCs w:val="21"/>
        </w:rPr>
        <w:t>的</w:t>
      </w:r>
      <w:r w:rsidRPr="00990BB7">
        <w:rPr>
          <w:rFonts w:ascii="宋体" w:hAnsi="宋体" w:cs="宋体" w:hint="eastAsia"/>
          <w:kern w:val="0"/>
          <w:szCs w:val="21"/>
        </w:rPr>
        <w:t>日常管理进行考核，月考核分数低于90分每下降1分扣500元。</w:t>
      </w:r>
    </w:p>
    <w:p w:rsidR="00FE605B" w:rsidRPr="00990BB7" w:rsidRDefault="00FE605B" w:rsidP="003A4DB2">
      <w:pPr>
        <w:widowControl/>
        <w:adjustRightInd w:val="0"/>
        <w:ind w:rightChars="-100" w:right="-210" w:firstLineChars="0" w:firstLine="0"/>
        <w:rPr>
          <w:rFonts w:ascii="宋体" w:hAnsi="宋体" w:cs="宋体"/>
          <w:kern w:val="0"/>
          <w:szCs w:val="21"/>
        </w:rPr>
      </w:pPr>
      <w:r w:rsidRPr="00990BB7">
        <w:rPr>
          <w:rFonts w:ascii="宋体" w:hAnsi="宋体" w:cs="宋体" w:hint="eastAsia"/>
          <w:kern w:val="0"/>
          <w:szCs w:val="21"/>
        </w:rPr>
        <w:t>7．因医院工作的特殊性，对工作人员到岗时间要求严格，为此供应商在合同期内应能在医院周边（步行半小时）提供员工宿舍。</w:t>
      </w:r>
    </w:p>
    <w:p w:rsidR="00FE605B" w:rsidRPr="00990BB7" w:rsidRDefault="00FE605B" w:rsidP="003A4DB2">
      <w:pPr>
        <w:widowControl/>
        <w:adjustRightInd w:val="0"/>
        <w:ind w:rightChars="-100" w:right="-210" w:firstLineChars="0" w:firstLine="0"/>
        <w:rPr>
          <w:rFonts w:ascii="宋体" w:hAnsi="宋体" w:cs="宋体"/>
          <w:kern w:val="0"/>
          <w:szCs w:val="21"/>
        </w:rPr>
      </w:pPr>
      <w:r w:rsidRPr="00990BB7">
        <w:rPr>
          <w:rFonts w:ascii="宋体" w:hAnsi="宋体" w:cs="宋体" w:hint="eastAsia"/>
          <w:kern w:val="0"/>
          <w:szCs w:val="21"/>
        </w:rPr>
        <w:t>8．支付方式：合同期内</w:t>
      </w:r>
      <w:r w:rsidR="00951ECD" w:rsidRPr="00990BB7">
        <w:rPr>
          <w:rFonts w:ascii="宋体" w:hAnsi="宋体" w:cs="宋体" w:hint="eastAsia"/>
          <w:kern w:val="0"/>
          <w:szCs w:val="21"/>
        </w:rPr>
        <w:t>岗位工资</w:t>
      </w:r>
      <w:r w:rsidRPr="00990BB7">
        <w:rPr>
          <w:rFonts w:ascii="宋体" w:hAnsi="宋体" w:cs="宋体" w:hint="eastAsia"/>
          <w:kern w:val="0"/>
          <w:szCs w:val="21"/>
        </w:rPr>
        <w:t>不做调整。每月初供应商根据实际用工数和</w:t>
      </w:r>
      <w:r w:rsidR="00D1639B" w:rsidRPr="00990BB7">
        <w:rPr>
          <w:rFonts w:ascii="宋体" w:hAnsi="宋体" w:cs="宋体" w:hint="eastAsia"/>
          <w:kern w:val="0"/>
          <w:szCs w:val="21"/>
        </w:rPr>
        <w:t>相应</w:t>
      </w:r>
      <w:r w:rsidR="001A5B89" w:rsidRPr="00990BB7">
        <w:rPr>
          <w:rFonts w:ascii="宋体" w:hAnsi="宋体" w:cs="宋体" w:hint="eastAsia"/>
          <w:kern w:val="0"/>
          <w:szCs w:val="21"/>
        </w:rPr>
        <w:t>岗位工资</w:t>
      </w:r>
      <w:r w:rsidRPr="00990BB7">
        <w:rPr>
          <w:rFonts w:ascii="宋体" w:hAnsi="宋体" w:cs="宋体" w:hint="eastAsia"/>
          <w:kern w:val="0"/>
          <w:szCs w:val="21"/>
        </w:rPr>
        <w:t>开具正规票据提供给医院，院方收到清单核对无误后由财务科将费用划入供应商指定账户（根据岗位考勤、月度考核、季度满意度测评据实支付）。</w:t>
      </w:r>
    </w:p>
    <w:p w:rsidR="00FE605B" w:rsidRPr="00990BB7" w:rsidRDefault="00FE605B" w:rsidP="003A4DB2">
      <w:pPr>
        <w:keepNext/>
        <w:keepLines/>
        <w:adjustRightInd w:val="0"/>
        <w:ind w:rightChars="-100" w:right="-210" w:firstLineChars="0" w:firstLine="0"/>
        <w:outlineLvl w:val="1"/>
        <w:rPr>
          <w:rFonts w:ascii="宋体" w:hAnsi="宋体" w:cs="宋体"/>
          <w:szCs w:val="21"/>
        </w:rPr>
      </w:pPr>
      <w:r w:rsidRPr="00990BB7">
        <w:rPr>
          <w:rFonts w:ascii="宋体" w:hAnsi="宋体" w:cs="宋体" w:hint="eastAsia"/>
          <w:szCs w:val="21"/>
        </w:rPr>
        <w:t>二、其他要求及说明</w:t>
      </w:r>
    </w:p>
    <w:p w:rsidR="00FE605B" w:rsidRPr="00990BB7" w:rsidRDefault="00FE605B" w:rsidP="003A4DB2">
      <w:pPr>
        <w:widowControl/>
        <w:adjustRightInd w:val="0"/>
        <w:ind w:rightChars="-100" w:right="-210" w:firstLineChars="0" w:firstLine="0"/>
        <w:rPr>
          <w:rFonts w:ascii="宋体" w:hAnsi="宋体" w:cs="宋体"/>
          <w:kern w:val="0"/>
          <w:szCs w:val="21"/>
        </w:rPr>
      </w:pPr>
      <w:r w:rsidRPr="00990BB7">
        <w:rPr>
          <w:rFonts w:ascii="宋体" w:hAnsi="宋体" w:cs="宋体" w:hint="eastAsia"/>
          <w:kern w:val="0"/>
          <w:szCs w:val="21"/>
        </w:rPr>
        <w:t>1．供应商必须指定一位现场项目负责人，全权代表其负责本项目的管理工作，并与院方保持密切联系。</w:t>
      </w:r>
    </w:p>
    <w:p w:rsidR="00FE605B" w:rsidRPr="00990BB7" w:rsidRDefault="00FE605B" w:rsidP="003A4DB2">
      <w:pPr>
        <w:widowControl/>
        <w:adjustRightInd w:val="0"/>
        <w:ind w:rightChars="-100" w:right="-210" w:firstLineChars="0" w:firstLine="0"/>
        <w:rPr>
          <w:rFonts w:ascii="宋体" w:hAnsi="宋体" w:cs="宋体"/>
          <w:kern w:val="0"/>
          <w:szCs w:val="21"/>
        </w:rPr>
      </w:pPr>
      <w:r w:rsidRPr="00990BB7">
        <w:rPr>
          <w:rFonts w:ascii="宋体" w:hAnsi="宋体" w:cs="宋体" w:hint="eastAsia"/>
          <w:kern w:val="0"/>
          <w:szCs w:val="21"/>
        </w:rPr>
        <w:t>2．</w:t>
      </w:r>
      <w:r w:rsidRPr="00990BB7">
        <w:rPr>
          <w:rFonts w:ascii="宋体" w:hAnsi="宋体" w:cs="宋体" w:hint="eastAsia"/>
          <w:szCs w:val="21"/>
        </w:rPr>
        <w:t>因疏于管理或操作不当等原因引起的生产安全、消防安全事故由供应商承担所有责任。供应商</w:t>
      </w:r>
      <w:r w:rsidRPr="00990BB7">
        <w:rPr>
          <w:rFonts w:ascii="宋体" w:hAnsi="宋体" w:cs="宋体" w:hint="eastAsia"/>
          <w:kern w:val="0"/>
          <w:szCs w:val="21"/>
        </w:rPr>
        <w:t>自行负责其招聘员工的一切工资、福利；如发生工伤、疾病乃至死亡的一切责任及费用由供应商全部负责。如因供应商原因造成第三方损失的或在服务过程中供应商与从业人员发生任何劳动纠纷的，一切责任与费用由供应商全权负责。</w:t>
      </w:r>
    </w:p>
    <w:p w:rsidR="00FE605B" w:rsidRPr="00990BB7" w:rsidRDefault="00FE605B" w:rsidP="003A4DB2">
      <w:pPr>
        <w:widowControl/>
        <w:adjustRightInd w:val="0"/>
        <w:ind w:rightChars="-100" w:right="-210" w:firstLineChars="0" w:firstLine="0"/>
        <w:rPr>
          <w:rFonts w:ascii="宋体" w:hAnsi="宋体" w:cs="宋体"/>
          <w:kern w:val="0"/>
          <w:szCs w:val="21"/>
        </w:rPr>
      </w:pPr>
      <w:r w:rsidRPr="00990BB7">
        <w:rPr>
          <w:rFonts w:ascii="宋体" w:hAnsi="宋体" w:cs="宋体" w:hint="eastAsia"/>
          <w:kern w:val="0"/>
          <w:szCs w:val="21"/>
        </w:rPr>
        <w:t>3．</w:t>
      </w:r>
      <w:r w:rsidRPr="00990BB7">
        <w:rPr>
          <w:rFonts w:ascii="宋体" w:hAnsi="宋体" w:cs="宋体" w:hint="eastAsia"/>
          <w:bCs/>
          <w:kern w:val="0"/>
          <w:szCs w:val="21"/>
        </w:rPr>
        <w:t>供应商</w:t>
      </w:r>
      <w:r w:rsidRPr="00990BB7">
        <w:rPr>
          <w:rFonts w:ascii="宋体" w:hAnsi="宋体" w:cs="宋体" w:hint="eastAsia"/>
          <w:kern w:val="0"/>
          <w:szCs w:val="21"/>
        </w:rPr>
        <w:t>及其员工必须遵守医院的一切行政管理、消防安全、病区等规定和制度。院方有权对供应商员工的工作行为进行监督，如发现供应商员工有违反医院的规定和制度的行为，院方将要求其改正，态度恶劣拒不改正的，院方有权要求供应商予以辞退，供应商必须无条件接受。</w:t>
      </w:r>
    </w:p>
    <w:p w:rsidR="00FE605B" w:rsidRPr="00990BB7" w:rsidRDefault="00FE605B" w:rsidP="003A4DB2">
      <w:pPr>
        <w:widowControl/>
        <w:adjustRightInd w:val="0"/>
        <w:ind w:rightChars="-100" w:right="-210" w:firstLineChars="0" w:firstLine="0"/>
        <w:rPr>
          <w:rFonts w:ascii="宋体" w:hAnsi="宋体" w:cs="宋体"/>
          <w:kern w:val="0"/>
          <w:szCs w:val="21"/>
        </w:rPr>
      </w:pPr>
      <w:r w:rsidRPr="00990BB7">
        <w:rPr>
          <w:rFonts w:ascii="宋体" w:hAnsi="宋体" w:cs="宋体" w:hint="eastAsia"/>
          <w:kern w:val="0"/>
          <w:szCs w:val="21"/>
        </w:rPr>
        <w:t>4．</w:t>
      </w:r>
      <w:r w:rsidRPr="00990BB7">
        <w:rPr>
          <w:rFonts w:ascii="宋体" w:hAnsi="宋体" w:cs="宋体" w:hint="eastAsia"/>
          <w:bCs/>
          <w:kern w:val="0"/>
          <w:szCs w:val="21"/>
        </w:rPr>
        <w:t>供应商</w:t>
      </w:r>
      <w:r w:rsidRPr="00990BB7">
        <w:rPr>
          <w:rFonts w:ascii="宋体" w:hAnsi="宋体" w:cs="宋体" w:hint="eastAsia"/>
          <w:kern w:val="0"/>
          <w:szCs w:val="21"/>
        </w:rPr>
        <w:t>需做好招工培训工作，有一定文化水平，至少能读懂报纸内容。培训合格后上岗，要保证人员的相对稳定，主要管理岗位人员如需调动需提前征求院方意见。</w:t>
      </w:r>
      <w:r w:rsidRPr="00990BB7">
        <w:rPr>
          <w:rFonts w:ascii="宋体" w:hAnsi="宋体" w:cs="宋体" w:hint="eastAsia"/>
          <w:bCs/>
          <w:kern w:val="0"/>
          <w:szCs w:val="21"/>
        </w:rPr>
        <w:t>供应商</w:t>
      </w:r>
      <w:r w:rsidRPr="00990BB7">
        <w:rPr>
          <w:rFonts w:ascii="宋体" w:hAnsi="宋体" w:cs="宋体" w:hint="eastAsia"/>
          <w:kern w:val="0"/>
          <w:szCs w:val="21"/>
        </w:rPr>
        <w:t>按《人员费用表》中规定支付各工种个人工资，不得截留。</w:t>
      </w:r>
    </w:p>
    <w:p w:rsidR="00FE605B" w:rsidRPr="00990BB7" w:rsidRDefault="00FE605B" w:rsidP="003A4DB2">
      <w:pPr>
        <w:widowControl/>
        <w:adjustRightInd w:val="0"/>
        <w:ind w:rightChars="-100" w:right="-210" w:firstLineChars="0" w:firstLine="0"/>
        <w:rPr>
          <w:rFonts w:ascii="宋体" w:hAnsi="宋体" w:cs="宋体"/>
          <w:kern w:val="0"/>
          <w:szCs w:val="21"/>
        </w:rPr>
      </w:pPr>
      <w:r w:rsidRPr="00990BB7">
        <w:rPr>
          <w:rFonts w:ascii="宋体" w:hAnsi="宋体" w:cs="宋体" w:hint="eastAsia"/>
          <w:kern w:val="0"/>
          <w:szCs w:val="21"/>
        </w:rPr>
        <w:t>5．</w:t>
      </w:r>
      <w:r w:rsidRPr="00990BB7">
        <w:rPr>
          <w:rFonts w:ascii="宋体" w:hAnsi="宋体" w:cs="宋体" w:hint="eastAsia"/>
          <w:bCs/>
          <w:kern w:val="0"/>
          <w:szCs w:val="21"/>
        </w:rPr>
        <w:t>供应商</w:t>
      </w:r>
      <w:r w:rsidRPr="00990BB7">
        <w:rPr>
          <w:rFonts w:ascii="宋体" w:hAnsi="宋体" w:cs="宋体" w:hint="eastAsia"/>
          <w:kern w:val="0"/>
          <w:szCs w:val="21"/>
        </w:rPr>
        <w:t>根据院方的服务要求设定工作岗位，分配工作任务，并对派遣人员的工作情况实行监督、检查、考核管理。</w:t>
      </w:r>
      <w:r w:rsidRPr="00990BB7">
        <w:rPr>
          <w:rFonts w:ascii="宋体" w:hAnsi="宋体" w:cs="宋体" w:hint="eastAsia"/>
          <w:bCs/>
          <w:kern w:val="0"/>
          <w:szCs w:val="21"/>
        </w:rPr>
        <w:t>供应商</w:t>
      </w:r>
      <w:r w:rsidRPr="00990BB7">
        <w:rPr>
          <w:rFonts w:ascii="宋体" w:hAnsi="宋体" w:cs="宋体" w:hint="eastAsia"/>
          <w:kern w:val="0"/>
          <w:szCs w:val="21"/>
        </w:rPr>
        <w:t>应了解派遣人员的思想动态、工作表现、遵纪情况以及院方其他合理要求，提供最佳服务。</w:t>
      </w:r>
    </w:p>
    <w:p w:rsidR="00FE605B" w:rsidRPr="00990BB7" w:rsidRDefault="00FE605B" w:rsidP="003A4DB2">
      <w:pPr>
        <w:widowControl/>
        <w:adjustRightInd w:val="0"/>
        <w:ind w:rightChars="-100" w:right="-210" w:firstLineChars="0" w:firstLine="0"/>
        <w:rPr>
          <w:rFonts w:ascii="宋体" w:hAnsi="宋体" w:cs="宋体"/>
          <w:kern w:val="0"/>
          <w:szCs w:val="21"/>
        </w:rPr>
      </w:pPr>
      <w:r w:rsidRPr="00990BB7">
        <w:rPr>
          <w:rFonts w:ascii="宋体" w:hAnsi="宋体" w:cs="宋体" w:hint="eastAsia"/>
          <w:kern w:val="0"/>
          <w:szCs w:val="21"/>
        </w:rPr>
        <w:t>6.</w:t>
      </w:r>
      <w:r w:rsidRPr="00990BB7">
        <w:rPr>
          <w:rFonts w:ascii="宋体" w:hAnsi="宋体" w:cs="宋体" w:hint="eastAsia"/>
          <w:bCs/>
          <w:kern w:val="0"/>
          <w:szCs w:val="21"/>
        </w:rPr>
        <w:t>供应商原则上</w:t>
      </w:r>
      <w:r w:rsidRPr="00990BB7">
        <w:rPr>
          <w:rFonts w:ascii="宋体" w:hAnsi="宋体" w:cs="宋体" w:hint="eastAsia"/>
          <w:kern w:val="0"/>
          <w:szCs w:val="21"/>
        </w:rPr>
        <w:t>需自行解决其员工的住宿、交通等生活事宜。</w:t>
      </w:r>
    </w:p>
    <w:p w:rsidR="00FE605B" w:rsidRPr="00990BB7" w:rsidRDefault="00FE605B" w:rsidP="003A4DB2">
      <w:pPr>
        <w:widowControl/>
        <w:adjustRightInd w:val="0"/>
        <w:ind w:rightChars="-100" w:right="-210" w:firstLineChars="0" w:firstLine="0"/>
        <w:rPr>
          <w:rFonts w:ascii="宋体" w:hAnsi="宋体" w:cs="宋体"/>
          <w:kern w:val="0"/>
          <w:szCs w:val="21"/>
        </w:rPr>
      </w:pPr>
      <w:r w:rsidRPr="00990BB7">
        <w:rPr>
          <w:rFonts w:ascii="宋体" w:hAnsi="宋体" w:cs="宋体" w:hint="eastAsia"/>
          <w:kern w:val="0"/>
          <w:szCs w:val="21"/>
        </w:rPr>
        <w:t>7.遇突发事件或安全检查时，</w:t>
      </w:r>
      <w:r w:rsidRPr="00990BB7">
        <w:rPr>
          <w:rFonts w:ascii="宋体" w:hAnsi="宋体" w:cs="宋体" w:hint="eastAsia"/>
          <w:bCs/>
          <w:kern w:val="0"/>
          <w:szCs w:val="21"/>
        </w:rPr>
        <w:t>供应商</w:t>
      </w:r>
      <w:r w:rsidRPr="00990BB7">
        <w:rPr>
          <w:rFonts w:ascii="宋体" w:hAnsi="宋体" w:cs="宋体" w:hint="eastAsia"/>
          <w:kern w:val="0"/>
          <w:szCs w:val="21"/>
        </w:rPr>
        <w:t>必须配合有关部门执行任务，并指定专职人员协助工作，直至完成。</w:t>
      </w:r>
    </w:p>
    <w:p w:rsidR="00FE605B" w:rsidRPr="00990BB7" w:rsidRDefault="00FE605B" w:rsidP="003A4DB2">
      <w:pPr>
        <w:widowControl/>
        <w:adjustRightInd w:val="0"/>
        <w:ind w:rightChars="-100" w:right="-210" w:firstLineChars="0" w:firstLine="0"/>
        <w:rPr>
          <w:rFonts w:ascii="宋体" w:hAnsi="宋体" w:cs="宋体"/>
          <w:kern w:val="0"/>
          <w:szCs w:val="21"/>
        </w:rPr>
      </w:pPr>
      <w:r w:rsidRPr="00990BB7">
        <w:rPr>
          <w:rFonts w:ascii="宋体" w:hAnsi="宋体" w:cs="宋体" w:hint="eastAsia"/>
          <w:kern w:val="0"/>
          <w:szCs w:val="21"/>
        </w:rPr>
        <w:t>8.</w:t>
      </w:r>
      <w:r w:rsidRPr="00990BB7">
        <w:rPr>
          <w:rFonts w:ascii="宋体" w:hAnsi="宋体" w:cs="宋体" w:hint="eastAsia"/>
          <w:bCs/>
          <w:kern w:val="0"/>
          <w:szCs w:val="21"/>
        </w:rPr>
        <w:t>供应商</w:t>
      </w:r>
      <w:r w:rsidRPr="00990BB7">
        <w:rPr>
          <w:rFonts w:ascii="宋体" w:hAnsi="宋体" w:cs="宋体" w:hint="eastAsia"/>
          <w:kern w:val="0"/>
          <w:szCs w:val="21"/>
        </w:rPr>
        <w:t>不以任何形式转租、转让、抵押服务区域，在服务区域只从事院方认可的服务工作。</w:t>
      </w:r>
    </w:p>
    <w:p w:rsidR="00FE605B" w:rsidRPr="00990BB7" w:rsidRDefault="00FE605B" w:rsidP="003A4DB2">
      <w:pPr>
        <w:widowControl/>
        <w:adjustRightInd w:val="0"/>
        <w:ind w:rightChars="-100" w:right="-210" w:firstLineChars="0" w:firstLine="0"/>
        <w:rPr>
          <w:rFonts w:ascii="宋体" w:hAnsi="宋体" w:cs="宋体"/>
          <w:kern w:val="0"/>
          <w:szCs w:val="21"/>
        </w:rPr>
      </w:pPr>
      <w:r w:rsidRPr="00990BB7">
        <w:rPr>
          <w:rFonts w:ascii="宋体" w:hAnsi="宋体" w:cs="宋体" w:hint="eastAsia"/>
          <w:kern w:val="0"/>
          <w:szCs w:val="21"/>
        </w:rPr>
        <w:t>9.服务区域的各项服务工作时间必须符合及满足院方的要求，周末及公众假期，需根据院方需要提供服务。</w:t>
      </w:r>
    </w:p>
    <w:p w:rsidR="00FE605B" w:rsidRPr="00990BB7" w:rsidRDefault="00FE605B" w:rsidP="003A4DB2">
      <w:pPr>
        <w:widowControl/>
        <w:adjustRightInd w:val="0"/>
        <w:ind w:rightChars="-100" w:right="-210" w:firstLineChars="0" w:firstLine="0"/>
        <w:rPr>
          <w:rFonts w:ascii="宋体" w:hAnsi="宋体" w:cs="宋体"/>
          <w:kern w:val="0"/>
          <w:szCs w:val="21"/>
        </w:rPr>
      </w:pPr>
      <w:r w:rsidRPr="00990BB7">
        <w:rPr>
          <w:rFonts w:ascii="宋体" w:hAnsi="宋体" w:cs="宋体" w:hint="eastAsia"/>
          <w:kern w:val="0"/>
          <w:szCs w:val="21"/>
        </w:rPr>
        <w:t>10．遇院方有重大接待任务时，</w:t>
      </w:r>
      <w:r w:rsidRPr="00990BB7">
        <w:rPr>
          <w:rFonts w:ascii="宋体" w:hAnsi="宋体" w:cs="宋体" w:hint="eastAsia"/>
          <w:bCs/>
          <w:kern w:val="0"/>
          <w:szCs w:val="21"/>
        </w:rPr>
        <w:t>供应商</w:t>
      </w:r>
      <w:r w:rsidRPr="00990BB7">
        <w:rPr>
          <w:rFonts w:ascii="宋体" w:hAnsi="宋体" w:cs="宋体" w:hint="eastAsia"/>
          <w:kern w:val="0"/>
          <w:szCs w:val="21"/>
        </w:rPr>
        <w:t>必须无条件配合院方完成接待工作，无偿提供所需相关设施设备。</w:t>
      </w:r>
    </w:p>
    <w:p w:rsidR="00FE605B" w:rsidRPr="00990BB7" w:rsidRDefault="00FE605B" w:rsidP="003A4DB2">
      <w:pPr>
        <w:widowControl/>
        <w:adjustRightInd w:val="0"/>
        <w:ind w:rightChars="-100" w:right="-210" w:firstLineChars="0" w:firstLine="0"/>
        <w:rPr>
          <w:rFonts w:ascii="宋体" w:hAnsi="宋体" w:cs="宋体"/>
          <w:kern w:val="0"/>
          <w:szCs w:val="21"/>
        </w:rPr>
      </w:pPr>
      <w:r w:rsidRPr="00990BB7">
        <w:rPr>
          <w:rFonts w:ascii="宋体" w:hAnsi="宋体" w:cs="宋体" w:hint="eastAsia"/>
          <w:kern w:val="0"/>
          <w:szCs w:val="21"/>
        </w:rPr>
        <w:t>11．建立健全各项规章制度、岗位责任制、操作规程和各项台账。</w:t>
      </w:r>
    </w:p>
    <w:p w:rsidR="00FE605B" w:rsidRPr="00990BB7" w:rsidRDefault="00FE605B" w:rsidP="003A4DB2">
      <w:pPr>
        <w:widowControl/>
        <w:adjustRightInd w:val="0"/>
        <w:ind w:rightChars="-100" w:right="-210" w:firstLineChars="0" w:firstLine="0"/>
        <w:rPr>
          <w:rFonts w:ascii="宋体" w:hAnsi="宋体" w:cs="宋体"/>
          <w:kern w:val="0"/>
          <w:szCs w:val="21"/>
        </w:rPr>
      </w:pPr>
      <w:r w:rsidRPr="00990BB7">
        <w:rPr>
          <w:rFonts w:ascii="宋体" w:hAnsi="宋体" w:cs="宋体" w:hint="eastAsia"/>
          <w:kern w:val="0"/>
          <w:szCs w:val="21"/>
        </w:rPr>
        <w:t xml:space="preserve">12. </w:t>
      </w:r>
      <w:r w:rsidRPr="00990BB7">
        <w:rPr>
          <w:rFonts w:ascii="宋体" w:hAnsi="宋体" w:cs="宋体" w:hint="eastAsia"/>
          <w:bCs/>
          <w:kern w:val="0"/>
          <w:szCs w:val="21"/>
        </w:rPr>
        <w:t>供应商</w:t>
      </w:r>
      <w:r w:rsidRPr="00990BB7">
        <w:rPr>
          <w:rFonts w:ascii="宋体" w:hAnsi="宋体" w:cs="宋体" w:hint="eastAsia"/>
          <w:kern w:val="0"/>
          <w:szCs w:val="21"/>
        </w:rPr>
        <w:t>须自行配备员工的劳保用品，统一工作制服，工作服装的选择由供应商提供选型由院方确认，费用自理。</w:t>
      </w:r>
    </w:p>
    <w:p w:rsidR="00FE605B" w:rsidRPr="00990BB7" w:rsidRDefault="00FE605B" w:rsidP="003A4DB2">
      <w:pPr>
        <w:widowControl/>
        <w:adjustRightInd w:val="0"/>
        <w:ind w:rightChars="-100" w:right="-210" w:firstLineChars="0" w:firstLine="0"/>
        <w:rPr>
          <w:rFonts w:ascii="宋体" w:hAnsi="宋体" w:cs="宋体"/>
          <w:kern w:val="0"/>
          <w:szCs w:val="21"/>
        </w:rPr>
      </w:pPr>
      <w:r w:rsidRPr="00990BB7">
        <w:rPr>
          <w:rFonts w:ascii="宋体" w:hAnsi="宋体" w:cs="宋体" w:hint="eastAsia"/>
          <w:kern w:val="0"/>
          <w:szCs w:val="21"/>
        </w:rPr>
        <w:lastRenderedPageBreak/>
        <w:t>13．餐厅、操作间的水、电、气等费用由院方负责。操作间、灶具等主要用具及餐、盘、筷子、勺子等用具均由院方提供。</w:t>
      </w:r>
      <w:r w:rsidRPr="00990BB7">
        <w:rPr>
          <w:rFonts w:ascii="宋体" w:hAnsi="宋体" w:cs="宋体" w:hint="eastAsia"/>
          <w:bCs/>
          <w:kern w:val="0"/>
          <w:szCs w:val="21"/>
        </w:rPr>
        <w:t>供应商</w:t>
      </w:r>
      <w:r w:rsidRPr="00990BB7">
        <w:rPr>
          <w:rFonts w:ascii="宋体" w:hAnsi="宋体" w:cs="宋体" w:hint="eastAsia"/>
          <w:kern w:val="0"/>
          <w:szCs w:val="21"/>
        </w:rPr>
        <w:t>应对食堂原有设施设备进行检查，发现问题由院方统一集中维修，确保所有设施设备正常工作，维修费由院方负责。如需添置硬件设备事先应先向院方提出，由院方负责购买；</w:t>
      </w:r>
      <w:r w:rsidRPr="00990BB7">
        <w:rPr>
          <w:rFonts w:ascii="宋体" w:hAnsi="宋体" w:cs="宋体" w:hint="eastAsia"/>
          <w:bCs/>
          <w:kern w:val="0"/>
          <w:szCs w:val="21"/>
        </w:rPr>
        <w:t>供应商</w:t>
      </w:r>
      <w:r w:rsidRPr="00990BB7">
        <w:rPr>
          <w:rFonts w:ascii="宋体" w:hAnsi="宋体" w:cs="宋体" w:hint="eastAsia"/>
          <w:kern w:val="0"/>
          <w:szCs w:val="21"/>
        </w:rPr>
        <w:t>做好水、电、气等安全管理；出现水常开、电常通现象给予一定的经济处罚。</w:t>
      </w:r>
    </w:p>
    <w:p w:rsidR="00FE605B" w:rsidRPr="00990BB7" w:rsidRDefault="00FE605B" w:rsidP="003A4DB2">
      <w:pPr>
        <w:widowControl/>
        <w:adjustRightInd w:val="0"/>
        <w:ind w:rightChars="-100" w:right="-210" w:firstLineChars="0" w:firstLine="0"/>
        <w:rPr>
          <w:rFonts w:ascii="宋体" w:hAnsi="宋体" w:cs="宋体"/>
          <w:kern w:val="0"/>
          <w:szCs w:val="21"/>
        </w:rPr>
      </w:pPr>
      <w:r w:rsidRPr="00990BB7">
        <w:rPr>
          <w:rFonts w:ascii="宋体" w:hAnsi="宋体" w:cs="宋体" w:hint="eastAsia"/>
          <w:kern w:val="0"/>
          <w:szCs w:val="21"/>
        </w:rPr>
        <w:t>14．有较强的技术支撑团队，定期开展食堂员工的服务培训，厨师不定期进行交换、轮转。</w:t>
      </w:r>
    </w:p>
    <w:p w:rsidR="00FE605B" w:rsidRPr="00990BB7" w:rsidRDefault="00FE605B" w:rsidP="003A4DB2">
      <w:pPr>
        <w:widowControl/>
        <w:adjustRightInd w:val="0"/>
        <w:ind w:rightChars="-100" w:right="-210" w:firstLineChars="0" w:firstLine="0"/>
        <w:rPr>
          <w:rFonts w:ascii="宋体" w:hAnsi="宋体" w:cs="宋体"/>
          <w:kern w:val="0"/>
          <w:szCs w:val="21"/>
        </w:rPr>
      </w:pPr>
      <w:r w:rsidRPr="00990BB7">
        <w:rPr>
          <w:rFonts w:ascii="宋体" w:hAnsi="宋体" w:cs="宋体" w:hint="eastAsia"/>
          <w:szCs w:val="21"/>
        </w:rPr>
        <w:t>15.医院在任何时候有权扣除服务费用于修复</w:t>
      </w:r>
      <w:r w:rsidRPr="00990BB7">
        <w:rPr>
          <w:rFonts w:ascii="宋体" w:hAnsi="宋体" w:cs="宋体" w:hint="eastAsia"/>
          <w:bCs/>
          <w:kern w:val="0"/>
          <w:szCs w:val="21"/>
        </w:rPr>
        <w:t>供应商</w:t>
      </w:r>
      <w:r w:rsidRPr="00990BB7">
        <w:rPr>
          <w:rFonts w:ascii="宋体" w:hAnsi="宋体" w:cs="宋体" w:hint="eastAsia"/>
          <w:szCs w:val="21"/>
        </w:rPr>
        <w:t>损坏院方的设备、设施、场地（经双方或权威部门确认为</w:t>
      </w:r>
      <w:r w:rsidRPr="00990BB7">
        <w:rPr>
          <w:rFonts w:ascii="宋体" w:hAnsi="宋体" w:cs="宋体" w:hint="eastAsia"/>
          <w:bCs/>
          <w:kern w:val="0"/>
          <w:szCs w:val="21"/>
        </w:rPr>
        <w:t>供应商</w:t>
      </w:r>
      <w:r w:rsidRPr="00990BB7">
        <w:rPr>
          <w:rFonts w:ascii="宋体" w:hAnsi="宋体" w:cs="宋体" w:hint="eastAsia"/>
          <w:szCs w:val="21"/>
        </w:rPr>
        <w:t>员工损坏）或因</w:t>
      </w:r>
      <w:r w:rsidRPr="00990BB7">
        <w:rPr>
          <w:rFonts w:ascii="宋体" w:hAnsi="宋体" w:cs="宋体" w:hint="eastAsia"/>
          <w:bCs/>
          <w:kern w:val="0"/>
          <w:szCs w:val="21"/>
        </w:rPr>
        <w:t>供应商</w:t>
      </w:r>
      <w:r w:rsidRPr="00990BB7">
        <w:rPr>
          <w:rFonts w:ascii="宋体" w:hAnsi="宋体" w:cs="宋体" w:hint="eastAsia"/>
          <w:szCs w:val="21"/>
        </w:rPr>
        <w:t>违约给医院造成的损失，该方面损失由供应商承担。</w:t>
      </w:r>
    </w:p>
    <w:p w:rsidR="00FE605B" w:rsidRPr="00990BB7" w:rsidRDefault="00FE605B" w:rsidP="003A4DB2">
      <w:pPr>
        <w:widowControl/>
        <w:adjustRightInd w:val="0"/>
        <w:ind w:rightChars="-100" w:right="-210" w:firstLineChars="0" w:firstLine="0"/>
        <w:rPr>
          <w:rFonts w:ascii="宋体" w:hAnsi="宋体" w:cs="宋体"/>
          <w:kern w:val="0"/>
          <w:szCs w:val="21"/>
        </w:rPr>
      </w:pPr>
      <w:r w:rsidRPr="00990BB7">
        <w:rPr>
          <w:rFonts w:ascii="宋体" w:hAnsi="宋体" w:cs="宋体" w:hint="eastAsia"/>
          <w:kern w:val="0"/>
          <w:szCs w:val="21"/>
        </w:rPr>
        <w:t>16．双方在合同签订时约定综合满意率85%为</w:t>
      </w:r>
      <w:r w:rsidRPr="00990BB7">
        <w:rPr>
          <w:rFonts w:ascii="宋体" w:hAnsi="宋体" w:cs="宋体" w:hint="eastAsia"/>
          <w:bCs/>
          <w:kern w:val="0"/>
          <w:szCs w:val="21"/>
        </w:rPr>
        <w:t>供应商</w:t>
      </w:r>
      <w:r w:rsidRPr="00990BB7">
        <w:rPr>
          <w:rFonts w:ascii="宋体" w:hAnsi="宋体" w:cs="宋体" w:hint="eastAsia"/>
          <w:kern w:val="0"/>
          <w:szCs w:val="21"/>
        </w:rPr>
        <w:t>的服务工作目标；当综合满意率≤80%时，院方有权要求</w:t>
      </w:r>
      <w:r w:rsidRPr="00990BB7">
        <w:rPr>
          <w:rFonts w:ascii="宋体" w:hAnsi="宋体" w:cs="宋体" w:hint="eastAsia"/>
          <w:bCs/>
          <w:kern w:val="0"/>
          <w:szCs w:val="21"/>
        </w:rPr>
        <w:t>供应商</w:t>
      </w:r>
      <w:r w:rsidRPr="00990BB7">
        <w:rPr>
          <w:rFonts w:ascii="宋体" w:hAnsi="宋体" w:cs="宋体" w:hint="eastAsia"/>
          <w:kern w:val="0"/>
          <w:szCs w:val="21"/>
        </w:rPr>
        <w:t>限期整改；当满意率＜70%时，院方有权要求</w:t>
      </w:r>
      <w:r w:rsidRPr="00990BB7">
        <w:rPr>
          <w:rFonts w:ascii="宋体" w:hAnsi="宋体" w:cs="宋体" w:hint="eastAsia"/>
          <w:bCs/>
          <w:kern w:val="0"/>
          <w:szCs w:val="21"/>
        </w:rPr>
        <w:t>供应商</w:t>
      </w:r>
      <w:r w:rsidRPr="00990BB7">
        <w:rPr>
          <w:rFonts w:ascii="宋体" w:hAnsi="宋体" w:cs="宋体" w:hint="eastAsia"/>
          <w:kern w:val="0"/>
          <w:szCs w:val="21"/>
        </w:rPr>
        <w:t>制定整改计划并限期改正，满意度每低于1%扣除管理费的1%，无法限期改正的，院方有权单方面解除本合同并不承担由此带来的赔偿责任；当连续三次综合满意率＜70%时，院方有权单方面解除本合同并不承担由此带来的赔偿责任。</w:t>
      </w:r>
    </w:p>
    <w:p w:rsidR="00FE605B" w:rsidRPr="00990BB7" w:rsidRDefault="00FE605B" w:rsidP="003A4DB2">
      <w:pPr>
        <w:ind w:firstLineChars="0" w:firstLine="0"/>
        <w:rPr>
          <w:rFonts w:ascii="宋体" w:hAnsi="宋体" w:cs="宋体"/>
          <w:kern w:val="0"/>
          <w:szCs w:val="21"/>
        </w:rPr>
      </w:pPr>
      <w:r w:rsidRPr="00990BB7">
        <w:rPr>
          <w:rFonts w:ascii="宋体" w:hAnsi="宋体" w:cs="宋体" w:hint="eastAsia"/>
          <w:kern w:val="0"/>
          <w:szCs w:val="21"/>
        </w:rPr>
        <w:t>17．发生下列情况之一的，院方有权单方面终止合同。造成院方经济损失的，</w:t>
      </w:r>
      <w:r w:rsidRPr="00990BB7">
        <w:rPr>
          <w:rFonts w:ascii="宋体" w:hAnsi="宋体" w:cs="宋体" w:hint="eastAsia"/>
          <w:bCs/>
          <w:kern w:val="0"/>
          <w:szCs w:val="21"/>
        </w:rPr>
        <w:t>供应商</w:t>
      </w:r>
      <w:r w:rsidRPr="00990BB7">
        <w:rPr>
          <w:rFonts w:ascii="宋体" w:hAnsi="宋体" w:cs="宋体" w:hint="eastAsia"/>
          <w:kern w:val="0"/>
          <w:szCs w:val="21"/>
        </w:rPr>
        <w:t>应给予院方经济赔偿。提出终止合同到合同终止时间为60天。</w:t>
      </w:r>
    </w:p>
    <w:p w:rsidR="00FE605B" w:rsidRPr="00990BB7" w:rsidRDefault="00FE605B" w:rsidP="003A4DB2">
      <w:pPr>
        <w:ind w:firstLineChars="0" w:firstLine="0"/>
        <w:rPr>
          <w:rFonts w:ascii="宋体" w:hAnsi="宋体" w:cs="宋体"/>
          <w:kern w:val="0"/>
          <w:szCs w:val="21"/>
        </w:rPr>
      </w:pPr>
      <w:r w:rsidRPr="00990BB7">
        <w:rPr>
          <w:rFonts w:ascii="宋体" w:hAnsi="宋体" w:cs="宋体" w:hint="eastAsia"/>
          <w:kern w:val="0"/>
          <w:szCs w:val="21"/>
        </w:rPr>
        <w:t>A、发生重大事故，如食物中毒、安全事故、工伤事故、治安事故；</w:t>
      </w:r>
    </w:p>
    <w:p w:rsidR="00FE605B" w:rsidRPr="00990BB7" w:rsidRDefault="00FE605B" w:rsidP="003A4DB2">
      <w:pPr>
        <w:ind w:firstLineChars="0" w:firstLine="0"/>
        <w:rPr>
          <w:rFonts w:ascii="宋体" w:hAnsi="宋体" w:cs="宋体"/>
          <w:kern w:val="0"/>
          <w:szCs w:val="21"/>
        </w:rPr>
      </w:pPr>
      <w:r w:rsidRPr="00990BB7">
        <w:rPr>
          <w:rFonts w:ascii="宋体" w:hAnsi="宋体" w:cs="宋体" w:hint="eastAsia"/>
          <w:kern w:val="0"/>
          <w:szCs w:val="21"/>
        </w:rPr>
        <w:t>B、食堂管理混乱，工作人员人心涣散，食堂就餐率、满意率低；</w:t>
      </w:r>
    </w:p>
    <w:p w:rsidR="00FE605B" w:rsidRPr="00990BB7" w:rsidRDefault="00FE605B" w:rsidP="003A4DB2">
      <w:pPr>
        <w:ind w:firstLineChars="0" w:firstLine="0"/>
        <w:rPr>
          <w:rFonts w:ascii="宋体" w:hAnsi="宋体" w:cs="宋体"/>
          <w:kern w:val="0"/>
          <w:szCs w:val="21"/>
        </w:rPr>
      </w:pPr>
      <w:r w:rsidRPr="00990BB7">
        <w:rPr>
          <w:rFonts w:ascii="宋体" w:hAnsi="宋体" w:cs="宋体" w:hint="eastAsia"/>
          <w:kern w:val="0"/>
          <w:szCs w:val="21"/>
        </w:rPr>
        <w:t>C、卫生防疫存在严重问题；</w:t>
      </w:r>
    </w:p>
    <w:p w:rsidR="00FE605B" w:rsidRPr="00990BB7" w:rsidRDefault="00FE605B" w:rsidP="003A4DB2">
      <w:pPr>
        <w:ind w:firstLineChars="0" w:firstLine="0"/>
        <w:rPr>
          <w:rFonts w:ascii="宋体" w:hAnsi="宋体" w:cs="宋体"/>
          <w:kern w:val="0"/>
          <w:szCs w:val="21"/>
        </w:rPr>
      </w:pPr>
      <w:r w:rsidRPr="00990BB7">
        <w:rPr>
          <w:rFonts w:ascii="宋体" w:hAnsi="宋体" w:cs="宋体" w:hint="eastAsia"/>
          <w:kern w:val="0"/>
          <w:szCs w:val="21"/>
        </w:rPr>
        <w:t>D、未达到院方制订的管理要求，非政策性原因全年造成食堂亏损超过50万。</w:t>
      </w:r>
    </w:p>
    <w:p w:rsidR="00FE605B" w:rsidRPr="00990BB7" w:rsidRDefault="00FE605B" w:rsidP="003A4DB2">
      <w:pPr>
        <w:widowControl/>
        <w:adjustRightInd w:val="0"/>
        <w:ind w:rightChars="-100" w:right="-210" w:firstLineChars="0" w:firstLine="0"/>
        <w:rPr>
          <w:rFonts w:ascii="宋体" w:hAnsi="宋体" w:cs="宋体"/>
          <w:kern w:val="0"/>
          <w:szCs w:val="21"/>
        </w:rPr>
      </w:pPr>
    </w:p>
    <w:p w:rsidR="00FE605B" w:rsidRPr="00990BB7" w:rsidRDefault="00FE605B" w:rsidP="003A4DB2">
      <w:pPr>
        <w:widowControl/>
        <w:adjustRightInd w:val="0"/>
        <w:ind w:rightChars="-100" w:right="-210" w:firstLineChars="0" w:firstLine="0"/>
        <w:rPr>
          <w:rFonts w:ascii="宋体" w:hAnsi="宋体" w:cs="宋体"/>
          <w:kern w:val="0"/>
          <w:szCs w:val="21"/>
        </w:rPr>
      </w:pPr>
    </w:p>
    <w:bookmarkEnd w:id="0"/>
    <w:p w:rsidR="003A4DB2" w:rsidRPr="00990BB7" w:rsidRDefault="003A4DB2" w:rsidP="003A4DB2">
      <w:pPr>
        <w:widowControl/>
        <w:adjustRightInd w:val="0"/>
        <w:ind w:rightChars="-100" w:right="-210" w:firstLineChars="0" w:firstLine="0"/>
        <w:rPr>
          <w:rFonts w:ascii="宋体" w:hAnsi="宋体" w:cs="宋体"/>
          <w:kern w:val="0"/>
          <w:szCs w:val="21"/>
        </w:rPr>
      </w:pPr>
    </w:p>
    <w:sectPr w:rsidR="003A4DB2" w:rsidRPr="00990BB7" w:rsidSect="000A27DC">
      <w:headerReference w:type="even" r:id="rId7"/>
      <w:headerReference w:type="default" r:id="rId8"/>
      <w:footerReference w:type="even" r:id="rId9"/>
      <w:footerReference w:type="default" r:id="rId10"/>
      <w:headerReference w:type="first" r:id="rId11"/>
      <w:footerReference w:type="first" r:id="rId12"/>
      <w:pgSz w:w="11907" w:h="16840"/>
      <w:pgMar w:top="1247" w:right="1304" w:bottom="1021" w:left="1304" w:header="720" w:footer="72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12E" w:rsidRDefault="007D412E" w:rsidP="00E07D50">
      <w:pPr>
        <w:spacing w:line="240" w:lineRule="auto"/>
        <w:ind w:firstLine="420"/>
      </w:pPr>
      <w:r>
        <w:separator/>
      </w:r>
    </w:p>
  </w:endnote>
  <w:endnote w:type="continuationSeparator" w:id="0">
    <w:p w:rsidR="007D412E" w:rsidRDefault="007D412E" w:rsidP="00E07D50">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8BA" w:rsidRDefault="002D08BA" w:rsidP="002D08BA">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24543"/>
      <w:docPartObj>
        <w:docPartGallery w:val="Page Numbers (Bottom of Page)"/>
        <w:docPartUnique/>
      </w:docPartObj>
    </w:sdtPr>
    <w:sdtEndPr/>
    <w:sdtContent>
      <w:p w:rsidR="00C179B6" w:rsidRDefault="00C179B6" w:rsidP="00C179B6">
        <w:pPr>
          <w:pStyle w:val="a5"/>
          <w:ind w:firstLine="360"/>
          <w:jc w:val="right"/>
        </w:pPr>
        <w:r>
          <w:fldChar w:fldCharType="begin"/>
        </w:r>
        <w:r>
          <w:instrText>PAGE   \* MERGEFORMAT</w:instrText>
        </w:r>
        <w:r>
          <w:fldChar w:fldCharType="separate"/>
        </w:r>
        <w:r w:rsidR="008816D5" w:rsidRPr="008816D5">
          <w:rPr>
            <w:noProof/>
            <w:lang w:val="zh-CN"/>
          </w:rPr>
          <w:t>1</w:t>
        </w:r>
        <w:r>
          <w:fldChar w:fldCharType="end"/>
        </w:r>
      </w:p>
    </w:sdtContent>
  </w:sdt>
  <w:p w:rsidR="002D08BA" w:rsidRDefault="002D08BA" w:rsidP="002D08BA">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8BA" w:rsidRDefault="002D08BA" w:rsidP="002D08BA">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12E" w:rsidRDefault="007D412E" w:rsidP="00E07D50">
      <w:pPr>
        <w:spacing w:line="240" w:lineRule="auto"/>
        <w:ind w:firstLine="420"/>
      </w:pPr>
      <w:r>
        <w:separator/>
      </w:r>
    </w:p>
  </w:footnote>
  <w:footnote w:type="continuationSeparator" w:id="0">
    <w:p w:rsidR="007D412E" w:rsidRDefault="007D412E" w:rsidP="00E07D50">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8BA" w:rsidRDefault="002D08BA" w:rsidP="002D08BA">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8BA" w:rsidRDefault="002D08BA" w:rsidP="00166E2E">
    <w:pPr>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8BA" w:rsidRDefault="002D08BA" w:rsidP="002D08BA">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DB2"/>
    <w:rsid w:val="0001578E"/>
    <w:rsid w:val="000931A6"/>
    <w:rsid w:val="000A27DC"/>
    <w:rsid w:val="000C74BE"/>
    <w:rsid w:val="000F5C8B"/>
    <w:rsid w:val="001021E0"/>
    <w:rsid w:val="001253BC"/>
    <w:rsid w:val="0012647C"/>
    <w:rsid w:val="00166E2E"/>
    <w:rsid w:val="001A4F2A"/>
    <w:rsid w:val="001A5B89"/>
    <w:rsid w:val="00294554"/>
    <w:rsid w:val="002D08BA"/>
    <w:rsid w:val="003137AC"/>
    <w:rsid w:val="0034223D"/>
    <w:rsid w:val="00363B9C"/>
    <w:rsid w:val="003A4DB2"/>
    <w:rsid w:val="003B1666"/>
    <w:rsid w:val="00407EC1"/>
    <w:rsid w:val="0046609D"/>
    <w:rsid w:val="00492214"/>
    <w:rsid w:val="004F1E8C"/>
    <w:rsid w:val="00507F23"/>
    <w:rsid w:val="005A5D84"/>
    <w:rsid w:val="006B0782"/>
    <w:rsid w:val="006F59C2"/>
    <w:rsid w:val="00707AF6"/>
    <w:rsid w:val="0073312B"/>
    <w:rsid w:val="00735295"/>
    <w:rsid w:val="007C0EC9"/>
    <w:rsid w:val="007D412E"/>
    <w:rsid w:val="00867D87"/>
    <w:rsid w:val="008816D5"/>
    <w:rsid w:val="0088300C"/>
    <w:rsid w:val="00893CA4"/>
    <w:rsid w:val="008A47A0"/>
    <w:rsid w:val="008A775C"/>
    <w:rsid w:val="008B48AF"/>
    <w:rsid w:val="00951ECD"/>
    <w:rsid w:val="00963AE7"/>
    <w:rsid w:val="00990BB7"/>
    <w:rsid w:val="009E2D6C"/>
    <w:rsid w:val="00A24C13"/>
    <w:rsid w:val="00A25FAE"/>
    <w:rsid w:val="00A31171"/>
    <w:rsid w:val="00A5363F"/>
    <w:rsid w:val="00A804B9"/>
    <w:rsid w:val="00A821ED"/>
    <w:rsid w:val="00AB123B"/>
    <w:rsid w:val="00B5135F"/>
    <w:rsid w:val="00B54BBF"/>
    <w:rsid w:val="00BD036A"/>
    <w:rsid w:val="00C07F3D"/>
    <w:rsid w:val="00C179B6"/>
    <w:rsid w:val="00C535F5"/>
    <w:rsid w:val="00CD0004"/>
    <w:rsid w:val="00CD253D"/>
    <w:rsid w:val="00D1639B"/>
    <w:rsid w:val="00D25FD1"/>
    <w:rsid w:val="00D36509"/>
    <w:rsid w:val="00D937A0"/>
    <w:rsid w:val="00E04357"/>
    <w:rsid w:val="00E07D50"/>
    <w:rsid w:val="00E37692"/>
    <w:rsid w:val="00E51FFE"/>
    <w:rsid w:val="00E75AB1"/>
    <w:rsid w:val="00E87855"/>
    <w:rsid w:val="00EC062B"/>
    <w:rsid w:val="00F13E94"/>
    <w:rsid w:val="00FE60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A4DB2"/>
    <w:pPr>
      <w:widowControl w:val="0"/>
      <w:spacing w:line="360" w:lineRule="auto"/>
      <w:ind w:firstLineChars="200" w:firstLine="200"/>
      <w:jc w:val="both"/>
    </w:pPr>
    <w:rPr>
      <w:rFonts w:ascii="Times New Roman" w:eastAsia="宋体" w:hAnsi="Times New Roman" w:cs="Times New Roman"/>
      <w:szCs w:val="24"/>
    </w:rPr>
  </w:style>
  <w:style w:type="paragraph" w:styleId="1">
    <w:name w:val="heading 1"/>
    <w:basedOn w:val="a"/>
    <w:next w:val="a1"/>
    <w:link w:val="1Char"/>
    <w:uiPriority w:val="99"/>
    <w:qFormat/>
    <w:rsid w:val="003A4DB2"/>
    <w:pPr>
      <w:keepNext/>
      <w:keepLines/>
      <w:jc w:val="center"/>
      <w:outlineLvl w:val="0"/>
    </w:pPr>
    <w:rPr>
      <w:b/>
      <w:kern w:val="44"/>
      <w:sz w:val="4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9"/>
    <w:qFormat/>
    <w:rsid w:val="003A4DB2"/>
    <w:rPr>
      <w:rFonts w:ascii="Times New Roman" w:eastAsia="宋体" w:hAnsi="Times New Roman" w:cs="Times New Roman"/>
      <w:b/>
      <w:kern w:val="44"/>
      <w:sz w:val="44"/>
      <w:szCs w:val="20"/>
    </w:rPr>
  </w:style>
  <w:style w:type="paragraph" w:styleId="a5">
    <w:name w:val="footer"/>
    <w:basedOn w:val="a"/>
    <w:link w:val="Char"/>
    <w:uiPriority w:val="99"/>
    <w:qFormat/>
    <w:rsid w:val="003A4DB2"/>
    <w:pPr>
      <w:tabs>
        <w:tab w:val="center" w:pos="4153"/>
        <w:tab w:val="right" w:pos="8306"/>
      </w:tabs>
      <w:snapToGrid w:val="0"/>
      <w:jc w:val="left"/>
    </w:pPr>
    <w:rPr>
      <w:kern w:val="0"/>
      <w:sz w:val="18"/>
      <w:szCs w:val="18"/>
    </w:rPr>
  </w:style>
  <w:style w:type="character" w:customStyle="1" w:styleId="Char">
    <w:name w:val="页脚 Char"/>
    <w:basedOn w:val="a2"/>
    <w:link w:val="a5"/>
    <w:uiPriority w:val="99"/>
    <w:qFormat/>
    <w:rsid w:val="003A4DB2"/>
    <w:rPr>
      <w:rFonts w:ascii="Times New Roman" w:eastAsia="宋体" w:hAnsi="Times New Roman" w:cs="Times New Roman"/>
      <w:kern w:val="0"/>
      <w:sz w:val="18"/>
      <w:szCs w:val="18"/>
    </w:rPr>
  </w:style>
  <w:style w:type="paragraph" w:styleId="a6">
    <w:name w:val="header"/>
    <w:basedOn w:val="a"/>
    <w:link w:val="Char0"/>
    <w:uiPriority w:val="99"/>
    <w:qFormat/>
    <w:rsid w:val="003A4DB2"/>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basedOn w:val="a2"/>
    <w:link w:val="a6"/>
    <w:uiPriority w:val="99"/>
    <w:qFormat/>
    <w:rsid w:val="003A4DB2"/>
    <w:rPr>
      <w:rFonts w:ascii="Times New Roman" w:eastAsia="宋体" w:hAnsi="Times New Roman" w:cs="Times New Roman"/>
      <w:kern w:val="0"/>
      <w:sz w:val="18"/>
      <w:szCs w:val="18"/>
    </w:rPr>
  </w:style>
  <w:style w:type="paragraph" w:styleId="a1">
    <w:name w:val="Body Text"/>
    <w:basedOn w:val="a"/>
    <w:link w:val="Char1"/>
    <w:uiPriority w:val="99"/>
    <w:semiHidden/>
    <w:unhideWhenUsed/>
    <w:rsid w:val="003A4DB2"/>
    <w:pPr>
      <w:spacing w:after="120"/>
    </w:pPr>
  </w:style>
  <w:style w:type="character" w:customStyle="1" w:styleId="Char1">
    <w:name w:val="正文文本 Char"/>
    <w:basedOn w:val="a2"/>
    <w:link w:val="a1"/>
    <w:uiPriority w:val="99"/>
    <w:semiHidden/>
    <w:rsid w:val="003A4DB2"/>
    <w:rPr>
      <w:rFonts w:ascii="Times New Roman" w:eastAsia="宋体" w:hAnsi="Times New Roman" w:cs="Times New Roman"/>
      <w:szCs w:val="24"/>
    </w:rPr>
  </w:style>
  <w:style w:type="paragraph" w:styleId="a0">
    <w:name w:val="Body Text First Indent"/>
    <w:basedOn w:val="a1"/>
    <w:link w:val="Char2"/>
    <w:uiPriority w:val="99"/>
    <w:semiHidden/>
    <w:unhideWhenUsed/>
    <w:rsid w:val="003A4DB2"/>
    <w:pPr>
      <w:ind w:firstLineChars="100" w:firstLine="420"/>
    </w:pPr>
  </w:style>
  <w:style w:type="character" w:customStyle="1" w:styleId="Char2">
    <w:name w:val="正文首行缩进 Char"/>
    <w:basedOn w:val="Char1"/>
    <w:link w:val="a0"/>
    <w:uiPriority w:val="99"/>
    <w:semiHidden/>
    <w:rsid w:val="003A4DB2"/>
    <w:rPr>
      <w:rFonts w:ascii="Times New Roman" w:eastAsia="宋体" w:hAnsi="Times New Roman" w:cs="Times New Roman"/>
      <w:szCs w:val="24"/>
    </w:rPr>
  </w:style>
  <w:style w:type="paragraph" w:styleId="a7">
    <w:name w:val="Balloon Text"/>
    <w:basedOn w:val="a"/>
    <w:link w:val="Char3"/>
    <w:uiPriority w:val="99"/>
    <w:semiHidden/>
    <w:unhideWhenUsed/>
    <w:rsid w:val="00D1639B"/>
    <w:pPr>
      <w:spacing w:line="240" w:lineRule="auto"/>
    </w:pPr>
    <w:rPr>
      <w:sz w:val="18"/>
      <w:szCs w:val="18"/>
    </w:rPr>
  </w:style>
  <w:style w:type="character" w:customStyle="1" w:styleId="Char3">
    <w:name w:val="批注框文本 Char"/>
    <w:basedOn w:val="a2"/>
    <w:link w:val="a7"/>
    <w:uiPriority w:val="99"/>
    <w:semiHidden/>
    <w:rsid w:val="00D1639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A4DB2"/>
    <w:pPr>
      <w:widowControl w:val="0"/>
      <w:spacing w:line="360" w:lineRule="auto"/>
      <w:ind w:firstLineChars="200" w:firstLine="200"/>
      <w:jc w:val="both"/>
    </w:pPr>
    <w:rPr>
      <w:rFonts w:ascii="Times New Roman" w:eastAsia="宋体" w:hAnsi="Times New Roman" w:cs="Times New Roman"/>
      <w:szCs w:val="24"/>
    </w:rPr>
  </w:style>
  <w:style w:type="paragraph" w:styleId="1">
    <w:name w:val="heading 1"/>
    <w:basedOn w:val="a"/>
    <w:next w:val="a1"/>
    <w:link w:val="1Char"/>
    <w:uiPriority w:val="99"/>
    <w:qFormat/>
    <w:rsid w:val="003A4DB2"/>
    <w:pPr>
      <w:keepNext/>
      <w:keepLines/>
      <w:jc w:val="center"/>
      <w:outlineLvl w:val="0"/>
    </w:pPr>
    <w:rPr>
      <w:b/>
      <w:kern w:val="44"/>
      <w:sz w:val="4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9"/>
    <w:qFormat/>
    <w:rsid w:val="003A4DB2"/>
    <w:rPr>
      <w:rFonts w:ascii="Times New Roman" w:eastAsia="宋体" w:hAnsi="Times New Roman" w:cs="Times New Roman"/>
      <w:b/>
      <w:kern w:val="44"/>
      <w:sz w:val="44"/>
      <w:szCs w:val="20"/>
    </w:rPr>
  </w:style>
  <w:style w:type="paragraph" w:styleId="a5">
    <w:name w:val="footer"/>
    <w:basedOn w:val="a"/>
    <w:link w:val="Char"/>
    <w:uiPriority w:val="99"/>
    <w:qFormat/>
    <w:rsid w:val="003A4DB2"/>
    <w:pPr>
      <w:tabs>
        <w:tab w:val="center" w:pos="4153"/>
        <w:tab w:val="right" w:pos="8306"/>
      </w:tabs>
      <w:snapToGrid w:val="0"/>
      <w:jc w:val="left"/>
    </w:pPr>
    <w:rPr>
      <w:kern w:val="0"/>
      <w:sz w:val="18"/>
      <w:szCs w:val="18"/>
    </w:rPr>
  </w:style>
  <w:style w:type="character" w:customStyle="1" w:styleId="Char">
    <w:name w:val="页脚 Char"/>
    <w:basedOn w:val="a2"/>
    <w:link w:val="a5"/>
    <w:uiPriority w:val="99"/>
    <w:qFormat/>
    <w:rsid w:val="003A4DB2"/>
    <w:rPr>
      <w:rFonts w:ascii="Times New Roman" w:eastAsia="宋体" w:hAnsi="Times New Roman" w:cs="Times New Roman"/>
      <w:kern w:val="0"/>
      <w:sz w:val="18"/>
      <w:szCs w:val="18"/>
    </w:rPr>
  </w:style>
  <w:style w:type="paragraph" w:styleId="a6">
    <w:name w:val="header"/>
    <w:basedOn w:val="a"/>
    <w:link w:val="Char0"/>
    <w:uiPriority w:val="99"/>
    <w:qFormat/>
    <w:rsid w:val="003A4DB2"/>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basedOn w:val="a2"/>
    <w:link w:val="a6"/>
    <w:uiPriority w:val="99"/>
    <w:qFormat/>
    <w:rsid w:val="003A4DB2"/>
    <w:rPr>
      <w:rFonts w:ascii="Times New Roman" w:eastAsia="宋体" w:hAnsi="Times New Roman" w:cs="Times New Roman"/>
      <w:kern w:val="0"/>
      <w:sz w:val="18"/>
      <w:szCs w:val="18"/>
    </w:rPr>
  </w:style>
  <w:style w:type="paragraph" w:styleId="a1">
    <w:name w:val="Body Text"/>
    <w:basedOn w:val="a"/>
    <w:link w:val="Char1"/>
    <w:uiPriority w:val="99"/>
    <w:semiHidden/>
    <w:unhideWhenUsed/>
    <w:rsid w:val="003A4DB2"/>
    <w:pPr>
      <w:spacing w:after="120"/>
    </w:pPr>
  </w:style>
  <w:style w:type="character" w:customStyle="1" w:styleId="Char1">
    <w:name w:val="正文文本 Char"/>
    <w:basedOn w:val="a2"/>
    <w:link w:val="a1"/>
    <w:uiPriority w:val="99"/>
    <w:semiHidden/>
    <w:rsid w:val="003A4DB2"/>
    <w:rPr>
      <w:rFonts w:ascii="Times New Roman" w:eastAsia="宋体" w:hAnsi="Times New Roman" w:cs="Times New Roman"/>
      <w:szCs w:val="24"/>
    </w:rPr>
  </w:style>
  <w:style w:type="paragraph" w:styleId="a0">
    <w:name w:val="Body Text First Indent"/>
    <w:basedOn w:val="a1"/>
    <w:link w:val="Char2"/>
    <w:uiPriority w:val="99"/>
    <w:semiHidden/>
    <w:unhideWhenUsed/>
    <w:rsid w:val="003A4DB2"/>
    <w:pPr>
      <w:ind w:firstLineChars="100" w:firstLine="420"/>
    </w:pPr>
  </w:style>
  <w:style w:type="character" w:customStyle="1" w:styleId="Char2">
    <w:name w:val="正文首行缩进 Char"/>
    <w:basedOn w:val="Char1"/>
    <w:link w:val="a0"/>
    <w:uiPriority w:val="99"/>
    <w:semiHidden/>
    <w:rsid w:val="003A4DB2"/>
    <w:rPr>
      <w:rFonts w:ascii="Times New Roman" w:eastAsia="宋体" w:hAnsi="Times New Roman" w:cs="Times New Roman"/>
      <w:szCs w:val="24"/>
    </w:rPr>
  </w:style>
  <w:style w:type="paragraph" w:styleId="a7">
    <w:name w:val="Balloon Text"/>
    <w:basedOn w:val="a"/>
    <w:link w:val="Char3"/>
    <w:uiPriority w:val="99"/>
    <w:semiHidden/>
    <w:unhideWhenUsed/>
    <w:rsid w:val="00D1639B"/>
    <w:pPr>
      <w:spacing w:line="240" w:lineRule="auto"/>
    </w:pPr>
    <w:rPr>
      <w:sz w:val="18"/>
      <w:szCs w:val="18"/>
    </w:rPr>
  </w:style>
  <w:style w:type="character" w:customStyle="1" w:styleId="Char3">
    <w:name w:val="批注框文本 Char"/>
    <w:basedOn w:val="a2"/>
    <w:link w:val="a7"/>
    <w:uiPriority w:val="99"/>
    <w:semiHidden/>
    <w:rsid w:val="00D1639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305071">
      <w:bodyDiv w:val="1"/>
      <w:marLeft w:val="0"/>
      <w:marRight w:val="0"/>
      <w:marTop w:val="0"/>
      <w:marBottom w:val="0"/>
      <w:divBdr>
        <w:top w:val="none" w:sz="0" w:space="0" w:color="auto"/>
        <w:left w:val="none" w:sz="0" w:space="0" w:color="auto"/>
        <w:bottom w:val="none" w:sz="0" w:space="0" w:color="auto"/>
        <w:right w:val="none" w:sz="0" w:space="0" w:color="auto"/>
      </w:divBdr>
    </w:div>
    <w:div w:id="129416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5</Pages>
  <Words>745</Words>
  <Characters>4247</Characters>
  <Application>Microsoft Office Word</Application>
  <DocSecurity>0</DocSecurity>
  <Lines>35</Lines>
  <Paragraphs>9</Paragraphs>
  <ScaleCrop>false</ScaleCrop>
  <Company/>
  <LinksUpToDate>false</LinksUpToDate>
  <CharactersWithSpaces>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wl</cp:lastModifiedBy>
  <cp:revision>24</cp:revision>
  <dcterms:created xsi:type="dcterms:W3CDTF">2024-01-03T00:14:00Z</dcterms:created>
  <dcterms:modified xsi:type="dcterms:W3CDTF">2024-01-03T02:57:00Z</dcterms:modified>
</cp:coreProperties>
</file>