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tblpY="86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025"/>
        <w:gridCol w:w="1139"/>
        <w:gridCol w:w="1270"/>
        <w:gridCol w:w="3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4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1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8" w:hRule="atLeast"/>
        </w:trPr>
        <w:tc>
          <w:tcPr>
            <w:tcW w:w="28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全集成数字化神经电极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CMOS记录电极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长度1</w:t>
            </w:r>
            <w:r>
              <w:rPr>
                <w:rFonts w:ascii="宋体" w:hAnsi="宋体" w:eastAsia="宋体" w:cs="宋体"/>
                <w:color w:val="000000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18"/>
              </w:rPr>
              <w:t>mm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适用范围：</w:t>
            </w:r>
          </w:p>
          <w:p>
            <w:pPr>
              <w:pStyle w:val="8"/>
              <w:ind w:left="360" w:firstLine="0" w:firstLineChars="0"/>
              <w:rPr>
                <w:rFonts w:hint="eastAsia"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适用于高通量在体神经元电信号采集</w:t>
            </w:r>
            <w:r>
              <w:rPr>
                <w:rFonts w:hint="eastAsia" w:ascii="宋体" w:hAnsi="宋体" w:eastAsia="宋体" w:cs="宋体"/>
                <w:color w:val="000000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18"/>
                <w:lang w:val="en-US" w:eastAsia="zh-CN"/>
              </w:rPr>
              <w:t>特别是用于同步记录清醒猕猴丘脑和皮层亚区神经元放电</w:t>
            </w:r>
            <w:r>
              <w:rPr>
                <w:rFonts w:hint="eastAsia" w:ascii="宋体" w:hAnsi="宋体" w:eastAsia="宋体" w:cs="宋体"/>
                <w:color w:val="000000"/>
                <w:szCs w:val="18"/>
              </w:rPr>
              <w:t>。</w:t>
            </w:r>
          </w:p>
          <w:p>
            <w:pPr>
              <w:pStyle w:val="8"/>
              <w:ind w:left="360" w:firstLine="0" w:firstLineChars="0"/>
              <w:rPr>
                <w:rFonts w:hint="eastAsia" w:ascii="宋体" w:hAnsi="宋体" w:eastAsia="宋体" w:cs="宋体"/>
                <w:color w:val="000000"/>
                <w:szCs w:val="18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材质、功能、结构、部件等需求：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高度集成化神经电信号记录电极；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组件需有电极探针和基板；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探针采用CMOS工艺优先；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探针记录位点材质为TiN；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探针需内置数模转换器</w:t>
            </w:r>
            <w:r>
              <w:rPr>
                <w:rFonts w:ascii="宋体" w:hAnsi="宋体" w:eastAsia="宋体" w:cs="宋体"/>
                <w:color w:val="000000"/>
                <w:szCs w:val="18"/>
              </w:rPr>
              <w:t>；</w:t>
            </w:r>
          </w:p>
          <w:p>
            <w:pPr>
              <w:pStyle w:val="8"/>
              <w:spacing w:after="240"/>
              <w:ind w:left="360" w:firstLine="0" w:firstLineChars="0"/>
              <w:rPr>
                <w:rFonts w:hint="eastAsia" w:ascii="宋体" w:hAnsi="宋体" w:eastAsia="宋体" w:cs="宋体"/>
                <w:color w:val="000000"/>
                <w:szCs w:val="18"/>
              </w:rPr>
            </w:pPr>
            <w:r>
              <w:t>基板包含动作电位通道和局部场电位通道，两个数据传输通路</w:t>
            </w:r>
            <w:r>
              <w:rPr>
                <w:rFonts w:hint="eastAsia" w:ascii="宋体" w:hAnsi="宋体" w:eastAsia="宋体" w:cs="宋体"/>
                <w:color w:val="000000"/>
                <w:szCs w:val="18"/>
              </w:rPr>
              <w:t>。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对于1</w:t>
            </w:r>
            <w:r>
              <w:rPr>
                <w:rFonts w:ascii="宋体" w:hAnsi="宋体" w:eastAsia="宋体" w:cs="宋体"/>
                <w:color w:val="000000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18"/>
              </w:rPr>
              <w:t>mm电极，每根电极的采样位点不小于900；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对于4</w:t>
            </w:r>
            <w:r>
              <w:rPr>
                <w:rFonts w:ascii="宋体" w:hAnsi="宋体" w:eastAsia="宋体" w:cs="宋体"/>
                <w:color w:val="000000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18"/>
              </w:rPr>
              <w:t>mm电极，，每根电极的采样位点不小于4000；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每个记录位点的尺寸不大于15x15μm；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超轻包装，重量不大于0.5g；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可同时记录不小于360个记录通道；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信号可在电极芯片上直接进行数字化输出；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每通道可同时记录包括AP(0.3-10kHz)、LFP(0.5-0.5kHz)两个频段；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AP频段噪音不大于6μVrms，LFP频段噪音不大于10μVrms;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AP频段采样率30kHz，LFP频段采样率2.5kHz；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放大增益50-3000(8挡位)；</w:t>
            </w:r>
          </w:p>
          <w:p>
            <w:pPr>
              <w:pStyle w:val="8"/>
              <w:ind w:left="360" w:firstLine="0"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输入电压范围：±5mV。</w:t>
            </w:r>
          </w:p>
          <w:p>
            <w:pPr>
              <w:pStyle w:val="8"/>
              <w:ind w:left="360" w:firstLine="0" w:firstLineChars="0"/>
              <w:rPr>
                <w:rFonts w:hint="eastAsia" w:ascii="宋体" w:hAnsi="宋体" w:eastAsia="宋体" w:cs="宋体"/>
                <w:color w:val="000000"/>
                <w:szCs w:val="18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Cs w:val="18"/>
              </w:rPr>
              <w:t>适配于已有的微型操作臂加持的mini-holder，用于固定电极，mini-holde</w:t>
            </w:r>
            <w:r>
              <w:rPr>
                <w:rFonts w:hint="eastAsia" w:ascii="宋体" w:hAnsi="宋体" w:eastAsia="宋体" w:cs="宋体"/>
                <w:color w:val="000000"/>
                <w:szCs w:val="18"/>
                <w:lang w:val="en-US" w:eastAsia="zh-CN"/>
              </w:rPr>
              <w:t>r的</w:t>
            </w:r>
            <w:r>
              <w:rPr>
                <w:rFonts w:hint="eastAsia" w:ascii="宋体" w:hAnsi="宋体" w:eastAsia="宋体" w:cs="宋体"/>
                <w:color w:val="000000"/>
                <w:szCs w:val="18"/>
              </w:rPr>
              <w:t>参数</w:t>
            </w:r>
            <w:r>
              <w:rPr>
                <w:rFonts w:hint="eastAsia" w:ascii="宋体" w:hAnsi="宋体" w:eastAsia="宋体" w:cs="宋体"/>
                <w:color w:val="000000"/>
                <w:szCs w:val="18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szCs w:val="18"/>
              </w:rPr>
              <w:t>直径1.2-1.5mm，长度10cm</w:t>
            </w:r>
            <w:r>
              <w:rPr>
                <w:rFonts w:hint="eastAsia" w:ascii="宋体" w:hAnsi="宋体" w:eastAsia="宋体" w:cs="宋体"/>
                <w:color w:val="000000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Cs w:val="18"/>
                <w:lang w:val="en-US" w:eastAsia="zh-CN"/>
              </w:rPr>
              <w:t>或者提供其他设备解决方案。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8" w:hRule="atLeast"/>
        </w:trPr>
        <w:tc>
          <w:tcPr>
            <w:tcW w:w="28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18"/>
              </w:rPr>
            </w:pPr>
          </w:p>
        </w:tc>
        <w:tc>
          <w:tcPr>
            <w:tcW w:w="66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1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长度4</w:t>
            </w:r>
            <w:r>
              <w:rPr>
                <w:rFonts w:ascii="宋体" w:hAnsi="宋体" w:eastAsia="宋体" w:cs="宋体"/>
                <w:color w:val="000000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18"/>
              </w:rPr>
              <w:t>mm</w:t>
            </w:r>
          </w:p>
        </w:tc>
        <w:tc>
          <w:tcPr>
            <w:tcW w:w="2109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18"/>
              </w:rPr>
            </w:pPr>
          </w:p>
        </w:tc>
      </w:tr>
    </w:tbl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全集成数字化神经电极</w:t>
      </w:r>
      <w:r>
        <w:rPr>
          <w:b/>
          <w:sz w:val="28"/>
        </w:rPr>
        <w:t>采购需求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F46C83"/>
    <w:multiLevelType w:val="multilevel"/>
    <w:tmpl w:val="62F46C8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ZDZmZjU3NzZlMmIwMjI1OTA4MzU4ZmQ3YjFkNmEifQ=="/>
  </w:docVars>
  <w:rsids>
    <w:rsidRoot w:val="006A5565"/>
    <w:rsid w:val="00093947"/>
    <w:rsid w:val="000A3ABA"/>
    <w:rsid w:val="000A7BD6"/>
    <w:rsid w:val="000D257E"/>
    <w:rsid w:val="000D34DE"/>
    <w:rsid w:val="000F093A"/>
    <w:rsid w:val="000F48D1"/>
    <w:rsid w:val="000F67C7"/>
    <w:rsid w:val="00153B51"/>
    <w:rsid w:val="00161B83"/>
    <w:rsid w:val="00183AE5"/>
    <w:rsid w:val="001C3BE4"/>
    <w:rsid w:val="001D3586"/>
    <w:rsid w:val="001F6C56"/>
    <w:rsid w:val="002012A9"/>
    <w:rsid w:val="002046EC"/>
    <w:rsid w:val="00216336"/>
    <w:rsid w:val="002458EA"/>
    <w:rsid w:val="00254AF4"/>
    <w:rsid w:val="00256562"/>
    <w:rsid w:val="0026186E"/>
    <w:rsid w:val="00284C8F"/>
    <w:rsid w:val="00293F43"/>
    <w:rsid w:val="002A3540"/>
    <w:rsid w:val="002B3604"/>
    <w:rsid w:val="002C061E"/>
    <w:rsid w:val="002C389B"/>
    <w:rsid w:val="002F2556"/>
    <w:rsid w:val="003007CA"/>
    <w:rsid w:val="003302ED"/>
    <w:rsid w:val="003349F1"/>
    <w:rsid w:val="0034533F"/>
    <w:rsid w:val="0035576A"/>
    <w:rsid w:val="00355F51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463CA"/>
    <w:rsid w:val="00450EE5"/>
    <w:rsid w:val="0045335C"/>
    <w:rsid w:val="00461004"/>
    <w:rsid w:val="00476C96"/>
    <w:rsid w:val="004A303F"/>
    <w:rsid w:val="004A6CCF"/>
    <w:rsid w:val="004E5AAA"/>
    <w:rsid w:val="004F5267"/>
    <w:rsid w:val="0050789C"/>
    <w:rsid w:val="00511720"/>
    <w:rsid w:val="00545BBE"/>
    <w:rsid w:val="005542A2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74612"/>
    <w:rsid w:val="006A5565"/>
    <w:rsid w:val="006C1C29"/>
    <w:rsid w:val="006D0EA4"/>
    <w:rsid w:val="006E7EFF"/>
    <w:rsid w:val="006F0AAF"/>
    <w:rsid w:val="00705EFA"/>
    <w:rsid w:val="00712C3C"/>
    <w:rsid w:val="0071552A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7F2044"/>
    <w:rsid w:val="007F3A90"/>
    <w:rsid w:val="00812ED1"/>
    <w:rsid w:val="0082553B"/>
    <w:rsid w:val="0083577A"/>
    <w:rsid w:val="00835A1C"/>
    <w:rsid w:val="0084579F"/>
    <w:rsid w:val="00846333"/>
    <w:rsid w:val="00854571"/>
    <w:rsid w:val="00896FF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359BB"/>
    <w:rsid w:val="00A74162"/>
    <w:rsid w:val="00AB085B"/>
    <w:rsid w:val="00AC1371"/>
    <w:rsid w:val="00AE2FC7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A7056"/>
    <w:rsid w:val="00BC2BDF"/>
    <w:rsid w:val="00BD7976"/>
    <w:rsid w:val="00BF1264"/>
    <w:rsid w:val="00C00344"/>
    <w:rsid w:val="00C005D4"/>
    <w:rsid w:val="00C04FD2"/>
    <w:rsid w:val="00C72106"/>
    <w:rsid w:val="00C85DA7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76DCB"/>
    <w:rsid w:val="00E85402"/>
    <w:rsid w:val="00E93054"/>
    <w:rsid w:val="00EA77F8"/>
    <w:rsid w:val="00EB3945"/>
    <w:rsid w:val="00ED71F0"/>
    <w:rsid w:val="00EF21D7"/>
    <w:rsid w:val="00EF25AA"/>
    <w:rsid w:val="00EF5596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18A"/>
    <w:rsid w:val="00FB3A85"/>
    <w:rsid w:val="00FB60C6"/>
    <w:rsid w:val="00FC515D"/>
    <w:rsid w:val="05E97064"/>
    <w:rsid w:val="074E4D5E"/>
    <w:rsid w:val="090F7D3D"/>
    <w:rsid w:val="0C224896"/>
    <w:rsid w:val="118E5CD7"/>
    <w:rsid w:val="28EF7C3E"/>
    <w:rsid w:val="2F9D5BF9"/>
    <w:rsid w:val="3B7F4B48"/>
    <w:rsid w:val="5DA03873"/>
    <w:rsid w:val="61372DEE"/>
    <w:rsid w:val="65EA744E"/>
    <w:rsid w:val="68306B1E"/>
    <w:rsid w:val="6C4B1313"/>
    <w:rsid w:val="6F5222A2"/>
    <w:rsid w:val="7B0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4</TotalTime>
  <ScaleCrop>false</ScaleCrop>
  <LinksUpToDate>false</LinksUpToDate>
  <CharactersWithSpaces>555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2023-07-18T03:31:00Z</dcterms:created>
  <dc:creator>hp</dc:creator>
  <cp:lastModifiedBy>wuli cool</cp:lastModifiedBy>
  <cp:lastPrinted>2021-01-22T06:25:00Z</cp:lastPrinted>
  <dcterms:modified xsi:type="dcterms:W3CDTF">2024-03-12T07:06:09Z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C03DBE32343645F0850BEAEA4D02009B_13</vt:lpwstr>
  </property>
</Properties>
</file>