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2077"/>
        <w:gridCol w:w="3402"/>
        <w:gridCol w:w="3822"/>
      </w:tblGrid>
      <w:tr w:rsidR="002439A8" w:rsidRPr="002439A8" w14:paraId="63D03D5A" w14:textId="77777777" w:rsidTr="00224596">
        <w:trPr>
          <w:trHeight w:val="270"/>
          <w:jc w:val="center"/>
        </w:trPr>
        <w:tc>
          <w:tcPr>
            <w:tcW w:w="1022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8D4B" w14:textId="77777777" w:rsidR="00224596" w:rsidRPr="002439A8" w:rsidRDefault="00224596" w:rsidP="00D32B43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30"/>
                <w:szCs w:val="30"/>
              </w:rPr>
            </w:pPr>
            <w:r w:rsidRPr="002439A8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30"/>
                <w:szCs w:val="30"/>
              </w:rPr>
              <w:t>自动凝血分析仪试剂具体参数要求</w:t>
            </w:r>
          </w:p>
        </w:tc>
      </w:tr>
      <w:tr w:rsidR="002439A8" w:rsidRPr="002439A8" w14:paraId="1122AA82" w14:textId="77777777" w:rsidTr="00116D54">
        <w:trPr>
          <w:trHeight w:val="27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8DFF" w14:textId="77777777" w:rsidR="00224596" w:rsidRPr="002439A8" w:rsidRDefault="00224596" w:rsidP="00224596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2439A8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437A" w14:textId="77777777" w:rsidR="00224596" w:rsidRPr="002439A8" w:rsidRDefault="00224596" w:rsidP="00224596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2439A8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A956" w14:textId="77777777" w:rsidR="00224596" w:rsidRPr="002439A8" w:rsidRDefault="00224596" w:rsidP="00224596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2439A8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产品参数要求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3890" w14:textId="77777777" w:rsidR="00224596" w:rsidRPr="002439A8" w:rsidRDefault="00626A60" w:rsidP="00224596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2439A8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租赁</w:t>
            </w:r>
            <w:r w:rsidR="00224596" w:rsidRPr="002439A8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仪器要求</w:t>
            </w:r>
          </w:p>
        </w:tc>
      </w:tr>
      <w:tr w:rsidR="002439A8" w:rsidRPr="002439A8" w14:paraId="1DF3CD1A" w14:textId="77777777" w:rsidTr="007509AC">
        <w:trPr>
          <w:trHeight w:val="1137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E78F" w14:textId="77777777" w:rsidR="00116D54" w:rsidRPr="002439A8" w:rsidRDefault="00116D54" w:rsidP="0022459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凝血试剂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74AD8" w14:textId="77777777" w:rsidR="00116D54" w:rsidRPr="002439A8" w:rsidRDefault="00116D54" w:rsidP="0022459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2439A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1.凝血酶原时间（PT）测定试剂盒</w:t>
            </w:r>
          </w:p>
          <w:p w14:paraId="3BCEF78B" w14:textId="77777777" w:rsidR="00116D54" w:rsidRPr="002439A8" w:rsidRDefault="00116D54" w:rsidP="0022459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2439A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 xml:space="preserve">2.活化部分凝血活酶时间（APTT）测定试剂盒 </w:t>
            </w:r>
          </w:p>
          <w:p w14:paraId="0DFB5662" w14:textId="77777777" w:rsidR="00116D54" w:rsidRPr="002439A8" w:rsidRDefault="00116D54" w:rsidP="0022459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2439A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 xml:space="preserve">3.氯化钙试剂            </w:t>
            </w:r>
          </w:p>
          <w:p w14:paraId="7E2D9AA1" w14:textId="77777777" w:rsidR="00116D54" w:rsidRPr="002439A8" w:rsidRDefault="00116D54" w:rsidP="0022459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2439A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4.纤维蛋白原（FBG）测定试剂盒</w:t>
            </w:r>
          </w:p>
          <w:p w14:paraId="3692190F" w14:textId="77777777" w:rsidR="00116D54" w:rsidRPr="002439A8" w:rsidRDefault="00116D54" w:rsidP="0022459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2439A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5.凝血酶时间（TT）测定试剂盒</w:t>
            </w:r>
          </w:p>
          <w:p w14:paraId="1DD836FB" w14:textId="77777777" w:rsidR="00116D54" w:rsidRPr="002439A8" w:rsidRDefault="00116D54" w:rsidP="0022459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2439A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6.D-二聚体（DD2）测定试剂盒</w:t>
            </w:r>
          </w:p>
          <w:p w14:paraId="0AC20F8E" w14:textId="77777777" w:rsidR="00116D54" w:rsidRPr="002439A8" w:rsidRDefault="00116D54" w:rsidP="0022459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2439A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7.因子Ⅱ、Ⅴ、Ⅶ、Ⅹ、Ⅷ、Ⅸ、Ⅺ、Ⅻ活性测定试剂盒</w:t>
            </w:r>
          </w:p>
          <w:p w14:paraId="51DB824B" w14:textId="77777777" w:rsidR="00116D54" w:rsidRPr="002439A8" w:rsidRDefault="00116D54" w:rsidP="0022459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2439A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8.vWF：Ag试剂盒</w:t>
            </w:r>
          </w:p>
          <w:p w14:paraId="57A8151F" w14:textId="7BCDE32F" w:rsidR="00116D54" w:rsidRPr="002439A8" w:rsidRDefault="00116D54" w:rsidP="009907D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2439A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9.抗凝血酶Ⅲ活性测定试剂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3767" w14:textId="77777777" w:rsidR="00116D54" w:rsidRPr="002439A8" w:rsidRDefault="00116D54" w:rsidP="009204B7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检测方法</w:t>
            </w:r>
          </w:p>
          <w:p w14:paraId="223D4EE6" w14:textId="3BB97A37" w:rsidR="00116D54" w:rsidRPr="002439A8" w:rsidRDefault="00116D54" w:rsidP="00E201FF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1.凝固法：PT、APTT、TT、凝血因子</w:t>
            </w:r>
          </w:p>
          <w:p w14:paraId="25089749" w14:textId="77777777" w:rsidR="00116D54" w:rsidRPr="002439A8" w:rsidRDefault="00116D54" w:rsidP="00E201FF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2.发色底物法：抗凝血酶Ⅲ活性测定试剂</w:t>
            </w:r>
          </w:p>
          <w:p w14:paraId="55A09B2B" w14:textId="77777777" w:rsidR="00116D54" w:rsidRPr="002439A8" w:rsidRDefault="00116D54" w:rsidP="00E201FF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3.免疫法：</w:t>
            </w:r>
            <w:proofErr w:type="spellStart"/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vWF</w:t>
            </w:r>
            <w:proofErr w:type="spellEnd"/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：Ag、D-二聚体</w:t>
            </w:r>
          </w:p>
          <w:p w14:paraId="0D6D9DAF" w14:textId="46C84B71" w:rsidR="00116D54" w:rsidRPr="002439A8" w:rsidRDefault="00116D54" w:rsidP="00E201FF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4.Clauss法</w:t>
            </w:r>
            <w:r w:rsidR="003438F3"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/凝固法</w:t>
            </w:r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：纤维蛋白原</w:t>
            </w:r>
          </w:p>
          <w:p w14:paraId="41470CFA" w14:textId="1090DEC1" w:rsidR="00116D54" w:rsidRPr="002439A8" w:rsidRDefault="00116D54" w:rsidP="00E201FF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二、检测要求</w:t>
            </w:r>
          </w:p>
          <w:p w14:paraId="5DC9BAD2" w14:textId="77777777" w:rsidR="00116D54" w:rsidRPr="002439A8" w:rsidRDefault="00116D54" w:rsidP="00E201FF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1.可检测样本类型为血浆。</w:t>
            </w:r>
          </w:p>
          <w:p w14:paraId="1F10E8A0" w14:textId="0685D381" w:rsidR="00116D54" w:rsidRPr="002439A8" w:rsidRDefault="00116D54" w:rsidP="00E201FF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2.所有试剂要求</w:t>
            </w:r>
            <w:r w:rsidR="004C5F96"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具有CFDA注册证</w:t>
            </w:r>
            <w:r w:rsidRPr="002439A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，具有可溯源性。</w:t>
            </w:r>
          </w:p>
          <w:p w14:paraId="66B90FE6" w14:textId="77777777" w:rsidR="00116D54" w:rsidRPr="002439A8" w:rsidRDefault="00116D54" w:rsidP="00E201FF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2.精密度：</w:t>
            </w:r>
            <w:proofErr w:type="gramStart"/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批内</w:t>
            </w:r>
            <w:proofErr w:type="gramEnd"/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CV≤5%,  </w:t>
            </w:r>
            <w:proofErr w:type="gramStart"/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批间</w:t>
            </w:r>
            <w:proofErr w:type="gramEnd"/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CV≤10-15%,  </w:t>
            </w:r>
          </w:p>
          <w:p w14:paraId="64A3D939" w14:textId="718B6F8A" w:rsidR="00116D54" w:rsidRPr="002439A8" w:rsidRDefault="00116D54" w:rsidP="00E201FF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3.试剂储存条件及有效期：未开封试剂,2～8℃保存，有效期</w:t>
            </w:r>
            <w:r w:rsidR="00232B5D"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</w:t>
            </w:r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个月以上。</w:t>
            </w:r>
          </w:p>
          <w:p w14:paraId="7CD14468" w14:textId="77777777" w:rsidR="00116D54" w:rsidRPr="002439A8" w:rsidRDefault="00116D54" w:rsidP="004A7430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4.省、</w:t>
            </w:r>
            <w:proofErr w:type="gramStart"/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部卫健委</w:t>
            </w:r>
            <w:proofErr w:type="gramEnd"/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临床检验中心组织的室间质评有单独分组且符合性良好。 </w:t>
            </w:r>
          </w:p>
          <w:p w14:paraId="368478BE" w14:textId="24917564" w:rsidR="001D2768" w:rsidRPr="002439A8" w:rsidRDefault="00116D54" w:rsidP="00232B5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5.</w:t>
            </w:r>
            <w:r w:rsidR="001D2768"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必须配套提供所有项目定标品及二个水平的质控品</w:t>
            </w:r>
            <w:r w:rsidR="009907D0"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、缓冲液、反应杯</w:t>
            </w:r>
            <w:r w:rsidR="001D2768"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等</w:t>
            </w:r>
            <w:r w:rsidR="009907D0"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完成本项目所需的全部试剂耗材。</w:t>
            </w:r>
          </w:p>
          <w:p w14:paraId="6EED1204" w14:textId="00568978" w:rsidR="00116D54" w:rsidRPr="002439A8" w:rsidRDefault="00116D54" w:rsidP="00232B5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089D" w14:textId="6022F7D1" w:rsidR="00116D54" w:rsidRPr="002439A8" w:rsidRDefault="00116D54" w:rsidP="0022459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一、检测原理：具有凝固法，发色底物法，免疫比浊法</w:t>
            </w:r>
            <w:r w:rsidR="00232B5D"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三</w:t>
            </w:r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种方法学要同时可进行测试。</w:t>
            </w:r>
          </w:p>
          <w:p w14:paraId="7C2C1B77" w14:textId="77777777" w:rsidR="00116D54" w:rsidRPr="002439A8" w:rsidRDefault="00116D54" w:rsidP="0022459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二、 主要技术参数及配置</w:t>
            </w:r>
          </w:p>
          <w:p w14:paraId="4326996B" w14:textId="77777777" w:rsidR="00116D54" w:rsidRPr="002439A8" w:rsidRDefault="00116D54" w:rsidP="0022459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1. 检测项目：PT、</w:t>
            </w:r>
            <w:proofErr w:type="spellStart"/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PTb</w:t>
            </w:r>
            <w:proofErr w:type="spellEnd"/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-FIB、APTT、TT、FIB-</w:t>
            </w:r>
            <w:proofErr w:type="spellStart"/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Clauss</w:t>
            </w:r>
            <w:proofErr w:type="spellEnd"/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、D-二聚体、FDP、凝血因子Ⅱ、Ⅴ、Ⅶ、Ⅹ、Ⅷ、Ⅸ、Ⅺ、Ⅻ、</w:t>
            </w:r>
            <w:proofErr w:type="spellStart"/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vWF</w:t>
            </w:r>
            <w:proofErr w:type="spellEnd"/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: Ag、AT-III、a2-AP、A-Xa、PL等≥40项。</w:t>
            </w:r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br/>
              <w:t>2. 检测速度：PT≥400T/小时， DD2≥200 T/小时。</w:t>
            </w:r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br/>
              <w:t>3. FIB检测方法：同时含PT衍生FIB和Clauss（定量）法。</w:t>
            </w:r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br/>
              <w:t xml:space="preserve">4. 试剂位：≥40个；并有冷藏功能。 </w:t>
            </w:r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br/>
              <w:t>5. 急诊样品：可随时在任何</w:t>
            </w:r>
            <w:proofErr w:type="gramStart"/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样品位</w:t>
            </w:r>
            <w:proofErr w:type="gramEnd"/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插入。</w:t>
            </w:r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br/>
              <w:t>6．</w:t>
            </w:r>
            <w:proofErr w:type="gramStart"/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吸样针</w:t>
            </w:r>
            <w:proofErr w:type="gramEnd"/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有液面感应功能：有防堵和自动冲洗功能。</w:t>
            </w:r>
            <w:proofErr w:type="gramStart"/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原管可</w:t>
            </w:r>
            <w:proofErr w:type="gramEnd"/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直接放入检测，具有盖帽</w:t>
            </w:r>
            <w:proofErr w:type="gramStart"/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穿刺吸样和开盖吸样功能</w:t>
            </w:r>
            <w:proofErr w:type="gramEnd"/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。</w:t>
            </w:r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br/>
              <w:t>7.具有样品自动预稀释、重稀释和自动重检功能，对同一样品项目进行多波长检测，即有HIL检测功能，自动识别黄疸、溶血、乳糜的样本，可消除黄疸、溶血、脂血等因素对检测结果的干扰。</w:t>
            </w:r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br/>
              <w:t>8. 具有RS232通讯接口，并提供接口数据资料,与</w:t>
            </w:r>
            <w:proofErr w:type="spellStart"/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LiS</w:t>
            </w:r>
            <w:proofErr w:type="spellEnd"/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系统对接，能触摸屏操作，直观、简便。</w:t>
            </w:r>
          </w:p>
          <w:p w14:paraId="64FDCC57" w14:textId="77777777" w:rsidR="00116D54" w:rsidRPr="002439A8" w:rsidRDefault="00116D54" w:rsidP="007E49A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9.</w:t>
            </w:r>
            <w:r w:rsidRPr="002439A8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</w:t>
            </w:r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租赁自动凝血分析仪5台，每台仪器配备一台UPS、LIS电脑及其他必要仪器的配套服务（包括LIS联机费用等）。</w:t>
            </w:r>
          </w:p>
          <w:p w14:paraId="3AD87B02" w14:textId="38908E39" w:rsidR="00116D54" w:rsidRPr="002439A8" w:rsidRDefault="00116D54" w:rsidP="007E49A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10.</w:t>
            </w:r>
            <w:r w:rsidRPr="002439A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2439A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售后及维修服务：具有完善的销售供应链和售后服务的保障体系；加急物资需随叫随送。要求原厂工程师提供售后服务，仪器维修响应时间&lt;2小时，提供每年仪器校准和维护保养服务，并出具正规校准报告。</w:t>
            </w:r>
          </w:p>
        </w:tc>
      </w:tr>
    </w:tbl>
    <w:p w14:paraId="6C5E6DEE" w14:textId="21901644" w:rsidR="00C2296B" w:rsidRPr="00C2296B" w:rsidRDefault="00C2296B" w:rsidP="00C2296B">
      <w:pPr>
        <w:spacing w:line="480" w:lineRule="auto"/>
        <w:ind w:right="960" w:firstLineChars="100" w:firstLine="240"/>
        <w:jc w:val="left"/>
        <w:rPr>
          <w:sz w:val="24"/>
        </w:rPr>
      </w:pPr>
    </w:p>
    <w:sectPr w:rsidR="00C2296B" w:rsidRPr="00C2296B" w:rsidSect="004E23D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1618C" w14:textId="77777777" w:rsidR="0086115C" w:rsidRDefault="0086115C" w:rsidP="004E1B27">
      <w:r>
        <w:separator/>
      </w:r>
    </w:p>
  </w:endnote>
  <w:endnote w:type="continuationSeparator" w:id="0">
    <w:p w14:paraId="7D51A824" w14:textId="77777777" w:rsidR="0086115C" w:rsidRDefault="0086115C" w:rsidP="004E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C9C3A" w14:textId="77777777" w:rsidR="0086115C" w:rsidRDefault="0086115C" w:rsidP="004E1B27">
      <w:r>
        <w:separator/>
      </w:r>
    </w:p>
  </w:footnote>
  <w:footnote w:type="continuationSeparator" w:id="0">
    <w:p w14:paraId="6C8C2781" w14:textId="77777777" w:rsidR="0086115C" w:rsidRDefault="0086115C" w:rsidP="004E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EB9"/>
    <w:multiLevelType w:val="hybridMultilevel"/>
    <w:tmpl w:val="1688DE1E"/>
    <w:lvl w:ilvl="0" w:tplc="BC3AB2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257A18"/>
    <w:multiLevelType w:val="hybridMultilevel"/>
    <w:tmpl w:val="6B7AC80A"/>
    <w:lvl w:ilvl="0" w:tplc="DDAA76C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B7"/>
    <w:rsid w:val="00005BA4"/>
    <w:rsid w:val="00056915"/>
    <w:rsid w:val="000F2B35"/>
    <w:rsid w:val="00102CF3"/>
    <w:rsid w:val="00116D54"/>
    <w:rsid w:val="001D2768"/>
    <w:rsid w:val="00224596"/>
    <w:rsid w:val="00232B5D"/>
    <w:rsid w:val="002331B7"/>
    <w:rsid w:val="002439A8"/>
    <w:rsid w:val="002627BF"/>
    <w:rsid w:val="00284C21"/>
    <w:rsid w:val="003073CA"/>
    <w:rsid w:val="003438F3"/>
    <w:rsid w:val="003B6FA4"/>
    <w:rsid w:val="004215B7"/>
    <w:rsid w:val="00496282"/>
    <w:rsid w:val="004A7430"/>
    <w:rsid w:val="004B6B6B"/>
    <w:rsid w:val="004C5F96"/>
    <w:rsid w:val="004E1B27"/>
    <w:rsid w:val="004E23D6"/>
    <w:rsid w:val="00506565"/>
    <w:rsid w:val="00561AB7"/>
    <w:rsid w:val="005F43F7"/>
    <w:rsid w:val="00601F67"/>
    <w:rsid w:val="00626A60"/>
    <w:rsid w:val="0068133D"/>
    <w:rsid w:val="006C22AB"/>
    <w:rsid w:val="006D20C1"/>
    <w:rsid w:val="007509AC"/>
    <w:rsid w:val="00767E4D"/>
    <w:rsid w:val="007D7E5A"/>
    <w:rsid w:val="007E49A2"/>
    <w:rsid w:val="00851C87"/>
    <w:rsid w:val="0086115C"/>
    <w:rsid w:val="008F5A2C"/>
    <w:rsid w:val="009204B7"/>
    <w:rsid w:val="00947E8B"/>
    <w:rsid w:val="009605A3"/>
    <w:rsid w:val="0096119A"/>
    <w:rsid w:val="00983A63"/>
    <w:rsid w:val="009907D0"/>
    <w:rsid w:val="00993C52"/>
    <w:rsid w:val="009A20D8"/>
    <w:rsid w:val="009C7003"/>
    <w:rsid w:val="00A674CF"/>
    <w:rsid w:val="00AC3B4C"/>
    <w:rsid w:val="00B93790"/>
    <w:rsid w:val="00C2296B"/>
    <w:rsid w:val="00C83DAD"/>
    <w:rsid w:val="00CA7B25"/>
    <w:rsid w:val="00D139ED"/>
    <w:rsid w:val="00D32B43"/>
    <w:rsid w:val="00D71FA5"/>
    <w:rsid w:val="00DD2941"/>
    <w:rsid w:val="00DE4341"/>
    <w:rsid w:val="00E201FF"/>
    <w:rsid w:val="00E2024F"/>
    <w:rsid w:val="00E644F3"/>
    <w:rsid w:val="00F518BE"/>
    <w:rsid w:val="00F574EF"/>
    <w:rsid w:val="00F90344"/>
    <w:rsid w:val="00FC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B1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4B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E1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1B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1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1B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4B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E1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1B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1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1B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63112-DADF-4C1F-999B-5D9B7959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34</cp:revision>
  <cp:lastPrinted>2024-03-26T01:27:00Z</cp:lastPrinted>
  <dcterms:created xsi:type="dcterms:W3CDTF">2024-03-19T01:34:00Z</dcterms:created>
  <dcterms:modified xsi:type="dcterms:W3CDTF">2024-04-03T06:55:00Z</dcterms:modified>
</cp:coreProperties>
</file>