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8D" w:rsidRPr="0009258D" w:rsidRDefault="0009258D" w:rsidP="0009258D">
      <w:pPr>
        <w:jc w:val="center"/>
        <w:rPr>
          <w:rFonts w:ascii="华文楷体" w:eastAsia="华文楷体" w:hAnsi="华文楷体"/>
          <w:b/>
          <w:sz w:val="24"/>
          <w:szCs w:val="30"/>
        </w:rPr>
      </w:pPr>
      <w:r w:rsidRPr="0009258D">
        <w:rPr>
          <w:rFonts w:ascii="华文楷体" w:eastAsia="华文楷体" w:hAnsi="华文楷体" w:hint="eastAsia"/>
          <w:b/>
          <w:sz w:val="24"/>
          <w:szCs w:val="30"/>
        </w:rPr>
        <w:t>医疗设备租赁报价单</w:t>
      </w:r>
    </w:p>
    <w:p w:rsidR="0009258D" w:rsidRPr="0009258D" w:rsidRDefault="0009258D" w:rsidP="0009258D">
      <w:pPr>
        <w:rPr>
          <w:rFonts w:ascii="华文楷体" w:eastAsia="华文楷体" w:hAnsi="华文楷体"/>
        </w:rPr>
      </w:pPr>
      <w:r w:rsidRPr="0009258D">
        <w:rPr>
          <w:rFonts w:ascii="华文楷体" w:eastAsia="华文楷体" w:hAnsi="华文楷体" w:hint="eastAsia"/>
          <w:b/>
        </w:rPr>
        <w:t>公司名称</w:t>
      </w:r>
      <w:r w:rsidRPr="0009258D">
        <w:rPr>
          <w:rFonts w:ascii="华文楷体" w:eastAsia="华文楷体" w:hAnsi="华文楷体" w:hint="eastAsia"/>
        </w:rPr>
        <w:t>：盖章</w:t>
      </w:r>
    </w:p>
    <w:tbl>
      <w:tblPr>
        <w:tblStyle w:val="a5"/>
        <w:tblpPr w:leftFromText="180" w:rightFromText="180" w:vertAnchor="text" w:horzAnchor="margin" w:tblpX="-176" w:tblpY="97"/>
        <w:tblW w:w="5103" w:type="pct"/>
        <w:tblLook w:val="04A0" w:firstRow="1" w:lastRow="0" w:firstColumn="1" w:lastColumn="0" w:noHBand="0" w:noVBand="1"/>
      </w:tblPr>
      <w:tblGrid>
        <w:gridCol w:w="959"/>
        <w:gridCol w:w="652"/>
        <w:gridCol w:w="845"/>
        <w:gridCol w:w="936"/>
        <w:gridCol w:w="430"/>
        <w:gridCol w:w="644"/>
        <w:gridCol w:w="430"/>
        <w:gridCol w:w="418"/>
        <w:gridCol w:w="866"/>
        <w:gridCol w:w="938"/>
        <w:gridCol w:w="964"/>
        <w:gridCol w:w="616"/>
      </w:tblGrid>
      <w:tr w:rsidR="0009258D" w:rsidRPr="0009258D" w:rsidTr="00A57EFF">
        <w:tc>
          <w:tcPr>
            <w:tcW w:w="551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项目</w:t>
            </w:r>
            <w:r w:rsidR="00A57EFF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375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设备名称</w:t>
            </w:r>
          </w:p>
        </w:tc>
        <w:tc>
          <w:tcPr>
            <w:tcW w:w="486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538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247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370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47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240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98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单台设备估价（万元）</w:t>
            </w:r>
          </w:p>
        </w:tc>
        <w:tc>
          <w:tcPr>
            <w:tcW w:w="539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单台租赁价（万元/年）</w:t>
            </w:r>
          </w:p>
        </w:tc>
        <w:tc>
          <w:tcPr>
            <w:tcW w:w="554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总租赁价（万元/年）</w:t>
            </w:r>
          </w:p>
        </w:tc>
        <w:tc>
          <w:tcPr>
            <w:tcW w:w="354" w:type="pct"/>
          </w:tcPr>
          <w:p w:rsidR="0009258D" w:rsidRPr="0009258D" w:rsidRDefault="0009258D" w:rsidP="00A57EFF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9258D"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09258D" w:rsidRPr="0009258D" w:rsidTr="00A57EFF">
        <w:tc>
          <w:tcPr>
            <w:tcW w:w="551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75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86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8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7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70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7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0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8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9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54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4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</w:tr>
      <w:tr w:rsidR="0009258D" w:rsidRPr="0009258D" w:rsidTr="00A57EFF">
        <w:tc>
          <w:tcPr>
            <w:tcW w:w="551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75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86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8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7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70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7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0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8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9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54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4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</w:tr>
      <w:tr w:rsidR="0009258D" w:rsidRPr="0009258D" w:rsidTr="00A57EFF">
        <w:tc>
          <w:tcPr>
            <w:tcW w:w="551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75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86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8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7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70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7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40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498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39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554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354" w:type="pct"/>
          </w:tcPr>
          <w:p w:rsidR="0009258D" w:rsidRPr="0009258D" w:rsidRDefault="0009258D" w:rsidP="00A57EFF">
            <w:pPr>
              <w:rPr>
                <w:rFonts w:ascii="华文楷体" w:eastAsia="华文楷体" w:hAnsi="华文楷体"/>
              </w:rPr>
            </w:pPr>
          </w:p>
        </w:tc>
      </w:tr>
    </w:tbl>
    <w:p w:rsidR="0009258D" w:rsidRPr="00025399" w:rsidRDefault="0009258D" w:rsidP="0009258D">
      <w:pPr>
        <w:rPr>
          <w:rFonts w:ascii="华文楷体" w:eastAsia="华文楷体" w:hAnsi="华文楷体"/>
          <w:b/>
          <w:bCs/>
        </w:rPr>
      </w:pPr>
      <w:r w:rsidRPr="00025399">
        <w:rPr>
          <w:rFonts w:ascii="华文楷体" w:eastAsia="华文楷体" w:hAnsi="华文楷体" w:hint="eastAsia"/>
          <w:b/>
          <w:bCs/>
        </w:rPr>
        <w:t>备注：</w:t>
      </w:r>
    </w:p>
    <w:p w:rsidR="0009258D" w:rsidRPr="00F27A5E" w:rsidRDefault="00A57EFF" w:rsidP="004E6D1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1</w:t>
      </w:r>
      <w:r w:rsidR="0009258D" w:rsidRPr="00F27A5E">
        <w:rPr>
          <w:rFonts w:ascii="华文楷体" w:eastAsia="华文楷体" w:hAnsi="华文楷体" w:hint="eastAsia"/>
          <w:szCs w:val="21"/>
        </w:rPr>
        <w:t>．一个单位报名多个项目可加行。</w:t>
      </w:r>
    </w:p>
    <w:p w:rsidR="00E426C2" w:rsidRPr="00F27A5E" w:rsidRDefault="00A57EFF" w:rsidP="004E6D11">
      <w:pPr>
        <w:rPr>
          <w:rFonts w:ascii="华文楷体" w:eastAsia="华文楷体" w:hAnsi="华文楷体"/>
          <w:color w:val="000000"/>
          <w:kern w:val="0"/>
          <w:szCs w:val="21"/>
          <w:lang w:val="zh-CN"/>
        </w:rPr>
      </w:pPr>
      <w:r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2</w:t>
      </w:r>
      <w:r w:rsidR="00390ED4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、</w:t>
      </w:r>
      <w:r w:rsidR="00E426C2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租赁服务要求：</w:t>
      </w:r>
    </w:p>
    <w:p w:rsidR="00E426C2" w:rsidRPr="00F27A5E" w:rsidRDefault="00E426C2" w:rsidP="004E6D11">
      <w:pPr>
        <w:rPr>
          <w:rFonts w:ascii="华文楷体" w:eastAsia="华文楷体" w:hAnsi="华文楷体"/>
          <w:szCs w:val="21"/>
        </w:rPr>
      </w:pPr>
      <w:r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（1）</w:t>
      </w:r>
      <w:r w:rsidR="00390ED4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供应商</w:t>
      </w:r>
      <w:r w:rsidR="00390ED4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>负责</w:t>
      </w:r>
      <w:r w:rsidR="00960645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租赁</w:t>
      </w:r>
      <w:r w:rsidR="00390ED4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>设备的</w:t>
      </w:r>
      <w:r w:rsidR="00390ED4" w:rsidRPr="00F27A5E">
        <w:rPr>
          <w:rFonts w:ascii="华文楷体" w:eastAsia="华文楷体" w:hAnsi="华文楷体" w:hint="eastAsia"/>
          <w:szCs w:val="21"/>
        </w:rPr>
        <w:t>维修保养、质检校准、维修耗材、反应杯、一次性加样头等全部费用</w:t>
      </w:r>
      <w:r w:rsidR="00390ED4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，并</w:t>
      </w:r>
      <w:r w:rsidR="00390ED4" w:rsidRPr="00F27A5E">
        <w:rPr>
          <w:rFonts w:ascii="华文楷体" w:eastAsia="华文楷体" w:hAnsi="华文楷体" w:hint="eastAsia"/>
          <w:szCs w:val="21"/>
        </w:rPr>
        <w:t>承担</w:t>
      </w:r>
      <w:r w:rsidR="00960645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租赁</w:t>
      </w:r>
      <w:r w:rsidR="00390ED4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>设备</w:t>
      </w:r>
      <w:r w:rsidR="00390ED4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在</w:t>
      </w:r>
      <w:r w:rsidR="00390ED4" w:rsidRPr="00F27A5E">
        <w:rPr>
          <w:rFonts w:ascii="华文楷体" w:eastAsia="华文楷体" w:hAnsi="华文楷体" w:hint="eastAsia"/>
          <w:szCs w:val="21"/>
        </w:rPr>
        <w:t>安装调试、维修保养、质检校准过程中产生的试剂消耗。</w:t>
      </w:r>
    </w:p>
    <w:p w:rsidR="00E426C2" w:rsidRPr="00F27A5E" w:rsidRDefault="00E426C2" w:rsidP="004E6D11">
      <w:pPr>
        <w:rPr>
          <w:rFonts w:ascii="华文楷体" w:eastAsia="华文楷体" w:hAnsi="华文楷体"/>
          <w:color w:val="000000"/>
          <w:kern w:val="0"/>
          <w:szCs w:val="21"/>
          <w:lang w:val="zh-CN"/>
        </w:rPr>
      </w:pPr>
      <w:r w:rsidRPr="00F27A5E">
        <w:rPr>
          <w:rFonts w:ascii="华文楷体" w:eastAsia="华文楷体" w:hAnsi="华文楷体" w:hint="eastAsia"/>
          <w:szCs w:val="21"/>
        </w:rPr>
        <w:t>（2）</w:t>
      </w:r>
      <w:r w:rsidR="00960645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>如</w:t>
      </w:r>
      <w:r w:rsidR="00960645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租赁</w:t>
      </w:r>
      <w:r w:rsidR="00390ED4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>设备故障无法正常使用，</w:t>
      </w:r>
      <w:r w:rsidR="00960645" w:rsidRPr="00F27A5E">
        <w:rPr>
          <w:rFonts w:ascii="华文楷体" w:eastAsia="华文楷体" w:hAnsi="华文楷体" w:hint="eastAsia"/>
          <w:szCs w:val="21"/>
        </w:rPr>
        <w:t>应</w:t>
      </w:r>
      <w:r w:rsidR="00390ED4" w:rsidRPr="00F27A5E">
        <w:rPr>
          <w:rFonts w:ascii="华文楷体" w:eastAsia="华文楷体" w:hAnsi="华文楷体"/>
          <w:szCs w:val="21"/>
        </w:rPr>
        <w:t>维修及时（≤8小时响应），</w:t>
      </w:r>
      <w:r w:rsidR="00390ED4" w:rsidRPr="00F27A5E">
        <w:rPr>
          <w:rFonts w:ascii="华文楷体" w:eastAsia="华文楷体" w:hAnsi="华文楷体"/>
          <w:kern w:val="0"/>
          <w:szCs w:val="21"/>
        </w:rPr>
        <w:t>无法修复</w:t>
      </w:r>
      <w:r w:rsidR="00390ED4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>应提供相同品牌、规格型号的备用机，保证甲方正常开展工作</w:t>
      </w:r>
      <w:r w:rsidR="00390ED4"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，并承担因设备质量问题而造成医院损失。</w:t>
      </w:r>
      <w:r w:rsidR="00390ED4" w:rsidRPr="00F27A5E">
        <w:rPr>
          <w:rFonts w:ascii="华文楷体" w:eastAsia="华文楷体" w:hAnsi="华文楷体"/>
          <w:color w:val="000000"/>
          <w:kern w:val="0"/>
          <w:szCs w:val="21"/>
          <w:lang w:val="zh-CN"/>
        </w:rPr>
        <w:t xml:space="preserve"> </w:t>
      </w:r>
    </w:p>
    <w:p w:rsidR="00390ED4" w:rsidRPr="00F27A5E" w:rsidRDefault="00E426C2" w:rsidP="004E6D11">
      <w:pPr>
        <w:rPr>
          <w:rFonts w:ascii="华文楷体" w:eastAsia="华文楷体" w:hAnsi="华文楷体"/>
          <w:szCs w:val="21"/>
        </w:rPr>
      </w:pPr>
      <w:r w:rsidRPr="00F27A5E">
        <w:rPr>
          <w:rFonts w:ascii="华文楷体" w:eastAsia="华文楷体" w:hAnsi="华文楷体" w:hint="eastAsia"/>
          <w:color w:val="000000"/>
          <w:kern w:val="0"/>
          <w:szCs w:val="21"/>
          <w:lang w:val="zh-CN"/>
        </w:rPr>
        <w:t>（2）供应商应</w:t>
      </w:r>
      <w:r w:rsidR="00390ED4" w:rsidRPr="00F27A5E">
        <w:rPr>
          <w:rFonts w:ascii="华文楷体" w:eastAsia="华文楷体" w:hAnsi="华文楷体"/>
          <w:szCs w:val="21"/>
        </w:rPr>
        <w:t>提供设备联网数据接口类型及协议，并协助完成设备与医院网络的互联互通，相关费用由设备供应商承担。</w:t>
      </w:r>
    </w:p>
    <w:p w:rsidR="00E426C2" w:rsidRPr="00F27A5E" w:rsidRDefault="00A57EFF" w:rsidP="004E6D11">
      <w:pPr>
        <w:rPr>
          <w:rFonts w:ascii="华文楷体" w:eastAsia="华文楷体" w:hAnsi="华文楷体"/>
          <w:color w:val="000000"/>
          <w:kern w:val="0"/>
          <w:szCs w:val="21"/>
          <w:lang w:val="zh-CN"/>
        </w:rPr>
      </w:pPr>
      <w:r>
        <w:rPr>
          <w:rFonts w:ascii="华文楷体" w:eastAsia="华文楷体" w:hAnsi="华文楷体" w:hint="eastAsia"/>
          <w:szCs w:val="21"/>
        </w:rPr>
        <w:t>3</w:t>
      </w:r>
      <w:bookmarkStart w:id="0" w:name="_GoBack"/>
      <w:bookmarkEnd w:id="0"/>
      <w:r w:rsidR="00E426C2" w:rsidRPr="00F27A5E">
        <w:rPr>
          <w:rFonts w:ascii="华文楷体" w:eastAsia="华文楷体" w:hAnsi="华文楷体" w:hint="eastAsia"/>
          <w:szCs w:val="21"/>
        </w:rPr>
        <w:t>、设备租赁费包括但不限于设备租金、设备折旧费及满足上述租赁服务要求所产生的一切费用，医院除设备租赁费外，不再另外支付任何其他费用。</w:t>
      </w:r>
      <w:r w:rsidR="00F27A5E" w:rsidRPr="00F27A5E">
        <w:rPr>
          <w:rFonts w:ascii="华文楷体" w:eastAsia="华文楷体" w:hAnsi="华文楷体" w:hint="eastAsia"/>
          <w:szCs w:val="21"/>
        </w:rPr>
        <w:t>每年的设备租赁费用固定不变</w:t>
      </w:r>
      <w:r w:rsidR="003D43CE">
        <w:rPr>
          <w:rFonts w:ascii="华文楷体" w:eastAsia="华文楷体" w:hAnsi="华文楷体" w:hint="eastAsia"/>
          <w:szCs w:val="21"/>
        </w:rPr>
        <w:t>。</w:t>
      </w:r>
    </w:p>
    <w:p w:rsidR="00390ED4" w:rsidRPr="00390ED4" w:rsidRDefault="00390ED4" w:rsidP="00390ED4">
      <w:pPr>
        <w:spacing w:line="460" w:lineRule="exact"/>
        <w:ind w:firstLineChars="200" w:firstLine="480"/>
        <w:rPr>
          <w:rFonts w:ascii="华文楷体" w:eastAsia="华文楷体" w:hAnsi="华文楷体"/>
          <w:color w:val="000000"/>
          <w:kern w:val="0"/>
          <w:sz w:val="24"/>
        </w:rPr>
      </w:pPr>
    </w:p>
    <w:p w:rsidR="002365C2" w:rsidRPr="00CD3EE4" w:rsidRDefault="002365C2" w:rsidP="00CD3EE4">
      <w:pPr>
        <w:rPr>
          <w:rFonts w:ascii="华文楷体" w:eastAsia="华文楷体" w:hAnsi="华文楷体"/>
        </w:rPr>
      </w:pPr>
    </w:p>
    <w:p w:rsidR="007258E3" w:rsidRPr="00390ED4" w:rsidRDefault="007258E3">
      <w:pPr>
        <w:rPr>
          <w:rFonts w:ascii="华文楷体" w:eastAsia="华文楷体" w:hAnsi="华文楷体"/>
        </w:rPr>
      </w:pPr>
    </w:p>
    <w:sectPr w:rsidR="007258E3" w:rsidRPr="00390ED4" w:rsidSect="0060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BB" w:rsidRDefault="00CA3FBB" w:rsidP="0009258D">
      <w:r>
        <w:separator/>
      </w:r>
    </w:p>
  </w:endnote>
  <w:endnote w:type="continuationSeparator" w:id="0">
    <w:p w:rsidR="00CA3FBB" w:rsidRDefault="00CA3FBB" w:rsidP="000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BB" w:rsidRDefault="00CA3FBB" w:rsidP="0009258D">
      <w:r>
        <w:separator/>
      </w:r>
    </w:p>
  </w:footnote>
  <w:footnote w:type="continuationSeparator" w:id="0">
    <w:p w:rsidR="00CA3FBB" w:rsidRDefault="00CA3FBB" w:rsidP="0009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AC3"/>
    <w:rsid w:val="00025399"/>
    <w:rsid w:val="0009258D"/>
    <w:rsid w:val="002365C2"/>
    <w:rsid w:val="00370B58"/>
    <w:rsid w:val="00390ED4"/>
    <w:rsid w:val="003D43CE"/>
    <w:rsid w:val="004E6D11"/>
    <w:rsid w:val="00526375"/>
    <w:rsid w:val="00606D26"/>
    <w:rsid w:val="007258E3"/>
    <w:rsid w:val="00812A11"/>
    <w:rsid w:val="00914A07"/>
    <w:rsid w:val="00960645"/>
    <w:rsid w:val="00A14FF2"/>
    <w:rsid w:val="00A20417"/>
    <w:rsid w:val="00A5730D"/>
    <w:rsid w:val="00A57EFF"/>
    <w:rsid w:val="00BA3563"/>
    <w:rsid w:val="00CA3FBB"/>
    <w:rsid w:val="00CD3EE4"/>
    <w:rsid w:val="00D7415E"/>
    <w:rsid w:val="00E426C2"/>
    <w:rsid w:val="00EE1D3A"/>
    <w:rsid w:val="00F27A5E"/>
    <w:rsid w:val="00F8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5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58D"/>
    <w:rPr>
      <w:sz w:val="18"/>
      <w:szCs w:val="18"/>
    </w:rPr>
  </w:style>
  <w:style w:type="table" w:styleId="a5">
    <w:name w:val="Table Grid"/>
    <w:basedOn w:val="a1"/>
    <w:uiPriority w:val="59"/>
    <w:qFormat/>
    <w:rsid w:val="0009258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10</cp:revision>
  <dcterms:created xsi:type="dcterms:W3CDTF">2022-01-26T03:26:00Z</dcterms:created>
  <dcterms:modified xsi:type="dcterms:W3CDTF">2023-08-15T01:51:00Z</dcterms:modified>
</cp:coreProperties>
</file>