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B95F2" w14:textId="77777777" w:rsidR="003D6CF4" w:rsidRPr="00A302F9" w:rsidRDefault="008A2733" w:rsidP="003D6CF4">
      <w:pPr>
        <w:jc w:val="center"/>
        <w:rPr>
          <w:b/>
          <w:bCs/>
          <w:sz w:val="28"/>
        </w:rPr>
      </w:pPr>
      <w:r w:rsidRPr="00A302F9">
        <w:rPr>
          <w:rFonts w:hint="eastAsia"/>
          <w:b/>
          <w:bCs/>
          <w:sz w:val="28"/>
        </w:rPr>
        <w:t>急诊</w:t>
      </w:r>
      <w:r w:rsidR="00AA4661" w:rsidRPr="00A302F9">
        <w:rPr>
          <w:rFonts w:hint="eastAsia"/>
          <w:b/>
          <w:bCs/>
          <w:sz w:val="28"/>
        </w:rPr>
        <w:t>生化</w:t>
      </w:r>
      <w:r w:rsidRPr="00A302F9">
        <w:rPr>
          <w:rFonts w:hint="eastAsia"/>
          <w:b/>
          <w:bCs/>
          <w:sz w:val="28"/>
        </w:rPr>
        <w:t>类分析</w:t>
      </w:r>
      <w:r w:rsidR="003D6CF4" w:rsidRPr="00A302F9">
        <w:rPr>
          <w:rFonts w:hint="eastAsia"/>
          <w:b/>
          <w:bCs/>
          <w:sz w:val="28"/>
        </w:rPr>
        <w:t>项目具体参数要求</w:t>
      </w:r>
    </w:p>
    <w:tbl>
      <w:tblPr>
        <w:tblStyle w:val="a5"/>
        <w:tblW w:w="8784" w:type="dxa"/>
        <w:jc w:val="center"/>
        <w:tblLook w:val="04A0" w:firstRow="1" w:lastRow="0" w:firstColumn="1" w:lastColumn="0" w:noHBand="0" w:noVBand="1"/>
      </w:tblPr>
      <w:tblGrid>
        <w:gridCol w:w="744"/>
        <w:gridCol w:w="1271"/>
        <w:gridCol w:w="1483"/>
        <w:gridCol w:w="5286"/>
      </w:tblGrid>
      <w:tr w:rsidR="00367AC4" w:rsidRPr="00C0607E" w14:paraId="0F2868AA" w14:textId="77777777" w:rsidTr="00367AC4">
        <w:trPr>
          <w:trHeight w:val="668"/>
          <w:jc w:val="center"/>
        </w:trPr>
        <w:tc>
          <w:tcPr>
            <w:tcW w:w="744" w:type="dxa"/>
            <w:vAlign w:val="center"/>
          </w:tcPr>
          <w:p w14:paraId="33145B9A" w14:textId="77777777" w:rsidR="00367AC4" w:rsidRDefault="00367AC4" w:rsidP="008A27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71" w:type="dxa"/>
            <w:vAlign w:val="center"/>
          </w:tcPr>
          <w:p w14:paraId="2F0AF1FF" w14:textId="77777777" w:rsidR="00367AC4" w:rsidRPr="00C0607E" w:rsidRDefault="00367AC4" w:rsidP="002668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483" w:type="dxa"/>
            <w:vAlign w:val="center"/>
          </w:tcPr>
          <w:p w14:paraId="51F28F50" w14:textId="77777777" w:rsidR="00367AC4" w:rsidRPr="00C0607E" w:rsidRDefault="00367AC4" w:rsidP="0026685C">
            <w:pPr>
              <w:jc w:val="center"/>
              <w:rPr>
                <w:b/>
                <w:sz w:val="24"/>
                <w:szCs w:val="24"/>
              </w:rPr>
            </w:pPr>
            <w:r w:rsidRPr="00C0607E">
              <w:rPr>
                <w:b/>
                <w:sz w:val="24"/>
                <w:szCs w:val="24"/>
              </w:rPr>
              <w:t>产品名称</w:t>
            </w:r>
          </w:p>
        </w:tc>
        <w:tc>
          <w:tcPr>
            <w:tcW w:w="5286" w:type="dxa"/>
            <w:vAlign w:val="center"/>
          </w:tcPr>
          <w:p w14:paraId="6170DB6F" w14:textId="77777777" w:rsidR="00367AC4" w:rsidRPr="00C0607E" w:rsidRDefault="00367AC4" w:rsidP="002668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产品</w:t>
            </w:r>
            <w:r w:rsidRPr="00C0607E">
              <w:rPr>
                <w:b/>
                <w:sz w:val="24"/>
                <w:szCs w:val="24"/>
              </w:rPr>
              <w:t>参数要求</w:t>
            </w:r>
          </w:p>
        </w:tc>
      </w:tr>
      <w:tr w:rsidR="00367AC4" w:rsidRPr="00C0607E" w14:paraId="6C9CF2B5" w14:textId="77777777" w:rsidTr="00367AC4">
        <w:trPr>
          <w:trHeight w:val="1125"/>
          <w:jc w:val="center"/>
        </w:trPr>
        <w:tc>
          <w:tcPr>
            <w:tcW w:w="744" w:type="dxa"/>
            <w:vMerge w:val="restart"/>
            <w:vAlign w:val="center"/>
          </w:tcPr>
          <w:p w14:paraId="1C43F490" w14:textId="77777777" w:rsidR="00367AC4" w:rsidRPr="00A302F9" w:rsidRDefault="00367AC4" w:rsidP="00933D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02F9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1271" w:type="dxa"/>
            <w:vMerge w:val="restart"/>
            <w:vAlign w:val="center"/>
          </w:tcPr>
          <w:p w14:paraId="7609F1A1" w14:textId="77777777" w:rsidR="00367AC4" w:rsidRPr="00A302F9" w:rsidRDefault="00367AC4" w:rsidP="00933D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687ABF7" w14:textId="77777777" w:rsidR="00367AC4" w:rsidRPr="00A302F9" w:rsidRDefault="00367AC4" w:rsidP="00933DC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302F9">
              <w:rPr>
                <w:rFonts w:asciiTheme="majorEastAsia" w:eastAsiaTheme="majorEastAsia" w:hAnsiTheme="majorEastAsia" w:hint="eastAsia"/>
                <w:sz w:val="24"/>
                <w:szCs w:val="24"/>
              </w:rPr>
              <w:t>急诊生化类检测试剂项目</w:t>
            </w:r>
          </w:p>
        </w:tc>
        <w:tc>
          <w:tcPr>
            <w:tcW w:w="1483" w:type="dxa"/>
            <w:vAlign w:val="center"/>
          </w:tcPr>
          <w:p w14:paraId="4DDD13F2" w14:textId="77777777" w:rsidR="00367AC4" w:rsidRPr="00AD0B10" w:rsidRDefault="00367AC4" w:rsidP="00AA466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AD0B10">
              <w:rPr>
                <w:rFonts w:ascii="Times New Roman" w:eastAsiaTheme="majorEastAsia" w:hAnsi="Times New Roman" w:cs="Times New Roman"/>
                <w:sz w:val="24"/>
                <w:szCs w:val="24"/>
              </w:rPr>
              <w:t>丙氨酸氨基转移酶（</w:t>
            </w:r>
            <w:r w:rsidRPr="00AD0B10">
              <w:rPr>
                <w:rFonts w:ascii="Times New Roman" w:eastAsiaTheme="majorEastAsia" w:hAnsi="Times New Roman" w:cs="Times New Roman"/>
                <w:sz w:val="24"/>
                <w:szCs w:val="24"/>
              </w:rPr>
              <w:t>ALT</w:t>
            </w:r>
            <w:r w:rsidRPr="00AD0B10">
              <w:rPr>
                <w:rFonts w:ascii="Times New Roman" w:eastAsiaTheme="majorEastAsia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5286" w:type="dxa"/>
            <w:vMerge w:val="restart"/>
          </w:tcPr>
          <w:p w14:paraId="35531670" w14:textId="77777777" w:rsidR="00367AC4" w:rsidRPr="00AD0B10" w:rsidRDefault="00367AC4" w:rsidP="007C1BDC">
            <w:pPr>
              <w:pStyle w:val="a6"/>
              <w:numPr>
                <w:ilvl w:val="0"/>
                <w:numId w:val="7"/>
              </w:numPr>
              <w:spacing w:before="240" w:line="220" w:lineRule="exact"/>
              <w:ind w:left="480" w:hangingChars="200" w:hanging="48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AD0B10">
              <w:rPr>
                <w:rFonts w:ascii="Times New Roman" w:eastAsiaTheme="majorEastAsia" w:hAnsi="Times New Roman" w:cs="Times New Roman"/>
                <w:sz w:val="24"/>
                <w:szCs w:val="24"/>
              </w:rPr>
              <w:t>检测样本类型：血清</w:t>
            </w:r>
          </w:p>
          <w:p w14:paraId="4F909343" w14:textId="77777777" w:rsidR="00367AC4" w:rsidRPr="00AD0B10" w:rsidRDefault="00367AC4" w:rsidP="007C1BDC">
            <w:pPr>
              <w:pStyle w:val="a6"/>
              <w:numPr>
                <w:ilvl w:val="0"/>
                <w:numId w:val="7"/>
              </w:numPr>
              <w:spacing w:before="240" w:line="220" w:lineRule="exact"/>
              <w:ind w:left="480" w:hangingChars="200" w:hanging="48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AD0B10">
              <w:rPr>
                <w:rFonts w:ascii="Times New Roman" w:eastAsiaTheme="majorEastAsia" w:hAnsi="Times New Roman" w:cs="Times New Roman"/>
                <w:sz w:val="24"/>
                <w:szCs w:val="24"/>
              </w:rPr>
              <w:t>检测原理：比色法</w:t>
            </w:r>
            <w:r w:rsidRPr="00AD0B10">
              <w:rPr>
                <w:rFonts w:ascii="Times New Roman" w:eastAsiaTheme="majorEastAsia" w:hAnsi="Times New Roman" w:cs="Times New Roman"/>
                <w:sz w:val="24"/>
                <w:szCs w:val="24"/>
              </w:rPr>
              <w:t>/</w:t>
            </w:r>
            <w:r w:rsidRPr="00AD0B10">
              <w:rPr>
                <w:rFonts w:ascii="Times New Roman" w:eastAsiaTheme="majorEastAsia" w:hAnsi="Times New Roman" w:cs="Times New Roman"/>
                <w:sz w:val="24"/>
                <w:szCs w:val="24"/>
              </w:rPr>
              <w:t>速率法。</w:t>
            </w:r>
          </w:p>
          <w:p w14:paraId="786E639A" w14:textId="77777777" w:rsidR="00367AC4" w:rsidRPr="00AD0B10" w:rsidRDefault="00367AC4" w:rsidP="007C1BDC">
            <w:pPr>
              <w:pStyle w:val="a6"/>
              <w:numPr>
                <w:ilvl w:val="0"/>
                <w:numId w:val="7"/>
              </w:numPr>
              <w:spacing w:before="240" w:line="220" w:lineRule="exact"/>
              <w:ind w:left="480" w:hangingChars="200" w:hanging="48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AD0B10">
              <w:rPr>
                <w:rFonts w:ascii="Times New Roman" w:eastAsiaTheme="majorEastAsia" w:hAnsi="Times New Roman" w:cs="Times New Roman"/>
                <w:sz w:val="24"/>
                <w:szCs w:val="24"/>
              </w:rPr>
              <w:t>采购试剂的要求：</w:t>
            </w:r>
            <w:r w:rsidRPr="00AD0B10">
              <w:rPr>
                <w:rFonts w:ascii="Times New Roman" w:eastAsiaTheme="majorEastAsia" w:hAnsi="Times New Roman" w:cs="Times New Roman"/>
                <w:sz w:val="24"/>
                <w:szCs w:val="24"/>
              </w:rPr>
              <w:fldChar w:fldCharType="begin"/>
            </w:r>
            <w:r w:rsidRPr="00AD0B10">
              <w:rPr>
                <w:rFonts w:ascii="Times New Roman" w:eastAsiaTheme="majorEastAsia" w:hAnsi="Times New Roman" w:cs="Times New Roman"/>
                <w:sz w:val="24"/>
                <w:szCs w:val="24"/>
              </w:rPr>
              <w:instrText xml:space="preserve"> = 1 \* GB3 </w:instrText>
            </w:r>
            <w:r w:rsidRPr="00AD0B10">
              <w:rPr>
                <w:rFonts w:ascii="Times New Roman" w:eastAsiaTheme="majorEastAsia" w:hAnsi="Times New Roman" w:cs="Times New Roman"/>
                <w:sz w:val="24"/>
                <w:szCs w:val="24"/>
              </w:rPr>
              <w:fldChar w:fldCharType="separate"/>
            </w:r>
            <w:r w:rsidRPr="00AD0B10">
              <w:rPr>
                <w:rFonts w:ascii="宋体" w:eastAsia="宋体" w:hAnsi="宋体" w:cs="宋体" w:hint="eastAsia"/>
                <w:noProof/>
                <w:sz w:val="24"/>
                <w:szCs w:val="24"/>
              </w:rPr>
              <w:t>①</w:t>
            </w:r>
            <w:r w:rsidRPr="00AD0B10">
              <w:rPr>
                <w:rFonts w:ascii="Times New Roman" w:eastAsiaTheme="majorEastAsia" w:hAnsi="Times New Roman" w:cs="Times New Roman"/>
                <w:noProof/>
                <w:sz w:val="24"/>
                <w:szCs w:val="24"/>
              </w:rPr>
              <w:fldChar w:fldCharType="end"/>
            </w:r>
            <w:r w:rsidRPr="00AD0B10">
              <w:rPr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稳定性好。</w:t>
            </w:r>
            <w:r w:rsidRPr="00AD0B10">
              <w:rPr>
                <w:rFonts w:ascii="Times New Roman" w:eastAsiaTheme="majorEastAsia" w:hAnsi="Times New Roman" w:cs="Times New Roman"/>
                <w:sz w:val="24"/>
                <w:szCs w:val="24"/>
              </w:rPr>
              <w:fldChar w:fldCharType="begin"/>
            </w:r>
            <w:r w:rsidRPr="00AD0B10">
              <w:rPr>
                <w:rFonts w:ascii="Times New Roman" w:eastAsiaTheme="majorEastAsia" w:hAnsi="Times New Roman" w:cs="Times New Roman"/>
                <w:sz w:val="24"/>
                <w:szCs w:val="24"/>
              </w:rPr>
              <w:instrText xml:space="preserve"> = 2 \* GB3 </w:instrText>
            </w:r>
            <w:r w:rsidRPr="00AD0B10">
              <w:rPr>
                <w:rFonts w:ascii="Times New Roman" w:eastAsiaTheme="majorEastAsia" w:hAnsi="Times New Roman" w:cs="Times New Roman"/>
                <w:sz w:val="24"/>
                <w:szCs w:val="24"/>
              </w:rPr>
              <w:fldChar w:fldCharType="separate"/>
            </w:r>
            <w:r w:rsidRPr="00AD0B10">
              <w:rPr>
                <w:rFonts w:ascii="宋体" w:eastAsia="宋体" w:hAnsi="宋体" w:cs="宋体" w:hint="eastAsia"/>
                <w:noProof/>
                <w:sz w:val="24"/>
                <w:szCs w:val="24"/>
              </w:rPr>
              <w:t>②</w:t>
            </w:r>
            <w:r w:rsidRPr="00AD0B10">
              <w:rPr>
                <w:rFonts w:ascii="Times New Roman" w:eastAsiaTheme="majorEastAsia" w:hAnsi="Times New Roman" w:cs="Times New Roman"/>
                <w:noProof/>
                <w:sz w:val="24"/>
                <w:szCs w:val="24"/>
              </w:rPr>
              <w:fldChar w:fldCharType="end"/>
            </w:r>
            <w:r w:rsidRPr="00AD0B10">
              <w:rPr>
                <w:rFonts w:ascii="Times New Roman" w:eastAsiaTheme="majorEastAsia" w:hAnsi="Times New Roman" w:cs="Times New Roman"/>
                <w:sz w:val="24"/>
                <w:szCs w:val="24"/>
              </w:rPr>
              <w:t>到货试剂效期大于</w:t>
            </w:r>
            <w:r w:rsidRPr="00AD0B10">
              <w:rPr>
                <w:rFonts w:ascii="Times New Roman" w:eastAsiaTheme="majorEastAsia" w:hAnsi="Times New Roman" w:cs="Times New Roman"/>
                <w:sz w:val="24"/>
                <w:szCs w:val="24"/>
              </w:rPr>
              <w:t>6</w:t>
            </w:r>
            <w:r w:rsidRPr="00AD0B10">
              <w:rPr>
                <w:rFonts w:ascii="Times New Roman" w:eastAsiaTheme="majorEastAsia" w:hAnsi="Times New Roman" w:cs="Times New Roman"/>
                <w:sz w:val="24"/>
                <w:szCs w:val="24"/>
              </w:rPr>
              <w:t>个月。</w:t>
            </w:r>
          </w:p>
          <w:p w14:paraId="3DF00B39" w14:textId="77777777" w:rsidR="00367AC4" w:rsidRPr="00AD0B10" w:rsidRDefault="00367AC4" w:rsidP="00AA4661">
            <w:pPr>
              <w:pStyle w:val="a6"/>
              <w:numPr>
                <w:ilvl w:val="0"/>
                <w:numId w:val="7"/>
              </w:numPr>
              <w:spacing w:before="240" w:line="220" w:lineRule="exact"/>
              <w:ind w:left="480" w:hangingChars="200" w:hanging="48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AD0B10">
              <w:rPr>
                <w:rFonts w:ascii="Times New Roman" w:eastAsiaTheme="majorEastAsia" w:hAnsi="Times New Roman" w:cs="Times New Roman"/>
                <w:sz w:val="24"/>
                <w:szCs w:val="24"/>
              </w:rPr>
              <w:t>检测项目需在卫生部室间质评中有单独分组，试剂为市场上的主流品牌。</w:t>
            </w:r>
          </w:p>
          <w:p w14:paraId="150EA8A7" w14:textId="77777777" w:rsidR="00367AC4" w:rsidRPr="00AD0B10" w:rsidRDefault="00367AC4" w:rsidP="008A2733">
            <w:pPr>
              <w:pStyle w:val="a6"/>
              <w:numPr>
                <w:ilvl w:val="0"/>
                <w:numId w:val="7"/>
              </w:numPr>
              <w:ind w:firstLineChars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D0B10">
              <w:rPr>
                <w:rFonts w:ascii="Times New Roman" w:eastAsiaTheme="majorEastAsia" w:hAnsi="Times New Roman" w:cs="Times New Roman"/>
                <w:sz w:val="24"/>
                <w:szCs w:val="24"/>
              </w:rPr>
              <w:t>售后及维修服务：具有完善的销售供应链和售后服务的保障体系；加急物资需随叫随送。要求原厂工程师提供售后服务，仪器维修响应时间</w:t>
            </w:r>
            <w:r w:rsidRPr="00AD0B10">
              <w:rPr>
                <w:rFonts w:ascii="Times New Roman" w:eastAsiaTheme="majorEastAsia" w:hAnsi="Times New Roman" w:cs="Times New Roman"/>
                <w:sz w:val="24"/>
                <w:szCs w:val="24"/>
              </w:rPr>
              <w:t>&lt;2</w:t>
            </w:r>
            <w:r w:rsidRPr="00AD0B10">
              <w:rPr>
                <w:rFonts w:ascii="Times New Roman" w:eastAsiaTheme="majorEastAsia" w:hAnsi="Times New Roman" w:cs="Times New Roman"/>
                <w:sz w:val="24"/>
                <w:szCs w:val="24"/>
              </w:rPr>
              <w:t>小时，提供每年仪器校准和维护保养服务，并出具正规校准报告。</w:t>
            </w:r>
          </w:p>
          <w:p w14:paraId="6E68D58C" w14:textId="77777777" w:rsidR="00367AC4" w:rsidRPr="00A302F9" w:rsidRDefault="00367AC4" w:rsidP="008A2733">
            <w:pPr>
              <w:pStyle w:val="a6"/>
              <w:numPr>
                <w:ilvl w:val="0"/>
                <w:numId w:val="7"/>
              </w:numPr>
              <w:ind w:firstLine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D0B10">
              <w:rPr>
                <w:rFonts w:ascii="Times New Roman" w:eastAsiaTheme="majorEastAsia" w:hAnsi="Times New Roman" w:cs="Times New Roman"/>
                <w:sz w:val="24"/>
                <w:szCs w:val="24"/>
              </w:rPr>
              <w:t>提供完成该项目所需的全部主试剂，辅助试剂或耗品（包含稀释液、缓冲液、定标品、</w:t>
            </w:r>
            <w:proofErr w:type="gramStart"/>
            <w:r w:rsidRPr="00AD0B10">
              <w:rPr>
                <w:rFonts w:ascii="Times New Roman" w:eastAsiaTheme="majorEastAsia" w:hAnsi="Times New Roman" w:cs="Times New Roman"/>
                <w:sz w:val="24"/>
                <w:szCs w:val="24"/>
              </w:rPr>
              <w:t>第三方质控</w:t>
            </w:r>
            <w:proofErr w:type="gramEnd"/>
            <w:r w:rsidRPr="00AD0B10">
              <w:rPr>
                <w:rFonts w:ascii="Times New Roman" w:eastAsiaTheme="majorEastAsia" w:hAnsi="Times New Roman" w:cs="Times New Roman"/>
                <w:sz w:val="24"/>
                <w:szCs w:val="24"/>
              </w:rPr>
              <w:t>品、反应杯、更换所需配件等耗品）。</w:t>
            </w:r>
          </w:p>
        </w:tc>
      </w:tr>
      <w:tr w:rsidR="00367AC4" w:rsidRPr="00C0607E" w14:paraId="10B6EADD" w14:textId="77777777" w:rsidTr="00367AC4">
        <w:trPr>
          <w:trHeight w:val="1465"/>
          <w:jc w:val="center"/>
        </w:trPr>
        <w:tc>
          <w:tcPr>
            <w:tcW w:w="744" w:type="dxa"/>
            <w:vMerge/>
            <w:vAlign w:val="center"/>
          </w:tcPr>
          <w:p w14:paraId="5C18005D" w14:textId="77777777" w:rsidR="00367AC4" w:rsidRDefault="00367AC4" w:rsidP="00933DC9">
            <w:pPr>
              <w:jc w:val="center"/>
            </w:pPr>
          </w:p>
        </w:tc>
        <w:tc>
          <w:tcPr>
            <w:tcW w:w="1271" w:type="dxa"/>
            <w:vMerge/>
            <w:vAlign w:val="center"/>
          </w:tcPr>
          <w:p w14:paraId="1FD2E9D8" w14:textId="77777777" w:rsidR="00367AC4" w:rsidRDefault="00367AC4" w:rsidP="00933DC9">
            <w:pPr>
              <w:jc w:val="center"/>
            </w:pPr>
          </w:p>
        </w:tc>
        <w:tc>
          <w:tcPr>
            <w:tcW w:w="1483" w:type="dxa"/>
            <w:vAlign w:val="center"/>
          </w:tcPr>
          <w:p w14:paraId="7961D92F" w14:textId="77777777" w:rsidR="00367AC4" w:rsidRPr="00AD0B10" w:rsidRDefault="00367AC4" w:rsidP="00933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0B10">
              <w:rPr>
                <w:rFonts w:ascii="Times New Roman" w:hAnsi="Times New Roman" w:cs="Times New Roman"/>
                <w:sz w:val="24"/>
              </w:rPr>
              <w:t>肌</w:t>
            </w:r>
            <w:proofErr w:type="gramStart"/>
            <w:r w:rsidRPr="00AD0B10">
              <w:rPr>
                <w:rFonts w:ascii="Times New Roman" w:hAnsi="Times New Roman" w:cs="Times New Roman"/>
                <w:sz w:val="24"/>
              </w:rPr>
              <w:t>酐</w:t>
            </w:r>
            <w:proofErr w:type="gramEnd"/>
            <w:r w:rsidRPr="00AD0B10">
              <w:rPr>
                <w:rFonts w:ascii="Times New Roman" w:hAnsi="Times New Roman" w:cs="Times New Roman"/>
                <w:sz w:val="24"/>
              </w:rPr>
              <w:t>（</w:t>
            </w:r>
            <w:r w:rsidRPr="00AD0B10">
              <w:rPr>
                <w:rFonts w:ascii="Times New Roman" w:hAnsi="Times New Roman" w:cs="Times New Roman"/>
                <w:sz w:val="24"/>
              </w:rPr>
              <w:t>CREA</w:t>
            </w:r>
            <w:r w:rsidRPr="00AD0B10">
              <w:rPr>
                <w:rFonts w:ascii="Times New Roman" w:hAnsi="Times New Roman" w:cs="Times New Roman"/>
                <w:sz w:val="24"/>
              </w:rPr>
              <w:t>）</w:t>
            </w:r>
          </w:p>
        </w:tc>
        <w:tc>
          <w:tcPr>
            <w:tcW w:w="5286" w:type="dxa"/>
            <w:vMerge/>
          </w:tcPr>
          <w:p w14:paraId="39D5D87C" w14:textId="77777777" w:rsidR="00367AC4" w:rsidRPr="00112E71" w:rsidRDefault="00367AC4" w:rsidP="008A2733">
            <w:pPr>
              <w:pStyle w:val="a6"/>
              <w:numPr>
                <w:ilvl w:val="0"/>
                <w:numId w:val="7"/>
              </w:numPr>
              <w:spacing w:before="240"/>
              <w:ind w:firstLineChars="0"/>
            </w:pPr>
          </w:p>
        </w:tc>
      </w:tr>
      <w:tr w:rsidR="00367AC4" w:rsidRPr="00C0607E" w14:paraId="39CA0B1A" w14:textId="77777777" w:rsidTr="00367AC4">
        <w:trPr>
          <w:trHeight w:val="1319"/>
          <w:jc w:val="center"/>
        </w:trPr>
        <w:tc>
          <w:tcPr>
            <w:tcW w:w="744" w:type="dxa"/>
            <w:vMerge/>
            <w:vAlign w:val="center"/>
          </w:tcPr>
          <w:p w14:paraId="545CE9CA" w14:textId="77777777" w:rsidR="00367AC4" w:rsidRDefault="00367AC4" w:rsidP="00933DC9">
            <w:pPr>
              <w:jc w:val="center"/>
            </w:pPr>
          </w:p>
        </w:tc>
        <w:tc>
          <w:tcPr>
            <w:tcW w:w="1271" w:type="dxa"/>
            <w:vMerge/>
            <w:vAlign w:val="center"/>
          </w:tcPr>
          <w:p w14:paraId="0B81CB7E" w14:textId="77777777" w:rsidR="00367AC4" w:rsidRDefault="00367AC4" w:rsidP="00933DC9">
            <w:pPr>
              <w:jc w:val="center"/>
            </w:pPr>
          </w:p>
        </w:tc>
        <w:tc>
          <w:tcPr>
            <w:tcW w:w="1483" w:type="dxa"/>
            <w:vAlign w:val="center"/>
          </w:tcPr>
          <w:p w14:paraId="0D6863D6" w14:textId="77777777" w:rsidR="00367AC4" w:rsidRPr="00AD0B10" w:rsidRDefault="00367AC4" w:rsidP="00AA46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0B10">
              <w:rPr>
                <w:rFonts w:ascii="Times New Roman" w:hAnsi="Times New Roman" w:cs="Times New Roman"/>
                <w:sz w:val="24"/>
              </w:rPr>
              <w:t>尿素（</w:t>
            </w:r>
            <w:r w:rsidRPr="00AD0B10">
              <w:rPr>
                <w:rFonts w:ascii="Times New Roman" w:hAnsi="Times New Roman" w:cs="Times New Roman"/>
                <w:sz w:val="24"/>
              </w:rPr>
              <w:t>UREA</w:t>
            </w:r>
            <w:r w:rsidRPr="00AD0B10">
              <w:rPr>
                <w:rFonts w:ascii="Times New Roman" w:hAnsi="Times New Roman" w:cs="Times New Roman"/>
                <w:sz w:val="24"/>
              </w:rPr>
              <w:t>）</w:t>
            </w:r>
          </w:p>
        </w:tc>
        <w:tc>
          <w:tcPr>
            <w:tcW w:w="5286" w:type="dxa"/>
            <w:vMerge/>
          </w:tcPr>
          <w:p w14:paraId="78CAD205" w14:textId="77777777" w:rsidR="00367AC4" w:rsidRPr="00112E71" w:rsidRDefault="00367AC4" w:rsidP="008A2733">
            <w:pPr>
              <w:pStyle w:val="a6"/>
              <w:numPr>
                <w:ilvl w:val="0"/>
                <w:numId w:val="7"/>
              </w:numPr>
              <w:spacing w:before="240"/>
              <w:ind w:firstLineChars="0"/>
            </w:pPr>
          </w:p>
        </w:tc>
      </w:tr>
      <w:tr w:rsidR="00367AC4" w:rsidRPr="00C0607E" w14:paraId="58805AF7" w14:textId="77777777" w:rsidTr="00367AC4">
        <w:trPr>
          <w:trHeight w:val="1576"/>
          <w:jc w:val="center"/>
        </w:trPr>
        <w:tc>
          <w:tcPr>
            <w:tcW w:w="744" w:type="dxa"/>
            <w:vMerge/>
            <w:vAlign w:val="center"/>
          </w:tcPr>
          <w:p w14:paraId="1718B393" w14:textId="77777777" w:rsidR="00367AC4" w:rsidRDefault="00367AC4" w:rsidP="00933DC9">
            <w:pPr>
              <w:jc w:val="center"/>
            </w:pPr>
          </w:p>
        </w:tc>
        <w:tc>
          <w:tcPr>
            <w:tcW w:w="1271" w:type="dxa"/>
            <w:vMerge/>
            <w:vAlign w:val="center"/>
          </w:tcPr>
          <w:p w14:paraId="29ADBAB0" w14:textId="77777777" w:rsidR="00367AC4" w:rsidRDefault="00367AC4" w:rsidP="00933DC9">
            <w:pPr>
              <w:jc w:val="center"/>
            </w:pPr>
          </w:p>
        </w:tc>
        <w:tc>
          <w:tcPr>
            <w:tcW w:w="1483" w:type="dxa"/>
            <w:vAlign w:val="center"/>
          </w:tcPr>
          <w:p w14:paraId="08DFB2D4" w14:textId="77777777" w:rsidR="00367AC4" w:rsidRPr="00AD0B10" w:rsidRDefault="00367AC4" w:rsidP="00933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0B10">
              <w:rPr>
                <w:rFonts w:ascii="Times New Roman" w:hAnsi="Times New Roman" w:cs="Times New Roman"/>
                <w:sz w:val="24"/>
              </w:rPr>
              <w:t>淀粉酶（</w:t>
            </w:r>
            <w:r w:rsidRPr="00AD0B10">
              <w:rPr>
                <w:rFonts w:ascii="Times New Roman" w:hAnsi="Times New Roman" w:cs="Times New Roman"/>
                <w:sz w:val="24"/>
              </w:rPr>
              <w:t>AMYL</w:t>
            </w:r>
            <w:r w:rsidRPr="00AD0B10">
              <w:rPr>
                <w:rFonts w:ascii="Times New Roman" w:hAnsi="Times New Roman" w:cs="Times New Roman"/>
                <w:sz w:val="24"/>
              </w:rPr>
              <w:t>）</w:t>
            </w:r>
          </w:p>
        </w:tc>
        <w:tc>
          <w:tcPr>
            <w:tcW w:w="5286" w:type="dxa"/>
            <w:vMerge/>
          </w:tcPr>
          <w:p w14:paraId="08DC2E09" w14:textId="77777777" w:rsidR="00367AC4" w:rsidRPr="00112E71" w:rsidRDefault="00367AC4" w:rsidP="008A2733">
            <w:pPr>
              <w:pStyle w:val="a6"/>
              <w:numPr>
                <w:ilvl w:val="0"/>
                <w:numId w:val="7"/>
              </w:numPr>
              <w:spacing w:before="240"/>
              <w:ind w:firstLineChars="0"/>
            </w:pPr>
          </w:p>
        </w:tc>
      </w:tr>
      <w:tr w:rsidR="00367AC4" w:rsidRPr="00C0607E" w14:paraId="182948D2" w14:textId="77777777" w:rsidTr="00367AC4">
        <w:trPr>
          <w:trHeight w:val="1850"/>
          <w:jc w:val="center"/>
        </w:trPr>
        <w:tc>
          <w:tcPr>
            <w:tcW w:w="744" w:type="dxa"/>
            <w:vMerge/>
            <w:vAlign w:val="center"/>
          </w:tcPr>
          <w:p w14:paraId="4F2E974A" w14:textId="77777777" w:rsidR="00367AC4" w:rsidRDefault="00367AC4" w:rsidP="00933DC9">
            <w:pPr>
              <w:jc w:val="center"/>
            </w:pPr>
          </w:p>
        </w:tc>
        <w:tc>
          <w:tcPr>
            <w:tcW w:w="1271" w:type="dxa"/>
            <w:vMerge/>
            <w:vAlign w:val="center"/>
          </w:tcPr>
          <w:p w14:paraId="496ECF65" w14:textId="77777777" w:rsidR="00367AC4" w:rsidRDefault="00367AC4" w:rsidP="00933DC9">
            <w:pPr>
              <w:jc w:val="center"/>
            </w:pPr>
          </w:p>
        </w:tc>
        <w:tc>
          <w:tcPr>
            <w:tcW w:w="1483" w:type="dxa"/>
            <w:vAlign w:val="center"/>
          </w:tcPr>
          <w:p w14:paraId="3B17238B" w14:textId="77777777" w:rsidR="00367AC4" w:rsidRPr="00AD0B10" w:rsidRDefault="00367AC4" w:rsidP="00AA46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0B10">
              <w:rPr>
                <w:rFonts w:ascii="Times New Roman" w:hAnsi="Times New Roman" w:cs="Times New Roman"/>
                <w:sz w:val="24"/>
              </w:rPr>
              <w:t>肌酸激酶同工酶（</w:t>
            </w:r>
            <w:r w:rsidRPr="00AD0B10">
              <w:rPr>
                <w:rFonts w:ascii="Times New Roman" w:hAnsi="Times New Roman" w:cs="Times New Roman"/>
                <w:sz w:val="24"/>
              </w:rPr>
              <w:t>CK-MB</w:t>
            </w:r>
            <w:r w:rsidRPr="00AD0B10">
              <w:rPr>
                <w:rFonts w:ascii="Times New Roman" w:hAnsi="Times New Roman" w:cs="Times New Roman"/>
                <w:sz w:val="24"/>
              </w:rPr>
              <w:t>）</w:t>
            </w:r>
          </w:p>
        </w:tc>
        <w:tc>
          <w:tcPr>
            <w:tcW w:w="5286" w:type="dxa"/>
            <w:vMerge/>
          </w:tcPr>
          <w:p w14:paraId="01BB5AC6" w14:textId="77777777" w:rsidR="00367AC4" w:rsidRPr="00112E71" w:rsidRDefault="00367AC4" w:rsidP="00AA4661">
            <w:pPr>
              <w:pStyle w:val="a6"/>
              <w:spacing w:before="240"/>
              <w:ind w:left="360" w:firstLineChars="0" w:firstLine="0"/>
            </w:pPr>
          </w:p>
        </w:tc>
      </w:tr>
      <w:tr w:rsidR="00367AC4" w:rsidRPr="00C0607E" w14:paraId="24FC0949" w14:textId="77777777" w:rsidTr="00367AC4">
        <w:trPr>
          <w:trHeight w:val="1313"/>
          <w:jc w:val="center"/>
        </w:trPr>
        <w:tc>
          <w:tcPr>
            <w:tcW w:w="744" w:type="dxa"/>
            <w:vMerge/>
            <w:vAlign w:val="center"/>
          </w:tcPr>
          <w:p w14:paraId="02DB50B0" w14:textId="77777777" w:rsidR="00367AC4" w:rsidRDefault="00367AC4" w:rsidP="00933DC9">
            <w:pPr>
              <w:jc w:val="center"/>
            </w:pPr>
          </w:p>
        </w:tc>
        <w:tc>
          <w:tcPr>
            <w:tcW w:w="1271" w:type="dxa"/>
            <w:vMerge/>
            <w:vAlign w:val="center"/>
          </w:tcPr>
          <w:p w14:paraId="32B32134" w14:textId="77777777" w:rsidR="00367AC4" w:rsidRPr="008A2733" w:rsidRDefault="00367AC4" w:rsidP="00933DC9">
            <w:pPr>
              <w:jc w:val="center"/>
              <w:rPr>
                <w:sz w:val="24"/>
              </w:rPr>
            </w:pPr>
          </w:p>
        </w:tc>
        <w:tc>
          <w:tcPr>
            <w:tcW w:w="1483" w:type="dxa"/>
            <w:vAlign w:val="center"/>
          </w:tcPr>
          <w:p w14:paraId="1D0D9F00" w14:textId="77777777" w:rsidR="00367AC4" w:rsidRPr="00AD0B10" w:rsidRDefault="00367AC4" w:rsidP="00933D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0B10">
              <w:rPr>
                <w:rFonts w:ascii="Times New Roman" w:hAnsi="Times New Roman" w:cs="Times New Roman"/>
                <w:sz w:val="24"/>
              </w:rPr>
              <w:t>血氨（</w:t>
            </w:r>
            <w:r w:rsidRPr="00AD0B10">
              <w:rPr>
                <w:rFonts w:ascii="Times New Roman" w:hAnsi="Times New Roman" w:cs="Times New Roman"/>
                <w:sz w:val="24"/>
              </w:rPr>
              <w:t>AMON</w:t>
            </w:r>
            <w:r w:rsidRPr="00AD0B10">
              <w:rPr>
                <w:rFonts w:ascii="Times New Roman" w:hAnsi="Times New Roman" w:cs="Times New Roman"/>
                <w:sz w:val="24"/>
              </w:rPr>
              <w:t>）</w:t>
            </w:r>
          </w:p>
        </w:tc>
        <w:tc>
          <w:tcPr>
            <w:tcW w:w="5286" w:type="dxa"/>
            <w:vMerge/>
          </w:tcPr>
          <w:p w14:paraId="2E998055" w14:textId="77777777" w:rsidR="00367AC4" w:rsidRPr="00112E71" w:rsidRDefault="00367AC4" w:rsidP="00AA4661">
            <w:pPr>
              <w:spacing w:before="240"/>
            </w:pPr>
          </w:p>
        </w:tc>
      </w:tr>
    </w:tbl>
    <w:p w14:paraId="73FD0EAE" w14:textId="77777777" w:rsidR="00CF1D99" w:rsidRDefault="00CF1D99" w:rsidP="007C1BDC">
      <w:pPr>
        <w:jc w:val="left"/>
      </w:pPr>
    </w:p>
    <w:sectPr w:rsidR="00CF1D99" w:rsidSect="00AB65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9C036" w14:textId="77777777" w:rsidR="00797965" w:rsidRDefault="00797965" w:rsidP="0049316F">
      <w:r>
        <w:separator/>
      </w:r>
    </w:p>
  </w:endnote>
  <w:endnote w:type="continuationSeparator" w:id="0">
    <w:p w14:paraId="40F844AA" w14:textId="77777777" w:rsidR="00797965" w:rsidRDefault="00797965" w:rsidP="0049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865C1" w14:textId="77777777" w:rsidR="00797965" w:rsidRDefault="00797965" w:rsidP="0049316F">
      <w:r>
        <w:separator/>
      </w:r>
    </w:p>
  </w:footnote>
  <w:footnote w:type="continuationSeparator" w:id="0">
    <w:p w14:paraId="247134EF" w14:textId="77777777" w:rsidR="00797965" w:rsidRDefault="00797965" w:rsidP="00493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86B"/>
    <w:multiLevelType w:val="hybridMultilevel"/>
    <w:tmpl w:val="453EB9BA"/>
    <w:lvl w:ilvl="0" w:tplc="F0AA611E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34B116B"/>
    <w:multiLevelType w:val="hybridMultilevel"/>
    <w:tmpl w:val="B8181B38"/>
    <w:lvl w:ilvl="0" w:tplc="C3E85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565568"/>
    <w:multiLevelType w:val="hybridMultilevel"/>
    <w:tmpl w:val="62D61164"/>
    <w:lvl w:ilvl="0" w:tplc="8110B81A">
      <w:start w:val="1"/>
      <w:numFmt w:val="decimal"/>
      <w:lvlText w:val="%1.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7B30FD2"/>
    <w:multiLevelType w:val="hybridMultilevel"/>
    <w:tmpl w:val="05D2C1FE"/>
    <w:lvl w:ilvl="0" w:tplc="4BE05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0413EEF"/>
    <w:multiLevelType w:val="hybridMultilevel"/>
    <w:tmpl w:val="E648137C"/>
    <w:lvl w:ilvl="0" w:tplc="27FA20AC">
      <w:start w:val="1"/>
      <w:numFmt w:val="decimal"/>
      <w:lvlText w:val="%1、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5">
    <w:nsid w:val="129D334F"/>
    <w:multiLevelType w:val="hybridMultilevel"/>
    <w:tmpl w:val="D08C475E"/>
    <w:lvl w:ilvl="0" w:tplc="48962D54">
      <w:start w:val="1"/>
      <w:numFmt w:val="decimal"/>
      <w:lvlText w:val="%1）"/>
      <w:lvlJc w:val="left"/>
      <w:pPr>
        <w:ind w:left="840" w:hanging="420"/>
      </w:pPr>
      <w:rPr>
        <w:rFonts w:ascii="Times New Roman" w:eastAsiaTheme="minorEastAsia" w:hAnsi="Times New Roman" w:cs="Times New Roman"/>
      </w:rPr>
    </w:lvl>
    <w:lvl w:ilvl="1" w:tplc="43849654">
      <w:start w:val="4"/>
      <w:numFmt w:val="decimal"/>
      <w:lvlText w:val="%2）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31CD41ED"/>
    <w:multiLevelType w:val="hybridMultilevel"/>
    <w:tmpl w:val="4ADE9304"/>
    <w:lvl w:ilvl="0" w:tplc="A0D822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6B33E74"/>
    <w:multiLevelType w:val="hybridMultilevel"/>
    <w:tmpl w:val="C364597E"/>
    <w:lvl w:ilvl="0" w:tplc="1A58E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FA732CD"/>
    <w:multiLevelType w:val="hybridMultilevel"/>
    <w:tmpl w:val="2EF61A9E"/>
    <w:lvl w:ilvl="0" w:tplc="D35E5B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5705428"/>
    <w:multiLevelType w:val="hybridMultilevel"/>
    <w:tmpl w:val="D08C475E"/>
    <w:lvl w:ilvl="0" w:tplc="48962D54">
      <w:start w:val="1"/>
      <w:numFmt w:val="decimal"/>
      <w:lvlText w:val="%1）"/>
      <w:lvlJc w:val="left"/>
      <w:pPr>
        <w:ind w:left="840" w:hanging="420"/>
      </w:pPr>
      <w:rPr>
        <w:rFonts w:ascii="Times New Roman" w:eastAsiaTheme="minorEastAsia" w:hAnsi="Times New Roman" w:cs="Times New Roman"/>
      </w:rPr>
    </w:lvl>
    <w:lvl w:ilvl="1" w:tplc="43849654">
      <w:start w:val="4"/>
      <w:numFmt w:val="decimal"/>
      <w:lvlText w:val="%2）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6AFD3779"/>
    <w:multiLevelType w:val="hybridMultilevel"/>
    <w:tmpl w:val="3DB8272C"/>
    <w:lvl w:ilvl="0" w:tplc="8126FE58">
      <w:start w:val="1"/>
      <w:numFmt w:val="decimal"/>
      <w:lvlText w:val="（%1、"/>
      <w:lvlJc w:val="left"/>
      <w:pPr>
        <w:ind w:left="14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0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316F"/>
    <w:rsid w:val="00055DCF"/>
    <w:rsid w:val="00064CCB"/>
    <w:rsid w:val="00074719"/>
    <w:rsid w:val="000773AC"/>
    <w:rsid w:val="00092D23"/>
    <w:rsid w:val="000A1E05"/>
    <w:rsid w:val="000C162C"/>
    <w:rsid w:val="000D2F6A"/>
    <w:rsid w:val="00111206"/>
    <w:rsid w:val="00182B76"/>
    <w:rsid w:val="001E40DD"/>
    <w:rsid w:val="002138A8"/>
    <w:rsid w:val="002142FA"/>
    <w:rsid w:val="002167C2"/>
    <w:rsid w:val="0026685C"/>
    <w:rsid w:val="002902FB"/>
    <w:rsid w:val="002A2296"/>
    <w:rsid w:val="002F6703"/>
    <w:rsid w:val="00311CB0"/>
    <w:rsid w:val="00312D99"/>
    <w:rsid w:val="0035561E"/>
    <w:rsid w:val="003656FB"/>
    <w:rsid w:val="00367AC4"/>
    <w:rsid w:val="003A4BA6"/>
    <w:rsid w:val="003D6CF4"/>
    <w:rsid w:val="004074A4"/>
    <w:rsid w:val="004512B2"/>
    <w:rsid w:val="00456EF3"/>
    <w:rsid w:val="00483CE2"/>
    <w:rsid w:val="0049316F"/>
    <w:rsid w:val="004A3FAF"/>
    <w:rsid w:val="004E4919"/>
    <w:rsid w:val="004E6B7B"/>
    <w:rsid w:val="00553E49"/>
    <w:rsid w:val="005C5D70"/>
    <w:rsid w:val="005E6E19"/>
    <w:rsid w:val="00606C03"/>
    <w:rsid w:val="0065090F"/>
    <w:rsid w:val="00661905"/>
    <w:rsid w:val="006A6A7A"/>
    <w:rsid w:val="006C2211"/>
    <w:rsid w:val="006D291F"/>
    <w:rsid w:val="006F3D20"/>
    <w:rsid w:val="007314F3"/>
    <w:rsid w:val="00797965"/>
    <w:rsid w:val="007B10C1"/>
    <w:rsid w:val="007B5C16"/>
    <w:rsid w:val="007C1BDC"/>
    <w:rsid w:val="007F1942"/>
    <w:rsid w:val="0082056B"/>
    <w:rsid w:val="00842483"/>
    <w:rsid w:val="00847C32"/>
    <w:rsid w:val="008566A8"/>
    <w:rsid w:val="008A2733"/>
    <w:rsid w:val="008C6DF2"/>
    <w:rsid w:val="008D3ACF"/>
    <w:rsid w:val="0091607C"/>
    <w:rsid w:val="00917859"/>
    <w:rsid w:val="00924B5B"/>
    <w:rsid w:val="00926871"/>
    <w:rsid w:val="00927972"/>
    <w:rsid w:val="0095558C"/>
    <w:rsid w:val="00977AC8"/>
    <w:rsid w:val="009A1635"/>
    <w:rsid w:val="009A3847"/>
    <w:rsid w:val="00A03B5E"/>
    <w:rsid w:val="00A05EE3"/>
    <w:rsid w:val="00A302F9"/>
    <w:rsid w:val="00A6452F"/>
    <w:rsid w:val="00AA4661"/>
    <w:rsid w:val="00AB6519"/>
    <w:rsid w:val="00AC5380"/>
    <w:rsid w:val="00AD0B10"/>
    <w:rsid w:val="00AD25E3"/>
    <w:rsid w:val="00AE0CEF"/>
    <w:rsid w:val="00AE3A1D"/>
    <w:rsid w:val="00B41878"/>
    <w:rsid w:val="00B8479F"/>
    <w:rsid w:val="00BA0AD4"/>
    <w:rsid w:val="00BA65F8"/>
    <w:rsid w:val="00BC411A"/>
    <w:rsid w:val="00BC6EF0"/>
    <w:rsid w:val="00BF58F7"/>
    <w:rsid w:val="00C21CED"/>
    <w:rsid w:val="00C50E13"/>
    <w:rsid w:val="00C850A3"/>
    <w:rsid w:val="00CD7FA0"/>
    <w:rsid w:val="00CF1D99"/>
    <w:rsid w:val="00D21312"/>
    <w:rsid w:val="00D954CD"/>
    <w:rsid w:val="00D97B24"/>
    <w:rsid w:val="00DD6483"/>
    <w:rsid w:val="00E35642"/>
    <w:rsid w:val="00E4479C"/>
    <w:rsid w:val="00E64E1C"/>
    <w:rsid w:val="00E676C6"/>
    <w:rsid w:val="00EE0100"/>
    <w:rsid w:val="00EE6160"/>
    <w:rsid w:val="00F3355F"/>
    <w:rsid w:val="00F36815"/>
    <w:rsid w:val="00F66628"/>
    <w:rsid w:val="00F766B7"/>
    <w:rsid w:val="00F834F9"/>
    <w:rsid w:val="00FB537D"/>
    <w:rsid w:val="00FE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8AF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31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31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316F"/>
    <w:rPr>
      <w:sz w:val="18"/>
      <w:szCs w:val="18"/>
    </w:rPr>
  </w:style>
  <w:style w:type="table" w:styleId="a5">
    <w:name w:val="Table Grid"/>
    <w:basedOn w:val="a1"/>
    <w:uiPriority w:val="59"/>
    <w:rsid w:val="004931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314F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36</cp:revision>
  <dcterms:created xsi:type="dcterms:W3CDTF">2019-08-07T02:56:00Z</dcterms:created>
  <dcterms:modified xsi:type="dcterms:W3CDTF">2024-04-02T07:27:00Z</dcterms:modified>
</cp:coreProperties>
</file>