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437" w:tblpY="139"/>
        <w:tblOverlap w:val="never"/>
        <w:tblW w:w="6554" w:type="pct"/>
        <w:tblLook w:val="04A0" w:firstRow="1" w:lastRow="0" w:firstColumn="1" w:lastColumn="0" w:noHBand="0" w:noVBand="1"/>
      </w:tblPr>
      <w:tblGrid>
        <w:gridCol w:w="858"/>
        <w:gridCol w:w="1937"/>
        <w:gridCol w:w="8376"/>
      </w:tblGrid>
      <w:tr w:rsidR="001D0CC3" w:rsidTr="00D35364">
        <w:trPr>
          <w:trHeight w:val="604"/>
        </w:trPr>
        <w:tc>
          <w:tcPr>
            <w:tcW w:w="1251" w:type="pct"/>
            <w:gridSpan w:val="2"/>
          </w:tcPr>
          <w:p w:rsidR="001D0CC3" w:rsidRDefault="009B691D">
            <w:pPr>
              <w:ind w:rightChars="-162" w:right="-340" w:firstLineChars="200" w:firstLine="562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项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目名称</w:t>
            </w:r>
          </w:p>
        </w:tc>
        <w:tc>
          <w:tcPr>
            <w:tcW w:w="3749" w:type="pct"/>
          </w:tcPr>
          <w:p w:rsidR="001D0CC3" w:rsidRDefault="009B691D">
            <w:pPr>
              <w:ind w:rightChars="-162" w:right="-340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全自动红细胞沉降仪</w:t>
            </w:r>
          </w:p>
        </w:tc>
      </w:tr>
      <w:tr w:rsidR="001D0CC3" w:rsidTr="00D35364">
        <w:trPr>
          <w:trHeight w:val="604"/>
        </w:trPr>
        <w:tc>
          <w:tcPr>
            <w:tcW w:w="1251" w:type="pct"/>
            <w:gridSpan w:val="2"/>
          </w:tcPr>
          <w:p w:rsidR="001D0CC3" w:rsidRDefault="009B691D">
            <w:pPr>
              <w:tabs>
                <w:tab w:val="left" w:pos="874"/>
              </w:tabs>
              <w:ind w:rightChars="-162" w:right="-340" w:firstLineChars="200" w:firstLine="562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使用科室</w:t>
            </w:r>
          </w:p>
        </w:tc>
        <w:tc>
          <w:tcPr>
            <w:tcW w:w="3749" w:type="pct"/>
          </w:tcPr>
          <w:p w:rsidR="001D0CC3" w:rsidRDefault="009B691D">
            <w:pPr>
              <w:jc w:val="left"/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实验检验中心</w:t>
            </w:r>
          </w:p>
        </w:tc>
      </w:tr>
      <w:tr w:rsidR="001D0CC3" w:rsidTr="00D35364">
        <w:trPr>
          <w:trHeight w:val="287"/>
        </w:trPr>
        <w:tc>
          <w:tcPr>
            <w:tcW w:w="384" w:type="pct"/>
          </w:tcPr>
          <w:p w:rsidR="001D0CC3" w:rsidRDefault="009B691D">
            <w:pPr>
              <w:ind w:rightChars="-162" w:right="-340" w:firstLineChars="100" w:firstLine="241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616" w:type="pct"/>
            <w:gridSpan w:val="2"/>
          </w:tcPr>
          <w:p w:rsidR="001D0CC3" w:rsidRDefault="009B691D">
            <w:pPr>
              <w:ind w:rightChars="-162" w:right="-340" w:firstLineChars="1600" w:firstLine="3855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基本要求</w:t>
            </w:r>
          </w:p>
        </w:tc>
      </w:tr>
      <w:tr w:rsidR="001D0CC3" w:rsidTr="00D35364">
        <w:trPr>
          <w:trHeight w:val="287"/>
        </w:trPr>
        <w:tc>
          <w:tcPr>
            <w:tcW w:w="384" w:type="pct"/>
          </w:tcPr>
          <w:p w:rsidR="001D0CC3" w:rsidRDefault="009B691D">
            <w:pPr>
              <w:ind w:rightChars="-162" w:right="-340" w:firstLineChars="100" w:firstLine="22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4616" w:type="pct"/>
            <w:gridSpan w:val="2"/>
          </w:tcPr>
          <w:p w:rsidR="001D0CC3" w:rsidRDefault="009B691D">
            <w:pPr>
              <w:ind w:rightChars="-162" w:right="-34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数量：</w:t>
            </w:r>
            <w:r>
              <w:rPr>
                <w:rFonts w:ascii="Times New Roman" w:hAnsi="Times New Roman" w:cs="Times New Roman" w:hint="eastAsia"/>
                <w:sz w:val="22"/>
                <w:szCs w:val="24"/>
              </w:rPr>
              <w:t>1</w:t>
            </w:r>
          </w:p>
        </w:tc>
      </w:tr>
      <w:tr w:rsidR="001D0CC3" w:rsidTr="00D35364">
        <w:trPr>
          <w:trHeight w:val="287"/>
        </w:trPr>
        <w:tc>
          <w:tcPr>
            <w:tcW w:w="384" w:type="pct"/>
          </w:tcPr>
          <w:p w:rsidR="001D0CC3" w:rsidRDefault="009B691D">
            <w:pPr>
              <w:ind w:rightChars="-162" w:right="-340" w:firstLineChars="100" w:firstLine="22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2</w:t>
            </w:r>
          </w:p>
        </w:tc>
        <w:tc>
          <w:tcPr>
            <w:tcW w:w="4616" w:type="pct"/>
            <w:gridSpan w:val="2"/>
          </w:tcPr>
          <w:p w:rsidR="001D0CC3" w:rsidRDefault="009B691D">
            <w:pPr>
              <w:ind w:rightChars="-162" w:right="-34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用途：全自动测定红细胞沉降率</w:t>
            </w:r>
          </w:p>
        </w:tc>
      </w:tr>
      <w:tr w:rsidR="001D0CC3" w:rsidTr="00D35364">
        <w:trPr>
          <w:trHeight w:val="287"/>
        </w:trPr>
        <w:tc>
          <w:tcPr>
            <w:tcW w:w="384" w:type="pct"/>
          </w:tcPr>
          <w:p w:rsidR="001D0CC3" w:rsidRDefault="009B691D">
            <w:pPr>
              <w:ind w:rightChars="-162" w:right="-340" w:firstLineChars="100" w:firstLine="241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616" w:type="pct"/>
            <w:gridSpan w:val="2"/>
          </w:tcPr>
          <w:p w:rsidR="001D0CC3" w:rsidRDefault="009B691D">
            <w:pPr>
              <w:ind w:rightChars="-162" w:right="-34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主要功能及参数</w:t>
            </w:r>
          </w:p>
        </w:tc>
      </w:tr>
      <w:tr w:rsidR="001D0CC3" w:rsidTr="00D35364">
        <w:trPr>
          <w:trHeight w:val="287"/>
        </w:trPr>
        <w:tc>
          <w:tcPr>
            <w:tcW w:w="384" w:type="pct"/>
          </w:tcPr>
          <w:p w:rsidR="001D0CC3" w:rsidRDefault="009B691D">
            <w:pPr>
              <w:ind w:rightChars="-162" w:right="-340" w:firstLineChars="100" w:firstLine="22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4616" w:type="pct"/>
            <w:gridSpan w:val="2"/>
          </w:tcPr>
          <w:p w:rsidR="001D0CC3" w:rsidRDefault="009B691D">
            <w:pPr>
              <w:ind w:rightChars="-162" w:right="-34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检测原理：毛细管动态光度计法，通过快速检测红细胞聚集速度和程度来测定红细胞沉降率</w:t>
            </w:r>
          </w:p>
        </w:tc>
      </w:tr>
      <w:tr w:rsidR="001D0CC3" w:rsidTr="00D35364">
        <w:trPr>
          <w:trHeight w:val="287"/>
        </w:trPr>
        <w:tc>
          <w:tcPr>
            <w:tcW w:w="384" w:type="pct"/>
          </w:tcPr>
          <w:p w:rsidR="001D0CC3" w:rsidRDefault="009B691D">
            <w:pPr>
              <w:ind w:rightChars="-162" w:right="-340" w:firstLineChars="100" w:firstLine="22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2</w:t>
            </w:r>
          </w:p>
        </w:tc>
        <w:tc>
          <w:tcPr>
            <w:tcW w:w="4616" w:type="pct"/>
            <w:gridSpan w:val="2"/>
          </w:tcPr>
          <w:p w:rsidR="001D0CC3" w:rsidRDefault="009B691D">
            <w:pPr>
              <w:ind w:rightChars="-162" w:right="-34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采血要求：可使用</w:t>
            </w:r>
            <w:r>
              <w:rPr>
                <w:rFonts w:ascii="Times New Roman" w:hAnsi="Times New Roman" w:cs="Times New Roman" w:hint="eastAsia"/>
                <w:sz w:val="22"/>
                <w:szCs w:val="24"/>
              </w:rPr>
              <w:t>EDTA</w:t>
            </w:r>
            <w:r>
              <w:rPr>
                <w:rFonts w:ascii="Times New Roman" w:hAnsi="Times New Roman" w:cs="Times New Roman" w:hint="eastAsia"/>
                <w:sz w:val="22"/>
                <w:szCs w:val="24"/>
              </w:rPr>
              <w:t>抗凝采血管，以节省患者采血量</w:t>
            </w:r>
          </w:p>
        </w:tc>
      </w:tr>
      <w:tr w:rsidR="001D0CC3" w:rsidTr="00D35364">
        <w:trPr>
          <w:trHeight w:val="287"/>
        </w:trPr>
        <w:tc>
          <w:tcPr>
            <w:tcW w:w="384" w:type="pct"/>
          </w:tcPr>
          <w:p w:rsidR="001D0CC3" w:rsidRDefault="009B691D">
            <w:pPr>
              <w:ind w:rightChars="-162" w:right="-34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△</w:t>
            </w:r>
            <w:r>
              <w:rPr>
                <w:rFonts w:ascii="Times New Roman" w:hAnsi="Times New Roman" w:cs="Times New Roman" w:hint="eastAsia"/>
                <w:sz w:val="22"/>
                <w:szCs w:val="24"/>
              </w:rPr>
              <w:t>3</w:t>
            </w:r>
          </w:p>
        </w:tc>
        <w:tc>
          <w:tcPr>
            <w:tcW w:w="4616" w:type="pct"/>
            <w:gridSpan w:val="2"/>
          </w:tcPr>
          <w:p w:rsidR="001D0CC3" w:rsidRDefault="009B691D">
            <w:pPr>
              <w:ind w:rightChars="-162" w:right="-34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生物安全要求：红细胞沉降率全程闭盖检测，无需开盖，保证生物安全</w:t>
            </w:r>
          </w:p>
        </w:tc>
      </w:tr>
      <w:tr w:rsidR="001D0CC3" w:rsidTr="00D35364">
        <w:trPr>
          <w:trHeight w:val="287"/>
        </w:trPr>
        <w:tc>
          <w:tcPr>
            <w:tcW w:w="384" w:type="pct"/>
          </w:tcPr>
          <w:p w:rsidR="001D0CC3" w:rsidRDefault="009B691D">
            <w:pPr>
              <w:ind w:rightChars="-162" w:right="-34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△</w:t>
            </w:r>
            <w:r>
              <w:rPr>
                <w:rFonts w:ascii="Times New Roman" w:hAnsi="Times New Roman" w:cs="Times New Roman" w:hint="eastAsia"/>
                <w:sz w:val="22"/>
                <w:szCs w:val="24"/>
              </w:rPr>
              <w:t>4</w:t>
            </w:r>
          </w:p>
        </w:tc>
        <w:tc>
          <w:tcPr>
            <w:tcW w:w="4616" w:type="pct"/>
            <w:gridSpan w:val="2"/>
          </w:tcPr>
          <w:p w:rsidR="001D0CC3" w:rsidRDefault="009B691D">
            <w:pPr>
              <w:ind w:rightChars="-162" w:right="-34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进样方式：自动</w:t>
            </w:r>
            <w:proofErr w:type="gramStart"/>
            <w:r>
              <w:rPr>
                <w:rFonts w:ascii="Times New Roman" w:hAnsi="Times New Roman" w:cs="Times New Roman" w:hint="eastAsia"/>
                <w:sz w:val="22"/>
                <w:szCs w:val="24"/>
              </w:rPr>
              <w:t>批量进</w:t>
            </w:r>
            <w:proofErr w:type="gramEnd"/>
            <w:r>
              <w:rPr>
                <w:rFonts w:ascii="Times New Roman" w:hAnsi="Times New Roman" w:cs="Times New Roman" w:hint="eastAsia"/>
                <w:sz w:val="22"/>
                <w:szCs w:val="24"/>
              </w:rPr>
              <w:t>样，并配有封闭式</w:t>
            </w:r>
            <w:proofErr w:type="gramStart"/>
            <w:r>
              <w:rPr>
                <w:rFonts w:ascii="Times New Roman" w:hAnsi="Times New Roman" w:cs="Times New Roman" w:hint="eastAsia"/>
                <w:sz w:val="22"/>
                <w:szCs w:val="24"/>
              </w:rPr>
              <w:t>急诊位</w:t>
            </w:r>
            <w:proofErr w:type="gramEnd"/>
          </w:p>
        </w:tc>
      </w:tr>
      <w:tr w:rsidR="001D0CC3" w:rsidTr="00D35364">
        <w:trPr>
          <w:trHeight w:val="287"/>
        </w:trPr>
        <w:tc>
          <w:tcPr>
            <w:tcW w:w="384" w:type="pct"/>
          </w:tcPr>
          <w:p w:rsidR="001D0CC3" w:rsidRDefault="009B691D">
            <w:pPr>
              <w:ind w:rightChars="-162" w:right="-340" w:firstLineChars="100" w:firstLine="22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5</w:t>
            </w:r>
          </w:p>
        </w:tc>
        <w:tc>
          <w:tcPr>
            <w:tcW w:w="4616" w:type="pct"/>
            <w:gridSpan w:val="2"/>
          </w:tcPr>
          <w:p w:rsidR="001D0CC3" w:rsidRDefault="009B691D">
            <w:pPr>
              <w:ind w:rightChars="-162" w:right="-34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温度控制：检测全程具有恒温温控，能避免环境温度的干扰</w:t>
            </w:r>
          </w:p>
        </w:tc>
      </w:tr>
      <w:tr w:rsidR="001D0CC3" w:rsidTr="00D35364">
        <w:trPr>
          <w:trHeight w:val="287"/>
        </w:trPr>
        <w:tc>
          <w:tcPr>
            <w:tcW w:w="384" w:type="pct"/>
          </w:tcPr>
          <w:p w:rsidR="001D0CC3" w:rsidRDefault="009B691D">
            <w:pPr>
              <w:ind w:rightChars="-162" w:right="-34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△</w:t>
            </w:r>
            <w:r>
              <w:rPr>
                <w:rFonts w:ascii="Times New Roman" w:hAnsi="Times New Roman" w:cs="Times New Roman" w:hint="eastAsia"/>
                <w:sz w:val="22"/>
                <w:szCs w:val="24"/>
              </w:rPr>
              <w:t>6</w:t>
            </w:r>
          </w:p>
        </w:tc>
        <w:tc>
          <w:tcPr>
            <w:tcW w:w="4616" w:type="pct"/>
            <w:gridSpan w:val="2"/>
          </w:tcPr>
          <w:p w:rsidR="001D0CC3" w:rsidRDefault="009B691D">
            <w:pPr>
              <w:ind w:rightChars="-162" w:right="-34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用血量：≤</w:t>
            </w:r>
            <w:r>
              <w:rPr>
                <w:rFonts w:ascii="Times New Roman" w:hAnsi="Times New Roman" w:cs="Times New Roman" w:hint="eastAsia"/>
                <w:sz w:val="22"/>
                <w:szCs w:val="24"/>
              </w:rPr>
              <w:t>140</w:t>
            </w:r>
            <w:r>
              <w:rPr>
                <w:rFonts w:ascii="Times New Roman" w:hAnsi="Times New Roman" w:cs="Times New Roman" w:hint="eastAsia"/>
                <w:sz w:val="22"/>
                <w:szCs w:val="24"/>
              </w:rPr>
              <w:t>μ</w:t>
            </w:r>
            <w:r>
              <w:rPr>
                <w:rFonts w:ascii="Times New Roman" w:hAnsi="Times New Roman" w:cs="Times New Roman" w:hint="eastAsia"/>
                <w:sz w:val="22"/>
                <w:szCs w:val="24"/>
              </w:rPr>
              <w:t>L</w:t>
            </w:r>
          </w:p>
        </w:tc>
      </w:tr>
      <w:tr w:rsidR="001D0CC3" w:rsidTr="00D35364">
        <w:trPr>
          <w:trHeight w:val="287"/>
        </w:trPr>
        <w:tc>
          <w:tcPr>
            <w:tcW w:w="384" w:type="pct"/>
          </w:tcPr>
          <w:p w:rsidR="001D0CC3" w:rsidRDefault="009B691D">
            <w:pPr>
              <w:ind w:rightChars="-162" w:right="-340" w:firstLineChars="100" w:firstLine="22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7</w:t>
            </w:r>
          </w:p>
        </w:tc>
        <w:tc>
          <w:tcPr>
            <w:tcW w:w="4616" w:type="pct"/>
            <w:gridSpan w:val="2"/>
          </w:tcPr>
          <w:p w:rsidR="001D0CC3" w:rsidRDefault="009B691D">
            <w:pPr>
              <w:ind w:rightChars="-162" w:right="-34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检测分析速度：≥</w:t>
            </w:r>
            <w:r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 50</w:t>
            </w:r>
            <w:r>
              <w:rPr>
                <w:rFonts w:ascii="Times New Roman" w:hAnsi="Times New Roman" w:cs="Times New Roman" w:hint="eastAsia"/>
                <w:sz w:val="22"/>
                <w:szCs w:val="24"/>
              </w:rPr>
              <w:t>个样本</w:t>
            </w:r>
            <w:r>
              <w:rPr>
                <w:rFonts w:ascii="Times New Roman" w:hAnsi="Times New Roman" w:cs="Times New Roman" w:hint="eastAsia"/>
                <w:sz w:val="22"/>
                <w:szCs w:val="24"/>
              </w:rPr>
              <w:t>/</w:t>
            </w:r>
            <w:bookmarkStart w:id="0" w:name="OLE_LINK5"/>
            <w:bookmarkStart w:id="1" w:name="OLE_LINK6"/>
            <w:r>
              <w:rPr>
                <w:rFonts w:ascii="Times New Roman" w:hAnsi="Times New Roman" w:cs="Times New Roman" w:hint="eastAsia"/>
                <w:sz w:val="22"/>
                <w:szCs w:val="24"/>
              </w:rPr>
              <w:t>小时</w:t>
            </w:r>
            <w:bookmarkEnd w:id="0"/>
            <w:bookmarkEnd w:id="1"/>
          </w:p>
        </w:tc>
      </w:tr>
      <w:tr w:rsidR="001D0CC3" w:rsidTr="00D35364">
        <w:trPr>
          <w:trHeight w:val="287"/>
        </w:trPr>
        <w:tc>
          <w:tcPr>
            <w:tcW w:w="384" w:type="pct"/>
          </w:tcPr>
          <w:p w:rsidR="001D0CC3" w:rsidRDefault="009B691D">
            <w:pPr>
              <w:ind w:rightChars="-162" w:right="-340" w:firstLineChars="100" w:firstLine="22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8</w:t>
            </w:r>
          </w:p>
        </w:tc>
        <w:tc>
          <w:tcPr>
            <w:tcW w:w="4616" w:type="pct"/>
            <w:gridSpan w:val="2"/>
          </w:tcPr>
          <w:p w:rsidR="001D0CC3" w:rsidRDefault="009B691D">
            <w:pPr>
              <w:ind w:rightChars="-162" w:right="-34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准确性：与手工魏氏法检测结果相关性</w:t>
            </w:r>
            <w:r>
              <w:rPr>
                <w:rFonts w:ascii="Times New Roman" w:hAnsi="Times New Roman" w:cs="Times New Roman" w:hint="eastAsia"/>
                <w:sz w:val="22"/>
                <w:szCs w:val="24"/>
              </w:rPr>
              <w:t>r</w:t>
            </w:r>
            <w:r>
              <w:rPr>
                <w:rFonts w:ascii="Times New Roman" w:hAnsi="Times New Roman" w:cs="Times New Roman" w:hint="eastAsia"/>
                <w:sz w:val="22"/>
                <w:szCs w:val="24"/>
              </w:rPr>
              <w:t>≥</w:t>
            </w:r>
            <w:r>
              <w:rPr>
                <w:rFonts w:ascii="Times New Roman" w:hAnsi="Times New Roman" w:cs="Times New Roman" w:hint="eastAsia"/>
                <w:sz w:val="22"/>
                <w:szCs w:val="24"/>
              </w:rPr>
              <w:t>0.95</w:t>
            </w:r>
          </w:p>
        </w:tc>
      </w:tr>
      <w:tr w:rsidR="001D0CC3" w:rsidTr="00D35364">
        <w:trPr>
          <w:trHeight w:val="287"/>
        </w:trPr>
        <w:tc>
          <w:tcPr>
            <w:tcW w:w="384" w:type="pct"/>
          </w:tcPr>
          <w:p w:rsidR="001D0CC3" w:rsidRDefault="009B691D">
            <w:pPr>
              <w:ind w:rightChars="-162" w:right="-34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△</w:t>
            </w:r>
            <w:r>
              <w:rPr>
                <w:rFonts w:ascii="Times New Roman" w:hAnsi="Times New Roman" w:cs="Times New Roman" w:hint="eastAsia"/>
                <w:sz w:val="22"/>
                <w:szCs w:val="24"/>
              </w:rPr>
              <w:t>9</w:t>
            </w:r>
          </w:p>
        </w:tc>
        <w:tc>
          <w:tcPr>
            <w:tcW w:w="4616" w:type="pct"/>
            <w:gridSpan w:val="2"/>
          </w:tcPr>
          <w:p w:rsidR="001D0CC3" w:rsidRDefault="009B691D">
            <w:pPr>
              <w:ind w:rightChars="-162" w:right="-34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质控要求：提供原厂配套的质控品，且与血常规</w:t>
            </w:r>
            <w:proofErr w:type="gramStart"/>
            <w:r>
              <w:rPr>
                <w:rFonts w:ascii="Times New Roman" w:hAnsi="Times New Roman" w:cs="Times New Roman" w:hint="eastAsia"/>
                <w:sz w:val="22"/>
                <w:szCs w:val="24"/>
              </w:rPr>
              <w:t>质控品可</w:t>
            </w:r>
            <w:proofErr w:type="gramEnd"/>
            <w:r>
              <w:rPr>
                <w:rFonts w:ascii="Times New Roman" w:hAnsi="Times New Roman" w:cs="Times New Roman" w:hint="eastAsia"/>
                <w:sz w:val="22"/>
                <w:szCs w:val="24"/>
              </w:rPr>
              <w:t>通用</w:t>
            </w:r>
          </w:p>
        </w:tc>
      </w:tr>
      <w:tr w:rsidR="001D0CC3" w:rsidTr="00D35364">
        <w:trPr>
          <w:trHeight w:val="287"/>
        </w:trPr>
        <w:tc>
          <w:tcPr>
            <w:tcW w:w="384" w:type="pct"/>
          </w:tcPr>
          <w:p w:rsidR="001D0CC3" w:rsidRDefault="009B691D">
            <w:pPr>
              <w:ind w:rightChars="-162" w:right="-340" w:firstLineChars="100" w:firstLine="22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10</w:t>
            </w:r>
          </w:p>
        </w:tc>
        <w:tc>
          <w:tcPr>
            <w:tcW w:w="4616" w:type="pct"/>
            <w:gridSpan w:val="2"/>
          </w:tcPr>
          <w:p w:rsidR="001D0CC3" w:rsidRDefault="009B691D">
            <w:pPr>
              <w:ind w:rightChars="-162" w:right="-34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交互操控：具有彩色触屏，可快速切换不同的检测模式</w:t>
            </w:r>
          </w:p>
        </w:tc>
      </w:tr>
      <w:tr w:rsidR="001D0CC3" w:rsidTr="00D35364">
        <w:trPr>
          <w:trHeight w:val="287"/>
        </w:trPr>
        <w:tc>
          <w:tcPr>
            <w:tcW w:w="384" w:type="pct"/>
          </w:tcPr>
          <w:p w:rsidR="001D0CC3" w:rsidRDefault="009B691D">
            <w:pPr>
              <w:ind w:rightChars="-162" w:right="-340" w:firstLineChars="100" w:firstLine="22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11</w:t>
            </w:r>
          </w:p>
        </w:tc>
        <w:tc>
          <w:tcPr>
            <w:tcW w:w="4616" w:type="pct"/>
            <w:gridSpan w:val="2"/>
          </w:tcPr>
          <w:p w:rsidR="001D0CC3" w:rsidRDefault="009B691D">
            <w:pPr>
              <w:ind w:rightChars="-162" w:right="-34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检测结果储存：≥</w:t>
            </w:r>
            <w:r>
              <w:rPr>
                <w:rFonts w:ascii="Times New Roman" w:hAnsi="Times New Roman" w:cs="Times New Roman" w:hint="eastAsia"/>
                <w:sz w:val="22"/>
                <w:szCs w:val="24"/>
              </w:rPr>
              <w:t>10</w:t>
            </w:r>
            <w:r>
              <w:rPr>
                <w:rFonts w:ascii="Times New Roman" w:hAnsi="Times New Roman" w:cs="Times New Roman" w:hint="eastAsia"/>
                <w:sz w:val="22"/>
                <w:szCs w:val="24"/>
              </w:rPr>
              <w:t>万条</w:t>
            </w:r>
          </w:p>
        </w:tc>
      </w:tr>
      <w:tr w:rsidR="001D0CC3" w:rsidTr="00D35364">
        <w:trPr>
          <w:trHeight w:val="287"/>
        </w:trPr>
        <w:tc>
          <w:tcPr>
            <w:tcW w:w="384" w:type="pct"/>
          </w:tcPr>
          <w:p w:rsidR="001D0CC3" w:rsidRDefault="009B691D">
            <w:pPr>
              <w:ind w:rightChars="-162" w:right="-340"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616" w:type="pct"/>
            <w:gridSpan w:val="2"/>
          </w:tcPr>
          <w:p w:rsidR="001D0CC3" w:rsidRDefault="009B691D">
            <w:pPr>
              <w:ind w:rightChars="-162" w:right="-34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           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           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主要配置及附件</w:t>
            </w:r>
          </w:p>
        </w:tc>
      </w:tr>
      <w:tr w:rsidR="001D0CC3" w:rsidTr="00D35364">
        <w:trPr>
          <w:trHeight w:val="287"/>
        </w:trPr>
        <w:tc>
          <w:tcPr>
            <w:tcW w:w="384" w:type="pct"/>
          </w:tcPr>
          <w:p w:rsidR="001D0CC3" w:rsidRDefault="009B691D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4616" w:type="pct"/>
            <w:gridSpan w:val="2"/>
          </w:tcPr>
          <w:p w:rsidR="001D0CC3" w:rsidRDefault="009B691D">
            <w:pPr>
              <w:ind w:rightChars="-162" w:right="-34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主机</w:t>
            </w:r>
            <w:r>
              <w:rPr>
                <w:rFonts w:ascii="Times New Roman" w:hAnsi="Times New Roman" w:cs="Times New Roman" w:hint="eastAsia"/>
                <w:sz w:val="22"/>
                <w:szCs w:val="24"/>
              </w:rPr>
              <w:t>*1</w:t>
            </w:r>
          </w:p>
        </w:tc>
      </w:tr>
      <w:tr w:rsidR="001D0CC3" w:rsidTr="00D35364">
        <w:trPr>
          <w:trHeight w:val="287"/>
        </w:trPr>
        <w:tc>
          <w:tcPr>
            <w:tcW w:w="384" w:type="pct"/>
          </w:tcPr>
          <w:p w:rsidR="001D0CC3" w:rsidRDefault="009B691D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</w:t>
            </w:r>
          </w:p>
        </w:tc>
        <w:tc>
          <w:tcPr>
            <w:tcW w:w="4616" w:type="pct"/>
            <w:gridSpan w:val="2"/>
          </w:tcPr>
          <w:p w:rsidR="001D0CC3" w:rsidRDefault="009B691D">
            <w:pPr>
              <w:ind w:rightChars="-162" w:right="-34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托盘</w:t>
            </w:r>
            <w:r>
              <w:rPr>
                <w:rFonts w:ascii="Times New Roman" w:hAnsi="Times New Roman" w:cs="Times New Roman" w:hint="eastAsia"/>
                <w:sz w:val="22"/>
                <w:szCs w:val="24"/>
              </w:rPr>
              <w:t>*1</w:t>
            </w:r>
          </w:p>
        </w:tc>
      </w:tr>
      <w:tr w:rsidR="001D0CC3" w:rsidTr="00D35364">
        <w:trPr>
          <w:trHeight w:val="308"/>
        </w:trPr>
        <w:tc>
          <w:tcPr>
            <w:tcW w:w="384" w:type="pct"/>
          </w:tcPr>
          <w:p w:rsidR="001D0CC3" w:rsidRDefault="009B691D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3</w:t>
            </w:r>
          </w:p>
        </w:tc>
        <w:tc>
          <w:tcPr>
            <w:tcW w:w="4616" w:type="pct"/>
            <w:gridSpan w:val="2"/>
          </w:tcPr>
          <w:p w:rsidR="001D0CC3" w:rsidRDefault="009B691D">
            <w:pPr>
              <w:ind w:rightChars="-162" w:right="-34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标准样本架</w:t>
            </w:r>
            <w:r>
              <w:rPr>
                <w:rFonts w:ascii="Times New Roman" w:hAnsi="Times New Roman" w:cs="Times New Roman" w:hint="eastAsia"/>
                <w:sz w:val="22"/>
                <w:szCs w:val="24"/>
              </w:rPr>
              <w:t>*1</w:t>
            </w:r>
          </w:p>
        </w:tc>
      </w:tr>
      <w:tr w:rsidR="001D0CC3" w:rsidTr="00D35364">
        <w:trPr>
          <w:trHeight w:val="308"/>
        </w:trPr>
        <w:tc>
          <w:tcPr>
            <w:tcW w:w="384" w:type="pct"/>
          </w:tcPr>
          <w:p w:rsidR="001D0CC3" w:rsidRDefault="009B691D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四</w:t>
            </w:r>
          </w:p>
        </w:tc>
        <w:tc>
          <w:tcPr>
            <w:tcW w:w="4616" w:type="pct"/>
            <w:gridSpan w:val="2"/>
          </w:tcPr>
          <w:p w:rsidR="001D0CC3" w:rsidRDefault="009B691D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                              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售后服务要求</w:t>
            </w:r>
          </w:p>
        </w:tc>
      </w:tr>
      <w:tr w:rsidR="001D0CC3" w:rsidTr="00D35364">
        <w:trPr>
          <w:trHeight w:val="308"/>
        </w:trPr>
        <w:tc>
          <w:tcPr>
            <w:tcW w:w="384" w:type="pct"/>
          </w:tcPr>
          <w:p w:rsidR="001D0CC3" w:rsidRDefault="009B691D">
            <w:pPr>
              <w:ind w:rightChars="-162" w:right="-340" w:firstLineChars="100" w:firstLine="240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</w:t>
            </w:r>
          </w:p>
        </w:tc>
        <w:tc>
          <w:tcPr>
            <w:tcW w:w="4616" w:type="pct"/>
            <w:gridSpan w:val="2"/>
          </w:tcPr>
          <w:p w:rsidR="001D0CC3" w:rsidRDefault="009B691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医疗器械注册证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或相关资证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、生产许可证、营业执照、出厂质检合格证明</w:t>
            </w:r>
          </w:p>
        </w:tc>
      </w:tr>
      <w:tr w:rsidR="001D0CC3" w:rsidTr="00D35364">
        <w:trPr>
          <w:trHeight w:val="308"/>
        </w:trPr>
        <w:tc>
          <w:tcPr>
            <w:tcW w:w="384" w:type="pct"/>
          </w:tcPr>
          <w:p w:rsidR="001D0CC3" w:rsidRDefault="009B691D">
            <w:pPr>
              <w:ind w:rightChars="-162" w:right="-340" w:firstLineChars="100" w:firstLine="240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</w:t>
            </w:r>
          </w:p>
        </w:tc>
        <w:tc>
          <w:tcPr>
            <w:tcW w:w="4616" w:type="pct"/>
            <w:gridSpan w:val="2"/>
          </w:tcPr>
          <w:p w:rsidR="001D0CC3" w:rsidRDefault="009B691D">
            <w:pPr>
              <w:tabs>
                <w:tab w:val="left" w:pos="10080"/>
              </w:tabs>
              <w:ind w:rightChars="7" w:right="15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提供用户操作手册、维修手册和操作规程，</w:t>
            </w:r>
            <w:r>
              <w:rPr>
                <w:rFonts w:asciiTheme="minorEastAsia" w:hAnsiTheme="minorEastAsia"/>
                <w:sz w:val="24"/>
                <w:szCs w:val="24"/>
              </w:rPr>
              <w:t>根据医院需求提供操作培训</w:t>
            </w:r>
          </w:p>
        </w:tc>
      </w:tr>
      <w:tr w:rsidR="001D0CC3" w:rsidTr="00D35364">
        <w:trPr>
          <w:trHeight w:val="321"/>
        </w:trPr>
        <w:tc>
          <w:tcPr>
            <w:tcW w:w="384" w:type="pct"/>
          </w:tcPr>
          <w:p w:rsidR="001D0CC3" w:rsidRDefault="009B691D">
            <w:pPr>
              <w:ind w:rightChars="-162" w:right="-340" w:firstLineChars="100" w:firstLine="240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3</w:t>
            </w:r>
          </w:p>
        </w:tc>
        <w:tc>
          <w:tcPr>
            <w:tcW w:w="4616" w:type="pct"/>
            <w:gridSpan w:val="2"/>
          </w:tcPr>
          <w:p w:rsidR="001D0CC3" w:rsidRDefault="009B691D">
            <w:pPr>
              <w:tabs>
                <w:tab w:val="left" w:pos="10080"/>
              </w:tabs>
              <w:ind w:rightChars="7" w:right="15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保修期≥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年，设备全生命周期内提供零配件及维修服务</w:t>
            </w:r>
          </w:p>
        </w:tc>
      </w:tr>
      <w:tr w:rsidR="001D0CC3" w:rsidTr="00D35364">
        <w:trPr>
          <w:trHeight w:val="321"/>
        </w:trPr>
        <w:tc>
          <w:tcPr>
            <w:tcW w:w="384" w:type="pct"/>
          </w:tcPr>
          <w:p w:rsidR="001D0CC3" w:rsidRDefault="009B691D">
            <w:pPr>
              <w:ind w:rightChars="-162" w:right="-340" w:firstLineChars="100" w:firstLine="240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4</w:t>
            </w:r>
          </w:p>
        </w:tc>
        <w:tc>
          <w:tcPr>
            <w:tcW w:w="4616" w:type="pct"/>
            <w:gridSpan w:val="2"/>
          </w:tcPr>
          <w:p w:rsidR="001D0CC3" w:rsidRDefault="009B691D">
            <w:pPr>
              <w:tabs>
                <w:tab w:val="left" w:pos="10080"/>
              </w:tabs>
              <w:ind w:rightChars="7" w:right="15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维修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小时内响应，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维修响应时间＜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小时，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工作小时未能修复，则无偿提供备件；保修期内开机率达到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95%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，否则每超过一天保修期相应延期长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天</w:t>
            </w:r>
          </w:p>
        </w:tc>
      </w:tr>
      <w:tr w:rsidR="001D0CC3" w:rsidTr="00D35364">
        <w:trPr>
          <w:trHeight w:val="321"/>
        </w:trPr>
        <w:tc>
          <w:tcPr>
            <w:tcW w:w="384" w:type="pct"/>
          </w:tcPr>
          <w:p w:rsidR="001D0CC3" w:rsidRDefault="009B691D">
            <w:pPr>
              <w:ind w:rightChars="-162" w:right="-340" w:firstLineChars="100" w:firstLine="240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5</w:t>
            </w:r>
          </w:p>
        </w:tc>
        <w:tc>
          <w:tcPr>
            <w:tcW w:w="4616" w:type="pct"/>
            <w:gridSpan w:val="2"/>
          </w:tcPr>
          <w:p w:rsidR="001D0CC3" w:rsidRDefault="009B691D">
            <w:pPr>
              <w:tabs>
                <w:tab w:val="left" w:pos="10080"/>
              </w:tabs>
              <w:ind w:rightChars="7" w:right="1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如属计量器具、放射类设备，则卖方提供经买方认可的且具有资质的检测机构出具的计量、放射防护检测合格报告，检测费用包含在合同总价中</w:t>
            </w:r>
          </w:p>
        </w:tc>
      </w:tr>
      <w:tr w:rsidR="001D0CC3" w:rsidTr="00D35364">
        <w:trPr>
          <w:trHeight w:val="321"/>
        </w:trPr>
        <w:tc>
          <w:tcPr>
            <w:tcW w:w="384" w:type="pct"/>
          </w:tcPr>
          <w:p w:rsidR="001D0CC3" w:rsidRDefault="009B691D">
            <w:pPr>
              <w:ind w:rightChars="-162" w:right="-340" w:firstLineChars="100" w:firstLine="240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6</w:t>
            </w:r>
          </w:p>
        </w:tc>
        <w:tc>
          <w:tcPr>
            <w:tcW w:w="4616" w:type="pct"/>
            <w:gridSpan w:val="2"/>
          </w:tcPr>
          <w:p w:rsidR="001D0CC3" w:rsidRDefault="009B691D">
            <w:pPr>
              <w:tabs>
                <w:tab w:val="left" w:pos="10080"/>
              </w:tabs>
              <w:ind w:rightChars="7" w:right="1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系统软件终生免费升级</w:t>
            </w:r>
          </w:p>
        </w:tc>
      </w:tr>
    </w:tbl>
    <w:p w:rsidR="001D0CC3" w:rsidRDefault="009B691D" w:rsidP="00C03401">
      <w:pPr>
        <w:spacing w:line="360" w:lineRule="auto"/>
        <w:ind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注：</w:t>
      </w:r>
      <w:bookmarkStart w:id="2" w:name="_GoBack"/>
      <w:bookmarkEnd w:id="2"/>
      <w:r>
        <w:rPr>
          <w:rFonts w:asciiTheme="majorEastAsia" w:eastAsiaTheme="majorEastAsia" w:hAnsiTheme="majorEastAsia" w:hint="eastAsia"/>
          <w:bCs/>
          <w:sz w:val="24"/>
          <w:szCs w:val="24"/>
        </w:rPr>
        <w:t>△为重要参数</w:t>
      </w:r>
    </w:p>
    <w:sectPr w:rsidR="001D0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91D" w:rsidRDefault="009B691D" w:rsidP="00C03401">
      <w:pPr>
        <w:ind w:firstLine="420"/>
      </w:pPr>
      <w:r>
        <w:separator/>
      </w:r>
    </w:p>
  </w:endnote>
  <w:endnote w:type="continuationSeparator" w:id="0">
    <w:p w:rsidR="009B691D" w:rsidRDefault="009B691D" w:rsidP="00C03401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91D" w:rsidRDefault="009B691D" w:rsidP="00C03401">
      <w:pPr>
        <w:ind w:firstLine="420"/>
      </w:pPr>
      <w:r>
        <w:separator/>
      </w:r>
    </w:p>
  </w:footnote>
  <w:footnote w:type="continuationSeparator" w:id="0">
    <w:p w:rsidR="009B691D" w:rsidRDefault="009B691D" w:rsidP="00C03401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ZDExYTM5ZjIzNDNmOTg2YTYwNTBhYmVjZGIzOWYifQ=="/>
  </w:docVars>
  <w:rsids>
    <w:rsidRoot w:val="7B28549C"/>
    <w:rsid w:val="001D0CC3"/>
    <w:rsid w:val="00364DE7"/>
    <w:rsid w:val="00705FDA"/>
    <w:rsid w:val="0091591F"/>
    <w:rsid w:val="009B691D"/>
    <w:rsid w:val="00C03401"/>
    <w:rsid w:val="00D35364"/>
    <w:rsid w:val="01AE3368"/>
    <w:rsid w:val="06CC6306"/>
    <w:rsid w:val="06F16DB8"/>
    <w:rsid w:val="07A70F85"/>
    <w:rsid w:val="099077F7"/>
    <w:rsid w:val="0B4C599F"/>
    <w:rsid w:val="0B5F39C0"/>
    <w:rsid w:val="11B73C50"/>
    <w:rsid w:val="183028D1"/>
    <w:rsid w:val="1A7E262E"/>
    <w:rsid w:val="1ADC4941"/>
    <w:rsid w:val="1DFB5768"/>
    <w:rsid w:val="1E426EBA"/>
    <w:rsid w:val="205E1FA5"/>
    <w:rsid w:val="21D10545"/>
    <w:rsid w:val="24303C58"/>
    <w:rsid w:val="244969A7"/>
    <w:rsid w:val="27D06A95"/>
    <w:rsid w:val="28331C1B"/>
    <w:rsid w:val="2A4A387D"/>
    <w:rsid w:val="2EE34571"/>
    <w:rsid w:val="2F496C8C"/>
    <w:rsid w:val="30450A8C"/>
    <w:rsid w:val="311367F6"/>
    <w:rsid w:val="315309DC"/>
    <w:rsid w:val="31E63BA8"/>
    <w:rsid w:val="322E3EED"/>
    <w:rsid w:val="38A03D8B"/>
    <w:rsid w:val="397F500E"/>
    <w:rsid w:val="3AB5320A"/>
    <w:rsid w:val="45AE47EA"/>
    <w:rsid w:val="465C3EDD"/>
    <w:rsid w:val="49724248"/>
    <w:rsid w:val="4AFB588F"/>
    <w:rsid w:val="4D363751"/>
    <w:rsid w:val="507B2EDD"/>
    <w:rsid w:val="55F37F7B"/>
    <w:rsid w:val="561623FF"/>
    <w:rsid w:val="5B8027F4"/>
    <w:rsid w:val="5F2B2A77"/>
    <w:rsid w:val="5F8021F6"/>
    <w:rsid w:val="61386D43"/>
    <w:rsid w:val="64896209"/>
    <w:rsid w:val="67212ADF"/>
    <w:rsid w:val="68D979E8"/>
    <w:rsid w:val="69DB0917"/>
    <w:rsid w:val="6A7D0134"/>
    <w:rsid w:val="6B433B50"/>
    <w:rsid w:val="6C5A2BED"/>
    <w:rsid w:val="72901CD2"/>
    <w:rsid w:val="74BB4610"/>
    <w:rsid w:val="79117F3D"/>
    <w:rsid w:val="7B28549C"/>
    <w:rsid w:val="7B41219D"/>
    <w:rsid w:val="7DE9584E"/>
    <w:rsid w:val="7ED5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03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03401"/>
    <w:rPr>
      <w:kern w:val="2"/>
      <w:sz w:val="18"/>
      <w:szCs w:val="18"/>
    </w:rPr>
  </w:style>
  <w:style w:type="paragraph" w:styleId="a5">
    <w:name w:val="footer"/>
    <w:basedOn w:val="a"/>
    <w:link w:val="Char0"/>
    <w:rsid w:val="00C03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0340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03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03401"/>
    <w:rPr>
      <w:kern w:val="2"/>
      <w:sz w:val="18"/>
      <w:szCs w:val="18"/>
    </w:rPr>
  </w:style>
  <w:style w:type="paragraph" w:styleId="a5">
    <w:name w:val="footer"/>
    <w:basedOn w:val="a"/>
    <w:link w:val="Char0"/>
    <w:rsid w:val="00C03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0340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蚂蚁</dc:creator>
  <cp:lastModifiedBy>hp</cp:lastModifiedBy>
  <cp:revision>7</cp:revision>
  <dcterms:created xsi:type="dcterms:W3CDTF">2023-10-19T02:31:00Z</dcterms:created>
  <dcterms:modified xsi:type="dcterms:W3CDTF">2024-04-23T00:54:00Z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D28F971A2C4D4FBC9F608AF614499520_11</vt:lpwstr>
  </property>
</Properties>
</file>