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98097" w14:textId="16E78B75" w:rsidR="006E5539" w:rsidRPr="00A54BB3" w:rsidRDefault="003A4DA8" w:rsidP="0075676C">
      <w:pPr>
        <w:jc w:val="center"/>
        <w:rPr>
          <w:rFonts w:ascii="宋体" w:eastAsia="宋体" w:hAnsi="宋体"/>
          <w:sz w:val="28"/>
          <w:szCs w:val="28"/>
        </w:rPr>
      </w:pPr>
      <w:r w:rsidRPr="00A54BB3">
        <w:rPr>
          <w:rFonts w:ascii="宋体" w:eastAsia="宋体" w:hAnsi="宋体" w:hint="eastAsia"/>
          <w:sz w:val="28"/>
          <w:szCs w:val="28"/>
        </w:rPr>
        <w:t>莫干山院区盒饭供应服务</w:t>
      </w:r>
      <w:r w:rsidR="006E5539" w:rsidRPr="00A54BB3">
        <w:rPr>
          <w:rFonts w:ascii="宋体" w:eastAsia="宋体" w:hAnsi="宋体" w:hint="eastAsia"/>
          <w:sz w:val="28"/>
          <w:szCs w:val="28"/>
        </w:rPr>
        <w:t>采购需求</w:t>
      </w:r>
    </w:p>
    <w:p w14:paraId="1E006310" w14:textId="77777777" w:rsidR="00A54BB3" w:rsidRPr="00A54BB3" w:rsidRDefault="00A54BB3" w:rsidP="00A54BB3">
      <w:pPr>
        <w:pStyle w:val="2"/>
        <w:adjustRightInd w:val="0"/>
        <w:snapToGrid w:val="0"/>
        <w:spacing w:line="360" w:lineRule="auto"/>
        <w:rPr>
          <w:rFonts w:ascii="宋体" w:eastAsia="宋体" w:hAnsi="宋体"/>
          <w:bCs/>
          <w:kern w:val="0"/>
          <w:sz w:val="24"/>
          <w:szCs w:val="24"/>
        </w:rPr>
      </w:pPr>
      <w:r w:rsidRPr="00A54BB3">
        <w:rPr>
          <w:rFonts w:ascii="宋体" w:eastAsia="宋体" w:hAnsi="宋体" w:hint="eastAsia"/>
          <w:bCs/>
          <w:kern w:val="0"/>
          <w:sz w:val="24"/>
          <w:szCs w:val="24"/>
        </w:rPr>
        <w:t>一、项目概况</w:t>
      </w:r>
    </w:p>
    <w:p w14:paraId="0FE52C3D" w14:textId="77777777" w:rsidR="00A54BB3" w:rsidRPr="00A54BB3" w:rsidRDefault="00A54BB3" w:rsidP="00A54BB3">
      <w:pPr>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浙江大学医学院附属儿童医院莫干山院区盒饭配送项目，选取1家供应商。服务期6个月。</w:t>
      </w:r>
    </w:p>
    <w:p w14:paraId="65DEE850" w14:textId="77777777" w:rsidR="00A54BB3" w:rsidRPr="00A54BB3" w:rsidRDefault="00A54BB3" w:rsidP="00A54BB3">
      <w:pPr>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供应地点：浙江大学医学院附属儿童医院莫干山院区，具体</w:t>
      </w:r>
      <w:r w:rsidRPr="00A54BB3">
        <w:rPr>
          <w:rFonts w:ascii="宋体" w:eastAsia="宋体" w:hAnsi="宋体"/>
        </w:rPr>
        <w:t>以实际开院地址为准</w:t>
      </w:r>
      <w:r w:rsidRPr="00A54BB3">
        <w:rPr>
          <w:rFonts w:ascii="宋体" w:eastAsia="宋体" w:hAnsi="宋体" w:hint="eastAsia"/>
        </w:rPr>
        <w:t>。</w:t>
      </w:r>
    </w:p>
    <w:p w14:paraId="33834232" w14:textId="77777777" w:rsidR="00A54BB3" w:rsidRPr="00A54BB3" w:rsidRDefault="00A54BB3" w:rsidP="00A54BB3">
      <w:pPr>
        <w:pStyle w:val="2"/>
        <w:numPr>
          <w:ilvl w:val="0"/>
          <w:numId w:val="1"/>
        </w:numPr>
        <w:adjustRightInd w:val="0"/>
        <w:snapToGrid w:val="0"/>
        <w:spacing w:line="360" w:lineRule="auto"/>
        <w:rPr>
          <w:rFonts w:ascii="宋体" w:eastAsia="宋体" w:hAnsi="宋体"/>
          <w:bCs/>
          <w:kern w:val="0"/>
          <w:sz w:val="24"/>
          <w:szCs w:val="24"/>
        </w:rPr>
      </w:pPr>
      <w:r w:rsidRPr="00A54BB3">
        <w:rPr>
          <w:rFonts w:ascii="宋体" w:eastAsia="宋体" w:hAnsi="宋体" w:hint="eastAsia"/>
          <w:bCs/>
          <w:kern w:val="0"/>
          <w:sz w:val="24"/>
          <w:szCs w:val="24"/>
        </w:rPr>
        <w:t>项目要求</w:t>
      </w:r>
    </w:p>
    <w:p w14:paraId="4D8F38AD" w14:textId="77777777" w:rsidR="00A54BB3" w:rsidRPr="00A54BB3" w:rsidRDefault="00A54BB3" w:rsidP="00A54BB3">
      <w:pPr>
        <w:numPr>
          <w:ilvl w:val="0"/>
          <w:numId w:val="2"/>
        </w:numPr>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提供的食物必须符合《中华人民共和国食品卫生法》及《餐饮业和集体用餐配送单位卫生规范》、《浙江省集体配送用餐卫生许可条件》、《杭州市盒饭配送供餐卫生管理规定》或者《湖州市盒饭配送供餐卫生管理规定》的要求，同时食物需具备形、色、味。有较强的本地化服务能力，并配有较强的技术队伍，能提供快速的售后服务，能承担当天剩余餐的损耗，并保证到现场服务响应时间小于1小时。</w:t>
      </w:r>
    </w:p>
    <w:p w14:paraId="0A7E2DC0" w14:textId="77777777" w:rsidR="00A54BB3" w:rsidRPr="00A54BB3" w:rsidRDefault="00A54BB3" w:rsidP="00A54BB3">
      <w:pPr>
        <w:numPr>
          <w:ilvl w:val="0"/>
          <w:numId w:val="2"/>
        </w:numPr>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合同签订前须投保“食品安全责任险”。</w:t>
      </w:r>
    </w:p>
    <w:p w14:paraId="25ADDD9E" w14:textId="77777777" w:rsidR="00A54BB3" w:rsidRPr="00A54BB3" w:rsidRDefault="00A54BB3" w:rsidP="00A54BB3">
      <w:pPr>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3、所有工作人员都持有效健康证上岗，着装整洁、礼貌服务。并配有检测员、食品安全管理员，相关从业人员养老金企业缴纳情况均交满1年及以上（原件备查）。</w:t>
      </w:r>
    </w:p>
    <w:p w14:paraId="1A1BB916" w14:textId="77777777" w:rsidR="00A54BB3" w:rsidRPr="00A54BB3" w:rsidRDefault="00A54BB3" w:rsidP="00A54BB3">
      <w:pPr>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4、快餐（盒饭）要求</w:t>
      </w:r>
    </w:p>
    <w:p w14:paraId="34984DCB" w14:textId="77777777" w:rsidR="00A54BB3" w:rsidRPr="00A54BB3" w:rsidRDefault="00A54BB3" w:rsidP="00A54BB3">
      <w:pPr>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1）品质指标: 品种口味多样化且新鲜，菜品合理搭配，无异物，米饭根据需要提供。</w:t>
      </w:r>
    </w:p>
    <w:p w14:paraId="51ED458D" w14:textId="77777777" w:rsidR="00A54BB3" w:rsidRPr="00A54BB3" w:rsidRDefault="00A54BB3" w:rsidP="00A54BB3">
      <w:pPr>
        <w:autoSpaceDE w:val="0"/>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 xml:space="preserve">2）感官指标： </w:t>
      </w:r>
    </w:p>
    <w:p w14:paraId="16922624" w14:textId="77777777" w:rsidR="00A54BB3" w:rsidRPr="00A54BB3" w:rsidRDefault="00A54BB3" w:rsidP="00A54BB3">
      <w:pPr>
        <w:autoSpaceDE w:val="0"/>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外观：包装整齐清洁、无破损、无外溢，标签内容清晰、完整。</w:t>
      </w:r>
    </w:p>
    <w:p w14:paraId="7FCDE67A" w14:textId="77777777" w:rsidR="00A54BB3" w:rsidRPr="00A54BB3" w:rsidRDefault="00A54BB3" w:rsidP="00A54BB3">
      <w:pPr>
        <w:autoSpaceDE w:val="0"/>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 xml:space="preserve">色泽：具有食物各自特征的颜色，色彩搭配合理。 </w:t>
      </w:r>
    </w:p>
    <w:p w14:paraId="190FC764" w14:textId="77777777" w:rsidR="00A54BB3" w:rsidRPr="00A54BB3" w:rsidRDefault="00A54BB3" w:rsidP="00A54BB3">
      <w:pPr>
        <w:autoSpaceDE w:val="0"/>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风味：食物鲜美，具有各类原料烹饪后的原香味，无异味。</w:t>
      </w:r>
    </w:p>
    <w:p w14:paraId="0D60FE8E" w14:textId="77777777" w:rsidR="00A54BB3" w:rsidRPr="00A54BB3" w:rsidRDefault="00A54BB3" w:rsidP="00A54BB3">
      <w:pPr>
        <w:autoSpaceDE w:val="0"/>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3）配送原材料要求：食品的配送需符合食品储运要求，不得与其他非食用化工产品一同运输。副食品、配料、洗涤与卫生用品等物资必须通过正规渠道采购，一旦购入并使用通过非正规渠道采购的原材料或在日常供应中发生食品质量或食品安全事故，供应商必须承担相应的经济和法律责任，采购人有权根据事件决定解除合同。出现疑似产品食用后发生食源性疾病事件，供应商需积极配合相关部门调查，做到产品可追溯，可召回，并承担相应责任和赔偿。</w:t>
      </w:r>
    </w:p>
    <w:p w14:paraId="5D123C0A" w14:textId="77777777" w:rsidR="00A54BB3" w:rsidRPr="00A54BB3" w:rsidRDefault="00A54BB3" w:rsidP="00A54BB3">
      <w:pPr>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lastRenderedPageBreak/>
        <w:t>5、盒饭价格指标：</w:t>
      </w:r>
    </w:p>
    <w:p w14:paraId="1F963D27" w14:textId="77777777" w:rsidR="00A54BB3" w:rsidRPr="00A54BB3" w:rsidRDefault="00A54BB3" w:rsidP="00A54BB3">
      <w:pPr>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早餐：10元/份/人（鸡蛋</w:t>
      </w:r>
      <w:r w:rsidRPr="00A54BB3">
        <w:rPr>
          <w:rFonts w:ascii="宋体" w:eastAsia="宋体" w:hAnsi="宋体"/>
        </w:rPr>
        <w:t>1</w:t>
      </w:r>
      <w:r w:rsidRPr="00A54BB3">
        <w:rPr>
          <w:rFonts w:ascii="宋体" w:eastAsia="宋体" w:hAnsi="宋体" w:hint="eastAsia"/>
        </w:rPr>
        <w:t>、豆浆或粥、面点</w:t>
      </w:r>
      <w:r w:rsidRPr="00A54BB3">
        <w:rPr>
          <w:rFonts w:ascii="宋体" w:eastAsia="宋体" w:hAnsi="宋体"/>
        </w:rPr>
        <w:t>2</w:t>
      </w:r>
      <w:r w:rsidRPr="00A54BB3">
        <w:rPr>
          <w:rFonts w:ascii="宋体" w:eastAsia="宋体" w:hAnsi="宋体" w:hint="eastAsia"/>
        </w:rPr>
        <w:t>、小咸菜、纯牛奶</w:t>
      </w:r>
      <w:r w:rsidRPr="00A54BB3">
        <w:rPr>
          <w:rFonts w:ascii="宋体" w:eastAsia="宋体" w:hAnsi="宋体"/>
        </w:rPr>
        <w:t>1</w:t>
      </w:r>
      <w:r w:rsidRPr="00A54BB3">
        <w:rPr>
          <w:rFonts w:ascii="宋体" w:eastAsia="宋体" w:hAnsi="宋体" w:hint="eastAsia"/>
        </w:rPr>
        <w:t>；西式早餐（汉堡1或三明治面包1等+牛奶1）；</w:t>
      </w:r>
    </w:p>
    <w:p w14:paraId="61B4BBC3" w14:textId="77777777" w:rsidR="00A54BB3" w:rsidRPr="00A54BB3" w:rsidRDefault="00A54BB3" w:rsidP="00A54BB3">
      <w:pPr>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中晚餐：20元/份/人 （1大荤、1半荤、2素菜、米饭、酸奶或水果）</w:t>
      </w:r>
    </w:p>
    <w:p w14:paraId="6D940353" w14:textId="77777777" w:rsidR="00A54BB3" w:rsidRPr="00A54BB3" w:rsidRDefault="00A54BB3" w:rsidP="00A54BB3">
      <w:pPr>
        <w:autoSpaceDE w:val="0"/>
        <w:adjustRightInd w:val="0"/>
        <w:snapToGrid w:val="0"/>
        <w:spacing w:line="360" w:lineRule="auto"/>
        <w:ind w:firstLineChars="200" w:firstLine="480"/>
        <w:jc w:val="left"/>
        <w:rPr>
          <w:rFonts w:ascii="宋体" w:eastAsia="宋体" w:hAnsi="宋体"/>
        </w:rPr>
      </w:pPr>
      <w:r w:rsidRPr="00A54BB3">
        <w:rPr>
          <w:rFonts w:ascii="宋体" w:eastAsia="宋体" w:hAnsi="宋体" w:hint="eastAsia"/>
        </w:rPr>
        <w:t>各供应商必须满足上述2种快餐，采购人可根据需求自主选择菜品。推荐的套餐菜单一周调整一次，每周五将调整后菜单发给采购人确认。</w:t>
      </w:r>
    </w:p>
    <w:p w14:paraId="62507F09" w14:textId="77777777" w:rsidR="00A54BB3" w:rsidRPr="00A54BB3" w:rsidRDefault="00A54BB3" w:rsidP="00A54BB3">
      <w:pPr>
        <w:keepNext/>
        <w:autoSpaceDE w:val="0"/>
        <w:ind w:firstLineChars="200" w:firstLine="480"/>
        <w:rPr>
          <w:rFonts w:ascii="宋体" w:eastAsia="宋体" w:hAnsi="宋体"/>
          <w:sz w:val="21"/>
          <w:szCs w:val="21"/>
        </w:rPr>
      </w:pPr>
      <w:r w:rsidRPr="00A54BB3">
        <w:rPr>
          <w:rFonts w:ascii="宋体" w:eastAsia="宋体" w:hAnsi="宋体" w:hint="eastAsia"/>
        </w:rPr>
        <w:t>6、包装要求：盒饭使用的食品包装产品质优、卫生安全，须符合相应的国家标准和行业标准的要求以及食品、卫生管理部门的要求。每份快餐包装膜贴上标签荤素搭配情况。</w:t>
      </w:r>
    </w:p>
    <w:p w14:paraId="45266E16" w14:textId="77777777" w:rsidR="00A54BB3" w:rsidRPr="00A54BB3" w:rsidRDefault="00A54BB3" w:rsidP="00A54BB3">
      <w:pPr>
        <w:keepNext/>
        <w:autoSpaceDE w:val="0"/>
        <w:ind w:firstLineChars="200" w:firstLine="480"/>
        <w:rPr>
          <w:rFonts w:ascii="宋体" w:eastAsia="宋体" w:hAnsi="宋体"/>
        </w:rPr>
      </w:pPr>
      <w:r w:rsidRPr="00A54BB3">
        <w:rPr>
          <w:rFonts w:ascii="宋体" w:eastAsia="宋体" w:hAnsi="宋体" w:hint="eastAsia"/>
        </w:rPr>
        <w:t>7、现场提供快餐（盒饭）菜单、实体包装盒供参考。</w:t>
      </w:r>
    </w:p>
    <w:p w14:paraId="6E5A1875" w14:textId="6F1DE31E" w:rsidR="00A54BB3" w:rsidRPr="00A54BB3" w:rsidRDefault="00A54BB3" w:rsidP="00A54BB3">
      <w:pPr>
        <w:keepNext/>
        <w:autoSpaceDE w:val="0"/>
        <w:ind w:firstLineChars="200" w:firstLine="480"/>
        <w:rPr>
          <w:rFonts w:ascii="宋体" w:eastAsia="宋体" w:hAnsi="宋体"/>
        </w:rPr>
      </w:pPr>
      <w:r w:rsidRPr="00A54BB3">
        <w:rPr>
          <w:rFonts w:ascii="宋体" w:eastAsia="宋体" w:hAnsi="宋体" w:hint="eastAsia"/>
        </w:rPr>
        <w:t>8、快餐（盒饭）中出现食品外的异物或变质等情况，被食用者投诉，经采购人核实后，由</w:t>
      </w:r>
      <w:r w:rsidR="00FD68FF">
        <w:rPr>
          <w:rFonts w:ascii="宋体" w:eastAsia="宋体" w:hAnsi="宋体" w:hint="eastAsia"/>
        </w:rPr>
        <w:t>供应商</w:t>
      </w:r>
      <w:r w:rsidRPr="00A54BB3">
        <w:rPr>
          <w:rFonts w:ascii="宋体" w:eastAsia="宋体" w:hAnsi="宋体" w:hint="eastAsia"/>
        </w:rPr>
        <w:t>承担一切责任，并赔偿</w:t>
      </w:r>
      <w:r w:rsidR="00FD68FF">
        <w:rPr>
          <w:rFonts w:ascii="宋体" w:eastAsia="宋体" w:hAnsi="宋体" w:hint="eastAsia"/>
        </w:rPr>
        <w:t>采购人</w:t>
      </w:r>
      <w:r w:rsidRPr="00A54BB3">
        <w:rPr>
          <w:rFonts w:ascii="宋体" w:eastAsia="宋体" w:hAnsi="宋体" w:hint="eastAsia"/>
        </w:rPr>
        <w:t>的相应损失。如</w:t>
      </w:r>
      <w:r w:rsidR="00FD68FF">
        <w:rPr>
          <w:rFonts w:ascii="宋体" w:eastAsia="宋体" w:hAnsi="宋体" w:hint="eastAsia"/>
        </w:rPr>
        <w:t>供应商</w:t>
      </w:r>
      <w:r w:rsidRPr="00A54BB3">
        <w:rPr>
          <w:rFonts w:ascii="宋体" w:eastAsia="宋体" w:hAnsi="宋体" w:hint="eastAsia"/>
        </w:rPr>
        <w:t>被政府有关部门或媒体曝光，</w:t>
      </w:r>
      <w:r w:rsidR="00FD68FF">
        <w:rPr>
          <w:rFonts w:ascii="宋体" w:eastAsia="宋体" w:hAnsi="宋体" w:hint="eastAsia"/>
        </w:rPr>
        <w:t>采购人</w:t>
      </w:r>
      <w:r w:rsidRPr="00A54BB3">
        <w:rPr>
          <w:rFonts w:ascii="宋体" w:eastAsia="宋体" w:hAnsi="宋体" w:hint="eastAsia"/>
        </w:rPr>
        <w:t>有权取消本合同，同时保留追究</w:t>
      </w:r>
      <w:r w:rsidR="00FD68FF">
        <w:rPr>
          <w:rFonts w:ascii="宋体" w:eastAsia="宋体" w:hAnsi="宋体" w:hint="eastAsia"/>
        </w:rPr>
        <w:t>供应商</w:t>
      </w:r>
      <w:r w:rsidRPr="00A54BB3">
        <w:rPr>
          <w:rFonts w:ascii="宋体" w:eastAsia="宋体" w:hAnsi="宋体" w:hint="eastAsia"/>
        </w:rPr>
        <w:t>责任的权利。</w:t>
      </w:r>
    </w:p>
    <w:p w14:paraId="116931E0" w14:textId="77777777" w:rsidR="00A54BB3" w:rsidRPr="00A54BB3" w:rsidRDefault="00A54BB3" w:rsidP="00A54BB3">
      <w:pPr>
        <w:pStyle w:val="2"/>
        <w:spacing w:line="360" w:lineRule="auto"/>
        <w:rPr>
          <w:rFonts w:ascii="宋体" w:eastAsia="宋体" w:hAnsi="宋体"/>
          <w:sz w:val="24"/>
          <w:szCs w:val="24"/>
        </w:rPr>
      </w:pPr>
      <w:r w:rsidRPr="00A54BB3">
        <w:rPr>
          <w:rFonts w:ascii="宋体" w:eastAsia="宋体" w:hAnsi="宋体" w:hint="eastAsia"/>
          <w:sz w:val="24"/>
          <w:szCs w:val="24"/>
        </w:rPr>
        <w:t>三、付款方式</w:t>
      </w:r>
    </w:p>
    <w:p w14:paraId="0BAB0B1C" w14:textId="05A777A7" w:rsidR="00A54BB3" w:rsidRPr="00A54BB3" w:rsidRDefault="00A54BB3" w:rsidP="00A54BB3">
      <w:pPr>
        <w:adjustRightInd w:val="0"/>
        <w:snapToGrid w:val="0"/>
        <w:spacing w:line="360" w:lineRule="auto"/>
        <w:ind w:firstLineChars="200" w:firstLine="480"/>
        <w:rPr>
          <w:rFonts w:ascii="宋体" w:eastAsia="宋体" w:hAnsi="宋体"/>
          <w:kern w:val="0"/>
        </w:rPr>
      </w:pPr>
      <w:r w:rsidRPr="00A54BB3">
        <w:rPr>
          <w:rFonts w:ascii="宋体" w:eastAsia="宋体" w:hAnsi="宋体" w:hint="eastAsia"/>
        </w:rPr>
        <w:t>对</w:t>
      </w:r>
      <w:bookmarkStart w:id="0" w:name="_GoBack"/>
      <w:bookmarkEnd w:id="0"/>
      <w:r w:rsidRPr="00A54BB3">
        <w:rPr>
          <w:rFonts w:ascii="宋体" w:eastAsia="宋体" w:hAnsi="宋体" w:hint="eastAsia"/>
        </w:rPr>
        <w:t>配送签收单进行核对，每月按实结算。</w:t>
      </w:r>
    </w:p>
    <w:p w14:paraId="5193D566" w14:textId="4BED7478" w:rsidR="00066343" w:rsidRPr="00A54BB3" w:rsidRDefault="00066343" w:rsidP="009E2C4A">
      <w:pPr>
        <w:pStyle w:val="Default"/>
        <w:rPr>
          <w:rFonts w:hAnsi="宋体"/>
          <w:color w:val="auto"/>
        </w:rPr>
      </w:pPr>
    </w:p>
    <w:sectPr w:rsidR="00066343" w:rsidRPr="00A54BB3" w:rsidSect="005B25BE">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B3219" w14:textId="77777777" w:rsidR="00013094" w:rsidRDefault="00013094" w:rsidP="0099688B">
      <w:r>
        <w:separator/>
      </w:r>
    </w:p>
  </w:endnote>
  <w:endnote w:type="continuationSeparator" w:id="0">
    <w:p w14:paraId="212670B2" w14:textId="77777777" w:rsidR="00013094" w:rsidRDefault="00013094" w:rsidP="0099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B6CD5" w14:textId="77777777" w:rsidR="00013094" w:rsidRDefault="00013094" w:rsidP="0099688B">
      <w:r>
        <w:separator/>
      </w:r>
    </w:p>
  </w:footnote>
  <w:footnote w:type="continuationSeparator" w:id="0">
    <w:p w14:paraId="0CF751BA" w14:textId="77777777" w:rsidR="00013094" w:rsidRDefault="00013094" w:rsidP="00996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6F60"/>
    <w:multiLevelType w:val="multilevel"/>
    <w:tmpl w:val="300E12B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E87582"/>
    <w:multiLevelType w:val="multilevel"/>
    <w:tmpl w:val="A19C838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2A422D6"/>
    <w:multiLevelType w:val="multilevel"/>
    <w:tmpl w:val="2F042440"/>
    <w:lvl w:ilvl="0">
      <w:start w:val="5"/>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7A30527"/>
    <w:multiLevelType w:val="multilevel"/>
    <w:tmpl w:val="9A960988"/>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43"/>
    <w:rsid w:val="00013094"/>
    <w:rsid w:val="0006091B"/>
    <w:rsid w:val="00066343"/>
    <w:rsid w:val="000E268F"/>
    <w:rsid w:val="0023796E"/>
    <w:rsid w:val="0026666E"/>
    <w:rsid w:val="002D2809"/>
    <w:rsid w:val="00361EBC"/>
    <w:rsid w:val="003658C8"/>
    <w:rsid w:val="003A4DA8"/>
    <w:rsid w:val="00485DF7"/>
    <w:rsid w:val="005B25BE"/>
    <w:rsid w:val="006E5539"/>
    <w:rsid w:val="006F38F3"/>
    <w:rsid w:val="0070088D"/>
    <w:rsid w:val="0074427F"/>
    <w:rsid w:val="0075676C"/>
    <w:rsid w:val="0099688B"/>
    <w:rsid w:val="009A06BA"/>
    <w:rsid w:val="009E2C4A"/>
    <w:rsid w:val="00A54BB3"/>
    <w:rsid w:val="00C050AA"/>
    <w:rsid w:val="00D61BD7"/>
    <w:rsid w:val="00DB12BA"/>
    <w:rsid w:val="00E6344E"/>
    <w:rsid w:val="00E81CBB"/>
    <w:rsid w:val="00EB182C"/>
    <w:rsid w:val="00EE304D"/>
    <w:rsid w:val="00F46465"/>
    <w:rsid w:val="00F77448"/>
    <w:rsid w:val="00FB4ABD"/>
    <w:rsid w:val="00FD6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0534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6E5539"/>
    <w:pPr>
      <w:keepNext/>
      <w:keepLines/>
      <w:spacing w:line="576"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rsid w:val="006E5539"/>
    <w:pPr>
      <w:keepNext/>
      <w:keepLines/>
      <w:spacing w:line="412" w:lineRule="auto"/>
      <w:jc w:val="left"/>
      <w:outlineLvl w:val="1"/>
    </w:pPr>
    <w:rPr>
      <w:rFonts w:ascii="Arial" w:hAnsi="Arial" w:cs="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E5539"/>
    <w:rPr>
      <w:rFonts w:ascii="Times New Roman" w:hAnsi="Times New Roman" w:cs="Times New Roman"/>
      <w:b/>
      <w:bCs/>
      <w:kern w:val="44"/>
      <w:sz w:val="44"/>
      <w:szCs w:val="44"/>
    </w:rPr>
  </w:style>
  <w:style w:type="character" w:customStyle="1" w:styleId="2Char">
    <w:name w:val="标题 2 Char"/>
    <w:basedOn w:val="a0"/>
    <w:link w:val="2"/>
    <w:uiPriority w:val="99"/>
    <w:rsid w:val="006E5539"/>
    <w:rPr>
      <w:rFonts w:ascii="Arial" w:hAnsi="Arial" w:cs="Arial"/>
      <w:b/>
      <w:sz w:val="32"/>
      <w:szCs w:val="32"/>
    </w:rPr>
  </w:style>
  <w:style w:type="paragraph" w:customStyle="1" w:styleId="71">
    <w:name w:val="目录 71"/>
    <w:basedOn w:val="a"/>
    <w:next w:val="a"/>
    <w:rsid w:val="006E5539"/>
    <w:pPr>
      <w:widowControl/>
      <w:wordWrap w:val="0"/>
      <w:spacing w:before="100" w:beforeAutospacing="1" w:after="100" w:afterAutospacing="1"/>
      <w:ind w:left="2550"/>
    </w:pPr>
    <w:rPr>
      <w:rFonts w:ascii="Times New Roman" w:eastAsia="宋体" w:hAnsi="Times New Roman" w:cs="Times New Roman"/>
      <w:kern w:val="0"/>
      <w:sz w:val="21"/>
      <w:szCs w:val="21"/>
    </w:rPr>
  </w:style>
  <w:style w:type="paragraph" w:styleId="a3">
    <w:name w:val="Body Text Indent"/>
    <w:basedOn w:val="a"/>
    <w:next w:val="a"/>
    <w:link w:val="Char"/>
    <w:uiPriority w:val="99"/>
    <w:unhideWhenUsed/>
    <w:rsid w:val="006E5539"/>
    <w:pPr>
      <w:ind w:firstLine="615"/>
    </w:pPr>
    <w:rPr>
      <w:rFonts w:ascii="宋体" w:eastAsia="宋体" w:hAnsi="Times New Roman" w:cs="Times New Roman"/>
      <w:sz w:val="28"/>
      <w:szCs w:val="28"/>
    </w:rPr>
  </w:style>
  <w:style w:type="character" w:customStyle="1" w:styleId="Char">
    <w:name w:val="正文文本缩进 Char"/>
    <w:basedOn w:val="a0"/>
    <w:link w:val="a3"/>
    <w:uiPriority w:val="99"/>
    <w:rsid w:val="006E5539"/>
    <w:rPr>
      <w:rFonts w:ascii="宋体" w:eastAsia="宋体" w:hAnsi="Times New Roman" w:cs="Times New Roman"/>
      <w:sz w:val="28"/>
      <w:szCs w:val="28"/>
    </w:rPr>
  </w:style>
  <w:style w:type="paragraph" w:customStyle="1" w:styleId="Default">
    <w:name w:val="Default"/>
    <w:basedOn w:val="a"/>
    <w:next w:val="71"/>
    <w:rsid w:val="006E5539"/>
    <w:pPr>
      <w:autoSpaceDE w:val="0"/>
      <w:autoSpaceDN w:val="0"/>
      <w:adjustRightInd w:val="0"/>
      <w:jc w:val="left"/>
    </w:pPr>
    <w:rPr>
      <w:rFonts w:ascii="宋体" w:eastAsia="宋体" w:hAnsi="Times New Roman" w:cs="Times New Roman"/>
      <w:color w:val="000000"/>
      <w:kern w:val="0"/>
    </w:rPr>
  </w:style>
  <w:style w:type="paragraph" w:customStyle="1" w:styleId="a4">
    <w:name w:val="正文段"/>
    <w:basedOn w:val="a"/>
    <w:rsid w:val="006E5539"/>
    <w:pPr>
      <w:widowControl/>
      <w:snapToGrid w:val="0"/>
      <w:spacing w:before="100" w:beforeAutospacing="1" w:afterLines="50"/>
      <w:ind w:firstLineChars="200" w:firstLine="200"/>
    </w:pPr>
    <w:rPr>
      <w:rFonts w:ascii="Times New Roman" w:hAnsi="Times New Roman" w:cs="Times New Roman"/>
    </w:rPr>
  </w:style>
  <w:style w:type="table" w:styleId="a5">
    <w:name w:val="Table Grid"/>
    <w:basedOn w:val="a1"/>
    <w:uiPriority w:val="99"/>
    <w:rsid w:val="006E5539"/>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9968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9688B"/>
    <w:rPr>
      <w:sz w:val="18"/>
      <w:szCs w:val="18"/>
    </w:rPr>
  </w:style>
  <w:style w:type="paragraph" w:styleId="a7">
    <w:name w:val="footer"/>
    <w:basedOn w:val="a"/>
    <w:link w:val="Char1"/>
    <w:uiPriority w:val="99"/>
    <w:unhideWhenUsed/>
    <w:rsid w:val="0099688B"/>
    <w:pPr>
      <w:tabs>
        <w:tab w:val="center" w:pos="4153"/>
        <w:tab w:val="right" w:pos="8306"/>
      </w:tabs>
      <w:snapToGrid w:val="0"/>
      <w:jc w:val="left"/>
    </w:pPr>
    <w:rPr>
      <w:sz w:val="18"/>
      <w:szCs w:val="18"/>
    </w:rPr>
  </w:style>
  <w:style w:type="character" w:customStyle="1" w:styleId="Char1">
    <w:name w:val="页脚 Char"/>
    <w:basedOn w:val="a0"/>
    <w:link w:val="a7"/>
    <w:uiPriority w:val="99"/>
    <w:rsid w:val="009968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9"/>
    <w:qFormat/>
    <w:rsid w:val="006E5539"/>
    <w:pPr>
      <w:keepNext/>
      <w:keepLines/>
      <w:spacing w:line="576"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9"/>
    <w:qFormat/>
    <w:rsid w:val="006E5539"/>
    <w:pPr>
      <w:keepNext/>
      <w:keepLines/>
      <w:spacing w:line="412" w:lineRule="auto"/>
      <w:jc w:val="left"/>
      <w:outlineLvl w:val="1"/>
    </w:pPr>
    <w:rPr>
      <w:rFonts w:ascii="Arial" w:hAnsi="Arial" w:cs="Arial"/>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6E5539"/>
    <w:rPr>
      <w:rFonts w:ascii="Times New Roman" w:hAnsi="Times New Roman" w:cs="Times New Roman"/>
      <w:b/>
      <w:bCs/>
      <w:kern w:val="44"/>
      <w:sz w:val="44"/>
      <w:szCs w:val="44"/>
    </w:rPr>
  </w:style>
  <w:style w:type="character" w:customStyle="1" w:styleId="2Char">
    <w:name w:val="标题 2 Char"/>
    <w:basedOn w:val="a0"/>
    <w:link w:val="2"/>
    <w:uiPriority w:val="99"/>
    <w:rsid w:val="006E5539"/>
    <w:rPr>
      <w:rFonts w:ascii="Arial" w:hAnsi="Arial" w:cs="Arial"/>
      <w:b/>
      <w:sz w:val="32"/>
      <w:szCs w:val="32"/>
    </w:rPr>
  </w:style>
  <w:style w:type="paragraph" w:customStyle="1" w:styleId="71">
    <w:name w:val="目录 71"/>
    <w:basedOn w:val="a"/>
    <w:next w:val="a"/>
    <w:rsid w:val="006E5539"/>
    <w:pPr>
      <w:widowControl/>
      <w:wordWrap w:val="0"/>
      <w:spacing w:before="100" w:beforeAutospacing="1" w:after="100" w:afterAutospacing="1"/>
      <w:ind w:left="2550"/>
    </w:pPr>
    <w:rPr>
      <w:rFonts w:ascii="Times New Roman" w:eastAsia="宋体" w:hAnsi="Times New Roman" w:cs="Times New Roman"/>
      <w:kern w:val="0"/>
      <w:sz w:val="21"/>
      <w:szCs w:val="21"/>
    </w:rPr>
  </w:style>
  <w:style w:type="paragraph" w:styleId="a3">
    <w:name w:val="Body Text Indent"/>
    <w:basedOn w:val="a"/>
    <w:next w:val="a"/>
    <w:link w:val="Char"/>
    <w:uiPriority w:val="99"/>
    <w:unhideWhenUsed/>
    <w:rsid w:val="006E5539"/>
    <w:pPr>
      <w:ind w:firstLine="615"/>
    </w:pPr>
    <w:rPr>
      <w:rFonts w:ascii="宋体" w:eastAsia="宋体" w:hAnsi="Times New Roman" w:cs="Times New Roman"/>
      <w:sz w:val="28"/>
      <w:szCs w:val="28"/>
    </w:rPr>
  </w:style>
  <w:style w:type="character" w:customStyle="1" w:styleId="Char">
    <w:name w:val="正文文本缩进 Char"/>
    <w:basedOn w:val="a0"/>
    <w:link w:val="a3"/>
    <w:uiPriority w:val="99"/>
    <w:rsid w:val="006E5539"/>
    <w:rPr>
      <w:rFonts w:ascii="宋体" w:eastAsia="宋体" w:hAnsi="Times New Roman" w:cs="Times New Roman"/>
      <w:sz w:val="28"/>
      <w:szCs w:val="28"/>
    </w:rPr>
  </w:style>
  <w:style w:type="paragraph" w:customStyle="1" w:styleId="Default">
    <w:name w:val="Default"/>
    <w:basedOn w:val="a"/>
    <w:next w:val="71"/>
    <w:rsid w:val="006E5539"/>
    <w:pPr>
      <w:autoSpaceDE w:val="0"/>
      <w:autoSpaceDN w:val="0"/>
      <w:adjustRightInd w:val="0"/>
      <w:jc w:val="left"/>
    </w:pPr>
    <w:rPr>
      <w:rFonts w:ascii="宋体" w:eastAsia="宋体" w:hAnsi="Times New Roman" w:cs="Times New Roman"/>
      <w:color w:val="000000"/>
      <w:kern w:val="0"/>
    </w:rPr>
  </w:style>
  <w:style w:type="paragraph" w:customStyle="1" w:styleId="a4">
    <w:name w:val="正文段"/>
    <w:basedOn w:val="a"/>
    <w:rsid w:val="006E5539"/>
    <w:pPr>
      <w:widowControl/>
      <w:snapToGrid w:val="0"/>
      <w:spacing w:before="100" w:beforeAutospacing="1" w:afterLines="50"/>
      <w:ind w:firstLineChars="200" w:firstLine="200"/>
    </w:pPr>
    <w:rPr>
      <w:rFonts w:ascii="Times New Roman" w:hAnsi="Times New Roman" w:cs="Times New Roman"/>
    </w:rPr>
  </w:style>
  <w:style w:type="table" w:styleId="a5">
    <w:name w:val="Table Grid"/>
    <w:basedOn w:val="a1"/>
    <w:uiPriority w:val="99"/>
    <w:rsid w:val="006E5539"/>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9968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9688B"/>
    <w:rPr>
      <w:sz w:val="18"/>
      <w:szCs w:val="18"/>
    </w:rPr>
  </w:style>
  <w:style w:type="paragraph" w:styleId="a7">
    <w:name w:val="footer"/>
    <w:basedOn w:val="a"/>
    <w:link w:val="Char1"/>
    <w:uiPriority w:val="99"/>
    <w:unhideWhenUsed/>
    <w:rsid w:val="0099688B"/>
    <w:pPr>
      <w:tabs>
        <w:tab w:val="center" w:pos="4153"/>
        <w:tab w:val="right" w:pos="8306"/>
      </w:tabs>
      <w:snapToGrid w:val="0"/>
      <w:jc w:val="left"/>
    </w:pPr>
    <w:rPr>
      <w:sz w:val="18"/>
      <w:szCs w:val="18"/>
    </w:rPr>
  </w:style>
  <w:style w:type="character" w:customStyle="1" w:styleId="Char1">
    <w:name w:val="页脚 Char"/>
    <w:basedOn w:val="a0"/>
    <w:link w:val="a7"/>
    <w:uiPriority w:val="99"/>
    <w:rsid w:val="009968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95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167</Words>
  <Characters>953</Characters>
  <Application>Microsoft Office Word</Application>
  <DocSecurity>0</DocSecurity>
  <Lines>7</Lines>
  <Paragraphs>2</Paragraphs>
  <ScaleCrop>false</ScaleCrop>
  <HeadingPairs>
    <vt:vector size="2" baseType="variant">
      <vt:variant>
        <vt:lpstr>Headings</vt:lpstr>
      </vt:variant>
      <vt:variant>
        <vt:i4>8</vt:i4>
      </vt:variant>
    </vt:vector>
  </HeadingPairs>
  <TitlesOfParts>
    <vt:vector size="8" baseType="lpstr">
      <vt:lpstr>第三部分  采购需求</vt:lpstr>
      <vt:lpstr>    一、项目概况</vt:lpstr>
      <vt:lpstr>    项目要求</vt:lpstr>
      <vt:lpstr>    三、样品</vt:lpstr>
      <vt:lpstr>    四、配送地点</vt:lpstr>
      <vt:lpstr>    供应商确定</vt:lpstr>
      <vt:lpstr>    六、付款方式</vt:lpstr>
      <vt:lpstr>    七、其他</vt:lpstr>
    </vt:vector>
  </TitlesOfParts>
  <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wl</cp:lastModifiedBy>
  <cp:revision>12</cp:revision>
  <dcterms:created xsi:type="dcterms:W3CDTF">2024-04-12T07:53:00Z</dcterms:created>
  <dcterms:modified xsi:type="dcterms:W3CDTF">2024-04-12T08:29:00Z</dcterms:modified>
</cp:coreProperties>
</file>