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2"/>
        <w:gridCol w:w="913"/>
        <w:gridCol w:w="781"/>
        <w:gridCol w:w="681"/>
        <w:gridCol w:w="568"/>
        <w:gridCol w:w="708"/>
        <w:gridCol w:w="1132"/>
        <w:gridCol w:w="851"/>
        <w:gridCol w:w="993"/>
        <w:gridCol w:w="568"/>
      </w:tblGrid>
      <w:tr w:rsidR="00F20CEA" w:rsidTr="00BF7D05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668" w:type="pct"/>
            <w:vAlign w:val="center"/>
          </w:tcPr>
          <w:p w:rsidR="0040290A" w:rsidRDefault="0040290A" w:rsidP="00BF7D05">
            <w:pP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 xml:space="preserve">型号规格 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6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BF7D05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BF7D05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BF7D05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6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6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需上传浙江省药械采购平台，</w:t>
      </w:r>
      <w:r w:rsidR="00A97FD7">
        <w:rPr>
          <w:rFonts w:ascii="华文楷体" w:eastAsia="华文楷体" w:hAnsi="华文楷体" w:hint="eastAsia"/>
          <w:szCs w:val="21"/>
        </w:rPr>
        <w:t>且需为浙江省药械平台最低价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79" w:rsidRDefault="00623D79" w:rsidP="0040290A">
      <w:r>
        <w:separator/>
      </w:r>
    </w:p>
  </w:endnote>
  <w:endnote w:type="continuationSeparator" w:id="0">
    <w:p w:rsidR="00623D79" w:rsidRDefault="00623D79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79" w:rsidRDefault="00623D79" w:rsidP="0040290A">
      <w:r>
        <w:separator/>
      </w:r>
    </w:p>
  </w:footnote>
  <w:footnote w:type="continuationSeparator" w:id="0">
    <w:p w:rsidR="00623D79" w:rsidRDefault="00623D79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21489C"/>
    <w:rsid w:val="00270236"/>
    <w:rsid w:val="0040290A"/>
    <w:rsid w:val="004538A4"/>
    <w:rsid w:val="0045791C"/>
    <w:rsid w:val="004A6E04"/>
    <w:rsid w:val="004A77A4"/>
    <w:rsid w:val="00516169"/>
    <w:rsid w:val="00526375"/>
    <w:rsid w:val="005C10ED"/>
    <w:rsid w:val="00623D79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BF7D05"/>
    <w:rsid w:val="00C43E78"/>
    <w:rsid w:val="00C90E09"/>
    <w:rsid w:val="00D64D49"/>
    <w:rsid w:val="00E3259E"/>
    <w:rsid w:val="00ED744E"/>
    <w:rsid w:val="00EE3191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2022-01-26T03:21:00Z</dcterms:created>
  <dcterms:modified xsi:type="dcterms:W3CDTF">2024-05-14T06:50:00Z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