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554" w:type="pct"/>
        <w:tblLook w:val="04A0" w:firstRow="1" w:lastRow="0" w:firstColumn="1" w:lastColumn="0" w:noHBand="0" w:noVBand="1"/>
      </w:tblPr>
      <w:tblGrid>
        <w:gridCol w:w="858"/>
        <w:gridCol w:w="1937"/>
        <w:gridCol w:w="8376"/>
      </w:tblGrid>
      <w:tr w:rsidR="00A22D70" w:rsidTr="009E0E1E">
        <w:trPr>
          <w:trHeight w:val="604"/>
        </w:trPr>
        <w:tc>
          <w:tcPr>
            <w:tcW w:w="1251" w:type="pct"/>
            <w:gridSpan w:val="2"/>
          </w:tcPr>
          <w:p w:rsidR="00A22D70" w:rsidRDefault="009E0E1E">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49" w:type="pct"/>
          </w:tcPr>
          <w:p w:rsidR="00A22D70" w:rsidRDefault="009E0E1E">
            <w:pPr>
              <w:ind w:rightChars="-162" w:right="-340" w:firstLineChars="800" w:firstLine="2240"/>
              <w:rPr>
                <w:rFonts w:ascii="宋体" w:eastAsia="宋体" w:hAnsi="宋体" w:cs="宋体"/>
                <w:b/>
                <w:sz w:val="28"/>
                <w:szCs w:val="28"/>
              </w:rPr>
            </w:pPr>
            <w:r>
              <w:rPr>
                <w:rFonts w:ascii="宋体" w:eastAsia="宋体" w:hAnsi="宋体" w:cs="宋体" w:hint="eastAsia"/>
                <w:sz w:val="28"/>
                <w:szCs w:val="28"/>
              </w:rPr>
              <w:t>内窥镜手术控制系统</w:t>
            </w:r>
            <w:r>
              <w:rPr>
                <w:rFonts w:ascii="宋体" w:eastAsia="宋体" w:hAnsi="宋体" w:cs="宋体" w:hint="eastAsia"/>
                <w:sz w:val="28"/>
                <w:szCs w:val="28"/>
              </w:rPr>
              <w:t>及</w:t>
            </w:r>
            <w:proofErr w:type="gramStart"/>
            <w:r>
              <w:rPr>
                <w:rFonts w:ascii="宋体" w:eastAsia="宋体" w:hAnsi="宋体" w:cs="宋体" w:hint="eastAsia"/>
                <w:sz w:val="28"/>
                <w:szCs w:val="28"/>
              </w:rPr>
              <w:t>附件</w:t>
            </w:r>
            <w:r>
              <w:rPr>
                <w:rFonts w:ascii="宋体" w:eastAsia="宋体" w:hAnsi="宋体" w:cs="宋体" w:hint="eastAsia"/>
                <w:sz w:val="28"/>
                <w:szCs w:val="28"/>
              </w:rPr>
              <w:t>维保服务</w:t>
            </w:r>
            <w:proofErr w:type="gramEnd"/>
          </w:p>
        </w:tc>
      </w:tr>
      <w:tr w:rsidR="00A22D70" w:rsidTr="009E0E1E">
        <w:trPr>
          <w:trHeight w:val="604"/>
        </w:trPr>
        <w:tc>
          <w:tcPr>
            <w:tcW w:w="1251" w:type="pct"/>
            <w:gridSpan w:val="2"/>
          </w:tcPr>
          <w:p w:rsidR="00A22D70" w:rsidRDefault="009E0E1E">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rsidR="00A22D70" w:rsidRDefault="009E0E1E">
            <w:pPr>
              <w:ind w:firstLineChars="800" w:firstLine="2240"/>
              <w:rPr>
                <w:rFonts w:ascii="宋体" w:eastAsia="宋体" w:hAnsi="宋体" w:cs="宋体"/>
                <w:sz w:val="28"/>
                <w:szCs w:val="28"/>
              </w:rPr>
            </w:pPr>
            <w:r>
              <w:rPr>
                <w:rFonts w:ascii="宋体" w:eastAsia="宋体" w:hAnsi="宋体" w:cs="宋体" w:hint="eastAsia"/>
                <w:sz w:val="28"/>
                <w:szCs w:val="28"/>
              </w:rPr>
              <w:t>手术室</w:t>
            </w:r>
            <w:r>
              <w:rPr>
                <w:rFonts w:ascii="宋体" w:eastAsia="宋体" w:hAnsi="宋体" w:cs="宋体" w:hint="eastAsia"/>
                <w:sz w:val="28"/>
                <w:szCs w:val="28"/>
              </w:rPr>
              <w:t>（滨江院区）</w:t>
            </w:r>
          </w:p>
        </w:tc>
      </w:tr>
      <w:tr w:rsidR="00A22D70" w:rsidTr="009E0E1E">
        <w:trPr>
          <w:trHeight w:val="287"/>
        </w:trPr>
        <w:tc>
          <w:tcPr>
            <w:tcW w:w="384" w:type="pct"/>
          </w:tcPr>
          <w:p w:rsidR="00A22D70" w:rsidRDefault="009E0E1E">
            <w:pPr>
              <w:ind w:rightChars="-162" w:right="-340" w:firstLineChars="100" w:firstLine="241"/>
              <w:jc w:val="left"/>
              <w:rPr>
                <w:rFonts w:asciiTheme="majorEastAsia" w:eastAsiaTheme="majorEastAsia" w:hAnsiTheme="majorEastAsia"/>
                <w:b/>
                <w:sz w:val="24"/>
                <w:szCs w:val="24"/>
              </w:rPr>
            </w:pPr>
            <w:bookmarkStart w:id="0" w:name="_GoBack"/>
            <w:bookmarkEnd w:id="0"/>
            <w:proofErr w:type="gramStart"/>
            <w:r>
              <w:rPr>
                <w:rFonts w:asciiTheme="majorEastAsia" w:eastAsiaTheme="majorEastAsia" w:hAnsiTheme="majorEastAsia" w:hint="eastAsia"/>
                <w:b/>
                <w:sz w:val="24"/>
                <w:szCs w:val="24"/>
              </w:rPr>
              <w:t>一</w:t>
            </w:r>
            <w:proofErr w:type="gramEnd"/>
          </w:p>
        </w:tc>
        <w:tc>
          <w:tcPr>
            <w:tcW w:w="4616" w:type="pct"/>
            <w:gridSpan w:val="2"/>
          </w:tcPr>
          <w:p w:rsidR="00A22D70" w:rsidRDefault="009E0E1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保修内容</w:t>
            </w:r>
          </w:p>
        </w:tc>
      </w:tr>
      <w:tr w:rsidR="00A22D70" w:rsidTr="009E0E1E">
        <w:trPr>
          <w:trHeight w:val="287"/>
        </w:trPr>
        <w:tc>
          <w:tcPr>
            <w:tcW w:w="384" w:type="pct"/>
          </w:tcPr>
          <w:p w:rsidR="00A22D70" w:rsidRDefault="009E0E1E">
            <w:pPr>
              <w:ind w:rightChars="-162" w:right="-340" w:firstLineChars="100" w:firstLine="240"/>
              <w:jc w:val="left"/>
              <w:rPr>
                <w:rFonts w:ascii="宋体" w:eastAsia="宋体" w:hAnsi="宋体" w:cs="宋体"/>
                <w:bCs/>
                <w:sz w:val="24"/>
                <w:szCs w:val="24"/>
              </w:rPr>
            </w:pPr>
            <w:r>
              <w:rPr>
                <w:rFonts w:ascii="宋体" w:eastAsia="宋体" w:hAnsi="宋体" w:cs="宋体" w:hint="eastAsia"/>
                <w:bCs/>
                <w:sz w:val="24"/>
                <w:szCs w:val="24"/>
              </w:rPr>
              <w:t>1.1</w:t>
            </w:r>
          </w:p>
        </w:tc>
        <w:tc>
          <w:tcPr>
            <w:tcW w:w="4616" w:type="pct"/>
            <w:gridSpan w:val="2"/>
          </w:tcPr>
          <w:p w:rsidR="00A22D70" w:rsidRDefault="009E0E1E">
            <w:pPr>
              <w:jc w:val="left"/>
              <w:rPr>
                <w:rFonts w:ascii="宋体" w:eastAsia="宋体" w:hAnsi="宋体" w:cs="宋体"/>
                <w:bCs/>
                <w:sz w:val="24"/>
                <w:szCs w:val="24"/>
              </w:rPr>
            </w:pPr>
            <w:r>
              <w:rPr>
                <w:rFonts w:ascii="宋体" w:eastAsia="宋体" w:hAnsi="宋体" w:cs="宋体" w:hint="eastAsia"/>
                <w:bCs/>
                <w:sz w:val="24"/>
                <w:szCs w:val="24"/>
              </w:rPr>
              <w:t>设备型号：</w:t>
            </w:r>
            <w:r>
              <w:rPr>
                <w:rFonts w:ascii="宋体" w:eastAsia="宋体" w:hAnsi="宋体" w:cs="宋体" w:hint="eastAsia"/>
                <w:bCs/>
                <w:sz w:val="24"/>
                <w:szCs w:val="24"/>
              </w:rPr>
              <w:t>da Vinci Xi IS4000</w:t>
            </w:r>
            <w:r>
              <w:rPr>
                <w:rFonts w:ascii="宋体" w:eastAsia="宋体" w:hAnsi="宋体" w:cs="宋体" w:hint="eastAsia"/>
                <w:bCs/>
                <w:sz w:val="24"/>
                <w:szCs w:val="24"/>
              </w:rPr>
              <w:t>；</w:t>
            </w:r>
            <w:r>
              <w:rPr>
                <w:rFonts w:ascii="宋体" w:eastAsia="宋体" w:hAnsi="宋体" w:cs="宋体" w:hint="eastAsia"/>
                <w:bCs/>
                <w:sz w:val="24"/>
                <w:szCs w:val="24"/>
              </w:rPr>
              <w:t>设备序列号：</w:t>
            </w:r>
            <w:r>
              <w:rPr>
                <w:rFonts w:ascii="宋体" w:eastAsia="宋体" w:hAnsi="宋体" w:cs="宋体" w:hint="eastAsia"/>
                <w:bCs/>
                <w:sz w:val="24"/>
                <w:szCs w:val="24"/>
              </w:rPr>
              <w:t>SK3515</w:t>
            </w:r>
          </w:p>
        </w:tc>
      </w:tr>
      <w:tr w:rsidR="00A22D70" w:rsidTr="009E0E1E">
        <w:trPr>
          <w:trHeight w:val="287"/>
        </w:trPr>
        <w:tc>
          <w:tcPr>
            <w:tcW w:w="384" w:type="pct"/>
          </w:tcPr>
          <w:p w:rsidR="00A22D70" w:rsidRDefault="009E0E1E">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616" w:type="pct"/>
            <w:gridSpan w:val="2"/>
          </w:tcPr>
          <w:p w:rsidR="00A22D70" w:rsidRDefault="009E0E1E">
            <w:pPr>
              <w:jc w:val="left"/>
              <w:rPr>
                <w:rFonts w:asciiTheme="majorEastAsia" w:hAnsiTheme="majorEastAsia"/>
                <w:bCs/>
                <w:sz w:val="24"/>
                <w:szCs w:val="24"/>
              </w:rPr>
            </w:pPr>
            <w:r>
              <w:rPr>
                <w:rFonts w:hint="eastAsia"/>
                <w:sz w:val="24"/>
              </w:rPr>
              <w:t>整机保修</w:t>
            </w:r>
            <w:r>
              <w:rPr>
                <w:rFonts w:hint="eastAsia"/>
                <w:sz w:val="24"/>
              </w:rPr>
              <w:t>3</w:t>
            </w:r>
            <w:r>
              <w:rPr>
                <w:rFonts w:hint="eastAsia"/>
                <w:sz w:val="24"/>
              </w:rPr>
              <w:t>年</w:t>
            </w:r>
          </w:p>
        </w:tc>
      </w:tr>
      <w:tr w:rsidR="00A22D70" w:rsidTr="009E0E1E">
        <w:trPr>
          <w:trHeight w:val="287"/>
        </w:trPr>
        <w:tc>
          <w:tcPr>
            <w:tcW w:w="384" w:type="pct"/>
          </w:tcPr>
          <w:p w:rsidR="00A22D70" w:rsidRDefault="009E0E1E">
            <w:pPr>
              <w:ind w:rightChars="-162" w:right="-34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616" w:type="pct"/>
            <w:gridSpan w:val="2"/>
          </w:tcPr>
          <w:p w:rsidR="00A22D70" w:rsidRDefault="009E0E1E">
            <w:pPr>
              <w:rPr>
                <w:rFonts w:asciiTheme="majorEastAsia" w:eastAsiaTheme="majorEastAsia" w:hAnsiTheme="majorEastAsia"/>
                <w:b/>
                <w:sz w:val="24"/>
                <w:szCs w:val="24"/>
              </w:rPr>
            </w:pPr>
            <w:r>
              <w:rPr>
                <w:rFonts w:asciiTheme="majorEastAsia" w:eastAsiaTheme="majorEastAsia" w:hAnsiTheme="majorEastAsia" w:hint="eastAsia"/>
                <w:b/>
                <w:sz w:val="24"/>
                <w:szCs w:val="24"/>
              </w:rPr>
              <w:t>其他服务要求</w:t>
            </w:r>
          </w:p>
        </w:tc>
      </w:tr>
      <w:tr w:rsidR="00A22D70" w:rsidTr="009E0E1E">
        <w:trPr>
          <w:trHeight w:val="287"/>
        </w:trPr>
        <w:tc>
          <w:tcPr>
            <w:tcW w:w="384" w:type="pct"/>
          </w:tcPr>
          <w:p w:rsidR="00A22D70" w:rsidRDefault="009E0E1E">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2.1</w:t>
            </w:r>
          </w:p>
        </w:tc>
        <w:tc>
          <w:tcPr>
            <w:tcW w:w="4616" w:type="pct"/>
            <w:gridSpan w:val="2"/>
          </w:tcPr>
          <w:p w:rsidR="00A22D70" w:rsidRDefault="009E0E1E">
            <w:pPr>
              <w:rPr>
                <w:rFonts w:asciiTheme="majorEastAsia" w:hAnsiTheme="majorEastAsia"/>
                <w:b/>
                <w:sz w:val="24"/>
                <w:szCs w:val="24"/>
              </w:rPr>
            </w:pPr>
            <w:r>
              <w:rPr>
                <w:rFonts w:ascii="宋体" w:hAnsi="宋体" w:hint="eastAsia"/>
                <w:kern w:val="0"/>
                <w:sz w:val="24"/>
                <w:szCs w:val="21"/>
              </w:rPr>
              <w:t>具备</w:t>
            </w:r>
            <w:r>
              <w:rPr>
                <w:rFonts w:ascii="宋体" w:hAnsi="宋体" w:hint="eastAsia"/>
                <w:kern w:val="0"/>
                <w:sz w:val="24"/>
                <w:szCs w:val="21"/>
              </w:rPr>
              <w:t>800</w:t>
            </w:r>
            <w:r>
              <w:rPr>
                <w:rFonts w:ascii="宋体" w:hAnsi="宋体" w:hint="eastAsia"/>
                <w:kern w:val="0"/>
                <w:sz w:val="24"/>
                <w:szCs w:val="21"/>
              </w:rPr>
              <w:t>或</w:t>
            </w:r>
            <w:r>
              <w:rPr>
                <w:rFonts w:ascii="宋体" w:hAnsi="宋体" w:hint="eastAsia"/>
                <w:kern w:val="0"/>
                <w:sz w:val="24"/>
                <w:szCs w:val="21"/>
              </w:rPr>
              <w:t>400</w:t>
            </w:r>
            <w:r>
              <w:rPr>
                <w:rFonts w:ascii="宋体" w:hAnsi="宋体" w:hint="eastAsia"/>
                <w:kern w:val="0"/>
                <w:sz w:val="24"/>
                <w:szCs w:val="21"/>
              </w:rPr>
              <w:t>客户服务专线电话</w:t>
            </w:r>
            <w:r>
              <w:rPr>
                <w:rFonts w:hint="eastAsia"/>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2.2</w:t>
            </w:r>
          </w:p>
        </w:tc>
        <w:tc>
          <w:tcPr>
            <w:tcW w:w="4616" w:type="pct"/>
            <w:gridSpan w:val="2"/>
          </w:tcPr>
          <w:p w:rsidR="00A22D70" w:rsidRDefault="009E0E1E">
            <w:pPr>
              <w:rPr>
                <w:rFonts w:asciiTheme="majorEastAsia" w:eastAsiaTheme="majorEastAsia" w:hAnsiTheme="majorEastAsia"/>
                <w:b/>
                <w:sz w:val="24"/>
                <w:szCs w:val="24"/>
              </w:rPr>
            </w:pPr>
            <w:r>
              <w:rPr>
                <w:rFonts w:ascii="宋体" w:hAnsi="宋体" w:hint="eastAsia"/>
                <w:kern w:val="0"/>
                <w:sz w:val="24"/>
                <w:szCs w:val="21"/>
              </w:rPr>
              <w:t>提供即时远程系统运行状态监测，提供实时远程诊断和维修</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2.3</w:t>
            </w:r>
          </w:p>
        </w:tc>
        <w:tc>
          <w:tcPr>
            <w:tcW w:w="4616" w:type="pct"/>
            <w:gridSpan w:val="2"/>
          </w:tcPr>
          <w:p w:rsidR="00A22D70" w:rsidRDefault="009E0E1E">
            <w:pPr>
              <w:rPr>
                <w:rFonts w:asciiTheme="majorEastAsia" w:eastAsiaTheme="majorEastAsia" w:hAnsiTheme="majorEastAsia"/>
                <w:bCs/>
                <w:sz w:val="24"/>
                <w:szCs w:val="24"/>
              </w:rPr>
            </w:pPr>
            <w:r>
              <w:rPr>
                <w:rFonts w:ascii="宋体" w:hAnsi="宋体" w:cs="Arial" w:hint="eastAsia"/>
                <w:color w:val="000000" w:themeColor="text1"/>
                <w:sz w:val="24"/>
                <w:szCs w:val="24"/>
              </w:rPr>
              <w:t>无限次紧急维修服务，</w:t>
            </w:r>
            <w:r>
              <w:rPr>
                <w:rFonts w:ascii="宋体" w:hAnsi="宋体" w:cs="Arial" w:hint="eastAsia"/>
                <w:color w:val="000000" w:themeColor="text1"/>
                <w:sz w:val="24"/>
                <w:szCs w:val="24"/>
              </w:rPr>
              <w:t>院方</w:t>
            </w:r>
            <w:r>
              <w:rPr>
                <w:rFonts w:ascii="宋体" w:hAnsi="宋体" w:cs="Arial" w:hint="eastAsia"/>
                <w:color w:val="000000" w:themeColor="text1"/>
                <w:sz w:val="24"/>
                <w:szCs w:val="24"/>
              </w:rPr>
              <w:t>享有在第一时间获得服务和维修备件使用优先权</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2.4</w:t>
            </w:r>
          </w:p>
        </w:tc>
        <w:tc>
          <w:tcPr>
            <w:tcW w:w="4616" w:type="pct"/>
            <w:gridSpan w:val="2"/>
          </w:tcPr>
          <w:p w:rsidR="00A22D70" w:rsidRDefault="009E0E1E">
            <w:pPr>
              <w:jc w:val="left"/>
              <w:rPr>
                <w:rFonts w:ascii="宋体" w:eastAsia="宋体" w:hAnsi="宋体" w:cs="宋体"/>
                <w:color w:val="000000" w:themeColor="text1"/>
                <w:sz w:val="24"/>
              </w:rPr>
            </w:pPr>
            <w:r>
              <w:rPr>
                <w:rFonts w:ascii="宋体" w:hAnsi="宋体" w:hint="eastAsia"/>
                <w:color w:val="000000" w:themeColor="text1"/>
                <w:kern w:val="0"/>
                <w:sz w:val="24"/>
                <w:szCs w:val="21"/>
              </w:rPr>
              <w:t>保修合同期间</w:t>
            </w:r>
            <w:r>
              <w:rPr>
                <w:rFonts w:ascii="宋体" w:hAnsi="宋体" w:hint="eastAsia"/>
                <w:kern w:val="0"/>
                <w:sz w:val="24"/>
                <w:szCs w:val="21"/>
              </w:rPr>
              <w:t>，</w:t>
            </w:r>
            <w:r>
              <w:rPr>
                <w:rFonts w:ascii="宋体" w:hAnsi="宋体" w:hint="eastAsia"/>
                <w:color w:val="000000" w:themeColor="text1"/>
                <w:kern w:val="0"/>
                <w:sz w:val="24"/>
                <w:szCs w:val="21"/>
              </w:rPr>
              <w:t>移机免人工差旅费，免费进行新场地勘查</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2.5</w:t>
            </w:r>
          </w:p>
        </w:tc>
        <w:tc>
          <w:tcPr>
            <w:tcW w:w="4616" w:type="pct"/>
            <w:gridSpan w:val="2"/>
          </w:tcPr>
          <w:p w:rsidR="00A22D70" w:rsidRDefault="009E0E1E">
            <w:pPr>
              <w:rPr>
                <w:rFonts w:asciiTheme="majorEastAsia" w:eastAsiaTheme="majorEastAsia" w:hAnsiTheme="majorEastAsia"/>
                <w:bCs/>
                <w:sz w:val="24"/>
                <w:szCs w:val="24"/>
              </w:rPr>
            </w:pPr>
            <w:r>
              <w:rPr>
                <w:rFonts w:ascii="宋体" w:hAnsi="宋体" w:hint="eastAsia"/>
                <w:color w:val="000000" w:themeColor="text1"/>
                <w:kern w:val="0"/>
                <w:sz w:val="24"/>
                <w:szCs w:val="21"/>
              </w:rPr>
              <w:t>有</w:t>
            </w:r>
            <w:proofErr w:type="gramStart"/>
            <w:r>
              <w:rPr>
                <w:rFonts w:ascii="宋体" w:hAnsi="宋体" w:hint="eastAsia"/>
                <w:color w:val="000000" w:themeColor="text1"/>
                <w:kern w:val="0"/>
                <w:sz w:val="24"/>
                <w:szCs w:val="21"/>
              </w:rPr>
              <w:t>远程支持</w:t>
            </w:r>
            <w:proofErr w:type="gramEnd"/>
            <w:r>
              <w:rPr>
                <w:rFonts w:ascii="宋体" w:hAnsi="宋体" w:hint="eastAsia"/>
                <w:color w:val="000000" w:themeColor="text1"/>
                <w:kern w:val="0"/>
                <w:sz w:val="24"/>
                <w:szCs w:val="21"/>
              </w:rPr>
              <w:t>专职工程师</w:t>
            </w:r>
            <w:r>
              <w:rPr>
                <w:rFonts w:ascii="宋体" w:hAnsi="宋体" w:hint="eastAsia"/>
                <w:color w:val="000000" w:themeColor="text1"/>
                <w:kern w:val="0"/>
                <w:sz w:val="24"/>
                <w:szCs w:val="21"/>
              </w:rPr>
              <w:t>不少于</w:t>
            </w:r>
            <w:r>
              <w:rPr>
                <w:rFonts w:ascii="宋体" w:hAnsi="宋体" w:hint="eastAsia"/>
                <w:color w:val="000000" w:themeColor="text1"/>
                <w:kern w:val="0"/>
                <w:sz w:val="24"/>
                <w:szCs w:val="21"/>
              </w:rPr>
              <w:t>2</w:t>
            </w:r>
            <w:r>
              <w:rPr>
                <w:rFonts w:ascii="宋体" w:hAnsi="宋体" w:hint="eastAsia"/>
                <w:color w:val="000000" w:themeColor="text1"/>
                <w:kern w:val="0"/>
                <w:sz w:val="24"/>
                <w:szCs w:val="21"/>
              </w:rPr>
              <w:t>人，需提供原厂培训证书</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2.6</w:t>
            </w:r>
          </w:p>
        </w:tc>
        <w:tc>
          <w:tcPr>
            <w:tcW w:w="4616" w:type="pct"/>
            <w:gridSpan w:val="2"/>
          </w:tcPr>
          <w:p w:rsidR="00A22D70" w:rsidRDefault="009E0E1E">
            <w:pPr>
              <w:rPr>
                <w:rFonts w:asciiTheme="majorEastAsia" w:eastAsiaTheme="majorEastAsia" w:hAnsiTheme="majorEastAsia"/>
                <w:bCs/>
                <w:sz w:val="24"/>
                <w:szCs w:val="24"/>
              </w:rPr>
            </w:pPr>
            <w:r>
              <w:rPr>
                <w:rFonts w:ascii="宋体" w:hAnsi="宋体" w:hint="eastAsia"/>
                <w:kern w:val="0"/>
                <w:sz w:val="24"/>
                <w:szCs w:val="21"/>
              </w:rPr>
              <w:t>有现场服务工程师</w:t>
            </w:r>
            <w:r>
              <w:rPr>
                <w:rFonts w:ascii="宋体" w:hAnsi="宋体" w:hint="eastAsia"/>
                <w:kern w:val="0"/>
                <w:sz w:val="24"/>
                <w:szCs w:val="21"/>
              </w:rPr>
              <w:t>不少于</w:t>
            </w:r>
            <w:r>
              <w:rPr>
                <w:rFonts w:ascii="宋体" w:hAnsi="宋体"/>
                <w:kern w:val="0"/>
                <w:sz w:val="24"/>
                <w:szCs w:val="21"/>
              </w:rPr>
              <w:t>3</w:t>
            </w:r>
            <w:r>
              <w:rPr>
                <w:rFonts w:ascii="宋体" w:hAnsi="宋体" w:hint="eastAsia"/>
                <w:kern w:val="0"/>
                <w:sz w:val="24"/>
                <w:szCs w:val="21"/>
              </w:rPr>
              <w:t>人</w:t>
            </w:r>
            <w:r>
              <w:rPr>
                <w:rFonts w:ascii="宋体" w:hAnsi="宋体" w:hint="eastAsia"/>
                <w:kern w:val="0"/>
                <w:sz w:val="24"/>
                <w:szCs w:val="21"/>
              </w:rPr>
              <w:t>（</w:t>
            </w:r>
            <w:r>
              <w:rPr>
                <w:rFonts w:ascii="宋体" w:hAnsi="宋体" w:hint="eastAsia"/>
                <w:color w:val="000000" w:themeColor="text1"/>
                <w:kern w:val="0"/>
                <w:sz w:val="24"/>
                <w:szCs w:val="21"/>
              </w:rPr>
              <w:t>需提供原厂培训证书</w:t>
            </w:r>
            <w:r>
              <w:rPr>
                <w:rFonts w:ascii="宋体" w:hAnsi="宋体" w:hint="eastAsia"/>
                <w:kern w:val="0"/>
                <w:sz w:val="24"/>
                <w:szCs w:val="21"/>
              </w:rPr>
              <w:t>），</w:t>
            </w:r>
            <w:r>
              <w:rPr>
                <w:rFonts w:ascii="宋体" w:hAnsi="宋体" w:hint="eastAsia"/>
                <w:kern w:val="0"/>
                <w:sz w:val="24"/>
                <w:szCs w:val="21"/>
              </w:rPr>
              <w:t>每位工程师具有静电防护工具，保证服务过程的安全性</w:t>
            </w:r>
            <w:r>
              <w:rPr>
                <w:rFonts w:ascii="宋体" w:hAnsi="宋体" w:hint="eastAsia"/>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7</w:t>
            </w:r>
          </w:p>
        </w:tc>
        <w:tc>
          <w:tcPr>
            <w:tcW w:w="4616" w:type="pct"/>
            <w:gridSpan w:val="2"/>
          </w:tcPr>
          <w:p w:rsidR="00A22D70" w:rsidRDefault="009E0E1E">
            <w:pPr>
              <w:rPr>
                <w:rFonts w:asciiTheme="majorEastAsia" w:eastAsiaTheme="majorEastAsia" w:hAnsiTheme="majorEastAsia"/>
                <w:bCs/>
                <w:sz w:val="24"/>
                <w:szCs w:val="24"/>
              </w:rPr>
            </w:pPr>
            <w:r>
              <w:rPr>
                <w:rFonts w:ascii="宋体" w:hAnsi="宋体" w:hint="eastAsia"/>
                <w:kern w:val="0"/>
                <w:sz w:val="24"/>
                <w:szCs w:val="21"/>
              </w:rPr>
              <w:t>具备</w:t>
            </w:r>
            <w:r>
              <w:rPr>
                <w:rFonts w:ascii="宋体" w:hAnsi="宋体" w:hint="eastAsia"/>
                <w:kern w:val="0"/>
                <w:sz w:val="24"/>
                <w:szCs w:val="21"/>
              </w:rPr>
              <w:t>da Vinci</w:t>
            </w:r>
            <w:r>
              <w:rPr>
                <w:rFonts w:ascii="宋体" w:hAnsi="宋体" w:hint="eastAsia"/>
                <w:kern w:val="0"/>
                <w:sz w:val="24"/>
                <w:szCs w:val="21"/>
              </w:rPr>
              <w:t>设备维修保养需使用的特殊精密专业工具，并可提供年度国家级校正认证机构或其授权单位出具的有效检测报告</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2.8</w:t>
            </w:r>
          </w:p>
        </w:tc>
        <w:tc>
          <w:tcPr>
            <w:tcW w:w="4616" w:type="pct"/>
            <w:gridSpan w:val="2"/>
          </w:tcPr>
          <w:p w:rsidR="00A22D70" w:rsidRDefault="009E0E1E">
            <w:pPr>
              <w:jc w:val="left"/>
              <w:rPr>
                <w:rFonts w:ascii="宋体" w:hAnsi="宋体" w:cs="宋体"/>
                <w:color w:val="000000" w:themeColor="text1"/>
                <w:sz w:val="24"/>
              </w:rPr>
            </w:pPr>
            <w:r>
              <w:rPr>
                <w:rFonts w:ascii="宋体" w:hAnsi="宋体" w:hint="eastAsia"/>
                <w:kern w:val="0"/>
                <w:sz w:val="24"/>
                <w:szCs w:val="21"/>
              </w:rPr>
              <w:t>能够随时按需要取得设备制造商和工厂的技术、物力支持</w:t>
            </w:r>
            <w:r>
              <w:rPr>
                <w:rFonts w:ascii="宋体" w:eastAsia="宋体" w:hAnsi="宋体" w:cs="宋体" w:hint="eastAsia"/>
                <w:color w:val="000000" w:themeColor="text1"/>
                <w:sz w:val="24"/>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2.9</w:t>
            </w:r>
          </w:p>
        </w:tc>
        <w:tc>
          <w:tcPr>
            <w:tcW w:w="4616" w:type="pct"/>
            <w:gridSpan w:val="2"/>
          </w:tcPr>
          <w:p w:rsidR="00A22D70" w:rsidRDefault="009E0E1E">
            <w:pPr>
              <w:jc w:val="left"/>
              <w:rPr>
                <w:rFonts w:ascii="宋体" w:hAnsi="宋体"/>
                <w:kern w:val="0"/>
                <w:sz w:val="24"/>
                <w:szCs w:val="21"/>
              </w:rPr>
            </w:pPr>
            <w:r>
              <w:rPr>
                <w:rFonts w:ascii="宋体" w:hAnsi="宋体" w:hint="eastAsia"/>
                <w:kern w:val="0"/>
                <w:sz w:val="24"/>
                <w:szCs w:val="21"/>
              </w:rPr>
              <w:t>零备件供应：维修服务中更换的任何设备零配件，均来自原厂，且符合原厂技术标准并获得原厂合格认证，通过合法途径报关进口后未在其他设备上使用过的零配件，并保证设备经维修后的技术参数与原机数据相同</w:t>
            </w:r>
            <w:r>
              <w:rPr>
                <w:rFonts w:ascii="宋体" w:hAnsi="宋体" w:hint="eastAsia"/>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2.10</w:t>
            </w:r>
          </w:p>
        </w:tc>
        <w:tc>
          <w:tcPr>
            <w:tcW w:w="4616" w:type="pct"/>
            <w:gridSpan w:val="2"/>
          </w:tcPr>
          <w:p w:rsidR="00A22D70" w:rsidRDefault="009E0E1E">
            <w:pPr>
              <w:jc w:val="left"/>
              <w:rPr>
                <w:rFonts w:ascii="宋体" w:hAnsi="宋体"/>
                <w:kern w:val="0"/>
                <w:sz w:val="24"/>
                <w:szCs w:val="21"/>
              </w:rPr>
            </w:pPr>
            <w:r>
              <w:rPr>
                <w:rFonts w:ascii="宋体" w:hAnsi="宋体" w:hint="eastAsia"/>
                <w:kern w:val="0"/>
                <w:sz w:val="24"/>
                <w:szCs w:val="21"/>
              </w:rPr>
              <w:t>响应时间要求：中标人在接获报修电话后，提供突发性问题的解决措施及特殊紧急的合理化处理措施；</w:t>
            </w:r>
            <w:r>
              <w:rPr>
                <w:rFonts w:ascii="宋体" w:hAnsi="宋体" w:hint="eastAsia"/>
                <w:color w:val="000000" w:themeColor="text1"/>
                <w:kern w:val="0"/>
                <w:sz w:val="24"/>
                <w:szCs w:val="21"/>
              </w:rPr>
              <w:t>响应时间</w:t>
            </w:r>
            <w:r>
              <w:rPr>
                <w:rFonts w:ascii="宋体" w:hAnsi="宋体" w:hint="eastAsia"/>
                <w:color w:val="000000" w:themeColor="text1"/>
                <w:kern w:val="0"/>
                <w:sz w:val="24"/>
                <w:szCs w:val="21"/>
              </w:rPr>
              <w:t>&lt;</w:t>
            </w:r>
            <w:r>
              <w:rPr>
                <w:rFonts w:ascii="宋体" w:hAnsi="宋体"/>
                <w:color w:val="000000" w:themeColor="text1"/>
                <w:kern w:val="0"/>
                <w:sz w:val="24"/>
                <w:szCs w:val="21"/>
              </w:rPr>
              <w:t>1</w:t>
            </w:r>
            <w:r>
              <w:rPr>
                <w:rFonts w:ascii="宋体" w:hAnsi="宋体" w:hint="eastAsia"/>
                <w:color w:val="000000" w:themeColor="text1"/>
                <w:kern w:val="0"/>
                <w:sz w:val="24"/>
                <w:szCs w:val="21"/>
              </w:rPr>
              <w:t>小时</w:t>
            </w:r>
            <w:r>
              <w:rPr>
                <w:rFonts w:ascii="宋体" w:hAnsi="宋体" w:hint="eastAsia"/>
                <w:color w:val="000000" w:themeColor="text1"/>
                <w:kern w:val="0"/>
                <w:sz w:val="24"/>
                <w:szCs w:val="21"/>
              </w:rPr>
              <w:t>,</w:t>
            </w:r>
            <w:r>
              <w:rPr>
                <w:rFonts w:ascii="宋体" w:hAnsi="宋体" w:hint="eastAsia"/>
                <w:color w:val="000000" w:themeColor="text1"/>
                <w:kern w:val="0"/>
                <w:sz w:val="24"/>
                <w:szCs w:val="21"/>
              </w:rPr>
              <w:t>在交通条件允许的情况下到达现场时间</w:t>
            </w:r>
            <w:r>
              <w:rPr>
                <w:rFonts w:ascii="宋体" w:hAnsi="宋体" w:hint="eastAsia"/>
                <w:color w:val="000000" w:themeColor="text1"/>
                <w:kern w:val="0"/>
                <w:sz w:val="24"/>
                <w:szCs w:val="21"/>
              </w:rPr>
              <w:t>&lt;</w:t>
            </w:r>
            <w:r>
              <w:rPr>
                <w:rFonts w:ascii="宋体" w:hAnsi="宋体"/>
                <w:color w:val="000000" w:themeColor="text1"/>
                <w:kern w:val="0"/>
                <w:sz w:val="24"/>
                <w:szCs w:val="21"/>
              </w:rPr>
              <w:t>24</w:t>
            </w:r>
            <w:r>
              <w:rPr>
                <w:rFonts w:ascii="宋体" w:hAnsi="宋体" w:hint="eastAsia"/>
                <w:color w:val="000000" w:themeColor="text1"/>
                <w:kern w:val="0"/>
                <w:sz w:val="24"/>
                <w:szCs w:val="21"/>
              </w:rPr>
              <w:t>小时</w:t>
            </w:r>
            <w:r>
              <w:rPr>
                <w:rFonts w:ascii="宋体" w:hAnsi="宋体" w:hint="eastAsia"/>
                <w:color w:val="000000" w:themeColor="text1"/>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2.11</w:t>
            </w:r>
          </w:p>
        </w:tc>
        <w:tc>
          <w:tcPr>
            <w:tcW w:w="4616" w:type="pct"/>
            <w:gridSpan w:val="2"/>
          </w:tcPr>
          <w:p w:rsidR="00A22D70" w:rsidRDefault="009E0E1E">
            <w:pPr>
              <w:jc w:val="left"/>
              <w:rPr>
                <w:rFonts w:ascii="宋体" w:hAnsi="宋体"/>
                <w:kern w:val="0"/>
                <w:sz w:val="24"/>
                <w:szCs w:val="21"/>
              </w:rPr>
            </w:pPr>
            <w:r>
              <w:rPr>
                <w:rFonts w:ascii="宋体" w:hAnsi="宋体" w:hint="eastAsia"/>
                <w:kern w:val="0"/>
                <w:sz w:val="24"/>
                <w:szCs w:val="21"/>
              </w:rPr>
              <w:t>每年响应时间为全年（含节假日）</w:t>
            </w:r>
            <w:r>
              <w:rPr>
                <w:rFonts w:ascii="宋体" w:hAnsi="宋体" w:hint="eastAsia"/>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2.12</w:t>
            </w:r>
          </w:p>
        </w:tc>
        <w:tc>
          <w:tcPr>
            <w:tcW w:w="4616" w:type="pct"/>
            <w:gridSpan w:val="2"/>
          </w:tcPr>
          <w:p w:rsidR="00A22D70" w:rsidRDefault="009E0E1E">
            <w:pPr>
              <w:jc w:val="left"/>
              <w:rPr>
                <w:rFonts w:ascii="宋体" w:hAnsi="宋体"/>
                <w:kern w:val="0"/>
                <w:sz w:val="24"/>
                <w:szCs w:val="21"/>
              </w:rPr>
            </w:pPr>
            <w:r>
              <w:rPr>
                <w:rFonts w:ascii="宋体" w:hAnsi="宋体" w:hint="eastAsia"/>
                <w:color w:val="000000" w:themeColor="text1"/>
                <w:kern w:val="0"/>
                <w:sz w:val="24"/>
                <w:szCs w:val="21"/>
              </w:rPr>
              <w:t>每年提供设备保养</w:t>
            </w:r>
            <w:r>
              <w:rPr>
                <w:rFonts w:ascii="宋体" w:hAnsi="宋体"/>
                <w:color w:val="000000" w:themeColor="text1"/>
                <w:kern w:val="0"/>
                <w:sz w:val="24"/>
                <w:szCs w:val="21"/>
              </w:rPr>
              <w:t>4</w:t>
            </w:r>
            <w:r>
              <w:rPr>
                <w:rFonts w:ascii="宋体" w:hAnsi="宋体" w:hint="eastAsia"/>
                <w:color w:val="000000" w:themeColor="text1"/>
                <w:kern w:val="0"/>
                <w:sz w:val="24"/>
                <w:szCs w:val="21"/>
              </w:rPr>
              <w:t>次，并提供保养服务报告。</w:t>
            </w:r>
            <w:r>
              <w:rPr>
                <w:rFonts w:ascii="宋体" w:hAnsi="宋体" w:hint="eastAsia"/>
                <w:color w:val="000000" w:themeColor="text1"/>
                <w:kern w:val="0"/>
                <w:sz w:val="24"/>
                <w:szCs w:val="21"/>
              </w:rPr>
              <w:t>保养服务</w:t>
            </w:r>
            <w:r>
              <w:rPr>
                <w:rFonts w:ascii="宋体" w:hAnsi="宋体" w:hint="eastAsia"/>
                <w:color w:val="000000" w:themeColor="text1"/>
                <w:kern w:val="0"/>
                <w:sz w:val="24"/>
                <w:szCs w:val="21"/>
              </w:rPr>
              <w:t>包含但不限于如下项目：设备清洁、性能测试及校准、必要的电气环境检测等。</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2.13</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提供原厂系统免费软件版本升级</w:t>
            </w:r>
            <w:r>
              <w:rPr>
                <w:rFonts w:ascii="宋体" w:hAnsi="宋体" w:hint="eastAsia"/>
                <w:color w:val="000000" w:themeColor="text1"/>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2.14</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每年能按医院的要求，提供</w:t>
            </w:r>
            <w:r>
              <w:rPr>
                <w:rFonts w:ascii="宋体" w:hAnsi="宋体" w:hint="eastAsia"/>
                <w:color w:val="000000" w:themeColor="text1"/>
                <w:kern w:val="0"/>
                <w:sz w:val="24"/>
                <w:szCs w:val="21"/>
              </w:rPr>
              <w:t>不少于</w:t>
            </w:r>
            <w:r>
              <w:rPr>
                <w:rFonts w:ascii="宋体" w:hAnsi="宋体" w:hint="eastAsia"/>
                <w:color w:val="000000" w:themeColor="text1"/>
                <w:kern w:val="0"/>
                <w:sz w:val="24"/>
                <w:szCs w:val="21"/>
              </w:rPr>
              <w:t>一次</w:t>
            </w:r>
            <w:r>
              <w:rPr>
                <w:rFonts w:ascii="宋体" w:hAnsi="宋体" w:hint="eastAsia"/>
                <w:color w:val="000000" w:themeColor="text1"/>
                <w:kern w:val="0"/>
                <w:sz w:val="24"/>
                <w:szCs w:val="21"/>
              </w:rPr>
              <w:t>的</w:t>
            </w:r>
            <w:r>
              <w:rPr>
                <w:rFonts w:ascii="宋体" w:hAnsi="宋体" w:hint="eastAsia"/>
                <w:color w:val="000000" w:themeColor="text1"/>
                <w:kern w:val="0"/>
                <w:sz w:val="24"/>
                <w:szCs w:val="21"/>
              </w:rPr>
              <w:t>da Vinci</w:t>
            </w:r>
            <w:r>
              <w:rPr>
                <w:rFonts w:ascii="宋体" w:hAnsi="宋体" w:hint="eastAsia"/>
                <w:color w:val="000000" w:themeColor="text1"/>
                <w:kern w:val="0"/>
                <w:sz w:val="24"/>
                <w:szCs w:val="21"/>
              </w:rPr>
              <w:t>设备器械和附件消毒培训</w:t>
            </w:r>
            <w:r>
              <w:rPr>
                <w:rFonts w:ascii="宋体" w:hAnsi="宋体" w:hint="eastAsia"/>
                <w:color w:val="000000" w:themeColor="text1"/>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2.15</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保修合同期间，保证设备开机率达到</w:t>
            </w:r>
            <w:r>
              <w:rPr>
                <w:rFonts w:ascii="宋体" w:hAnsi="宋体" w:hint="eastAsia"/>
                <w:color w:val="000000" w:themeColor="text1"/>
                <w:kern w:val="0"/>
                <w:sz w:val="24"/>
                <w:szCs w:val="21"/>
              </w:rPr>
              <w:t>95%</w:t>
            </w:r>
            <w:r>
              <w:rPr>
                <w:rFonts w:ascii="宋体" w:hAnsi="宋体" w:hint="eastAsia"/>
                <w:color w:val="000000" w:themeColor="text1"/>
                <w:kern w:val="0"/>
                <w:sz w:val="24"/>
                <w:szCs w:val="21"/>
              </w:rPr>
              <w:t>以上（按一年</w:t>
            </w:r>
            <w:r>
              <w:rPr>
                <w:rFonts w:ascii="宋体" w:hAnsi="宋体" w:hint="eastAsia"/>
                <w:color w:val="000000" w:themeColor="text1"/>
                <w:kern w:val="0"/>
                <w:sz w:val="24"/>
                <w:szCs w:val="21"/>
              </w:rPr>
              <w:t>365</w:t>
            </w:r>
            <w:r>
              <w:rPr>
                <w:rFonts w:ascii="宋体" w:hAnsi="宋体" w:hint="eastAsia"/>
                <w:color w:val="000000" w:themeColor="text1"/>
                <w:kern w:val="0"/>
                <w:sz w:val="24"/>
                <w:szCs w:val="21"/>
              </w:rPr>
              <w:t>日计算，每超过一天，顺延保修两天）</w:t>
            </w:r>
            <w:r>
              <w:rPr>
                <w:rFonts w:ascii="宋体" w:hAnsi="宋体" w:hint="eastAsia"/>
                <w:color w:val="000000" w:themeColor="text1"/>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2.16</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保修合同期间</w:t>
            </w:r>
            <w:r>
              <w:rPr>
                <w:rFonts w:ascii="宋体" w:hAnsi="宋体" w:hint="eastAsia"/>
                <w:kern w:val="0"/>
                <w:sz w:val="24"/>
                <w:szCs w:val="21"/>
              </w:rPr>
              <w:t>，负责免费提供修复设备所需的维修备件</w:t>
            </w:r>
            <w:r>
              <w:rPr>
                <w:rFonts w:ascii="宋体" w:hAnsi="宋体" w:hint="eastAsia"/>
                <w:kern w:val="0"/>
                <w:sz w:val="24"/>
                <w:szCs w:val="21"/>
              </w:rPr>
              <w:t>；</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2.17</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本保修合同签订之前产生的所有工单的费用均含在本保修合同内。</w:t>
            </w:r>
          </w:p>
        </w:tc>
      </w:tr>
      <w:tr w:rsidR="00A22D70" w:rsidTr="009E0E1E">
        <w:trPr>
          <w:trHeight w:val="287"/>
        </w:trPr>
        <w:tc>
          <w:tcPr>
            <w:tcW w:w="384" w:type="pct"/>
          </w:tcPr>
          <w:p w:rsidR="00A22D70" w:rsidRDefault="009E0E1E">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2.18</w:t>
            </w:r>
          </w:p>
        </w:tc>
        <w:tc>
          <w:tcPr>
            <w:tcW w:w="4616" w:type="pct"/>
            <w:gridSpan w:val="2"/>
          </w:tcPr>
          <w:p w:rsidR="00A22D70" w:rsidRDefault="009E0E1E">
            <w:pPr>
              <w:jc w:val="left"/>
              <w:rPr>
                <w:rFonts w:ascii="宋体" w:hAnsi="宋体"/>
                <w:color w:val="000000" w:themeColor="text1"/>
                <w:kern w:val="0"/>
                <w:sz w:val="24"/>
                <w:szCs w:val="21"/>
              </w:rPr>
            </w:pPr>
            <w:r>
              <w:rPr>
                <w:rFonts w:ascii="宋体" w:hAnsi="宋体" w:hint="eastAsia"/>
                <w:color w:val="000000" w:themeColor="text1"/>
                <w:kern w:val="0"/>
                <w:sz w:val="24"/>
                <w:szCs w:val="21"/>
              </w:rPr>
              <w:t>投标人报价为含税价格。</w:t>
            </w:r>
          </w:p>
        </w:tc>
      </w:tr>
    </w:tbl>
    <w:p w:rsidR="00A22D70" w:rsidRDefault="00A22D70">
      <w:pPr>
        <w:spacing w:line="360" w:lineRule="auto"/>
        <w:rPr>
          <w:sz w:val="24"/>
          <w:szCs w:val="24"/>
          <w:u w:val="single"/>
        </w:rPr>
      </w:pPr>
    </w:p>
    <w:sectPr w:rsidR="00A22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lZWI2ZjA5MDUyNTIwMTVmMjIwYjkzYzUwZGIxODEifQ=="/>
  </w:docVars>
  <w:rsids>
    <w:rsidRoot w:val="7B28549C"/>
    <w:rsid w:val="0058287B"/>
    <w:rsid w:val="008156FC"/>
    <w:rsid w:val="009E0E1E"/>
    <w:rsid w:val="00A22D70"/>
    <w:rsid w:val="00BD4CEE"/>
    <w:rsid w:val="00E441D9"/>
    <w:rsid w:val="00E867D7"/>
    <w:rsid w:val="03D57B45"/>
    <w:rsid w:val="05127CEE"/>
    <w:rsid w:val="06CC6306"/>
    <w:rsid w:val="07A70F85"/>
    <w:rsid w:val="099077F7"/>
    <w:rsid w:val="0B4C3FA8"/>
    <w:rsid w:val="0CF67E91"/>
    <w:rsid w:val="0F2C1D70"/>
    <w:rsid w:val="0F9A08E7"/>
    <w:rsid w:val="10477E7E"/>
    <w:rsid w:val="12274B59"/>
    <w:rsid w:val="127378C1"/>
    <w:rsid w:val="18187335"/>
    <w:rsid w:val="1ADC4941"/>
    <w:rsid w:val="1EA25724"/>
    <w:rsid w:val="208E5D79"/>
    <w:rsid w:val="24303C58"/>
    <w:rsid w:val="25FE7B10"/>
    <w:rsid w:val="26651C51"/>
    <w:rsid w:val="28331C1B"/>
    <w:rsid w:val="28497097"/>
    <w:rsid w:val="29A9603F"/>
    <w:rsid w:val="2B85488A"/>
    <w:rsid w:val="2BB07E21"/>
    <w:rsid w:val="2DFB22FC"/>
    <w:rsid w:val="2EE34571"/>
    <w:rsid w:val="2F195A15"/>
    <w:rsid w:val="2F6175A5"/>
    <w:rsid w:val="2FF41FDE"/>
    <w:rsid w:val="32BD2B5B"/>
    <w:rsid w:val="34480AEF"/>
    <w:rsid w:val="3743283D"/>
    <w:rsid w:val="38A03D8B"/>
    <w:rsid w:val="397F500E"/>
    <w:rsid w:val="4093314D"/>
    <w:rsid w:val="430622FC"/>
    <w:rsid w:val="43F71D59"/>
    <w:rsid w:val="44C578EC"/>
    <w:rsid w:val="47324080"/>
    <w:rsid w:val="477E64AB"/>
    <w:rsid w:val="49935F6C"/>
    <w:rsid w:val="4A946440"/>
    <w:rsid w:val="4AFB588F"/>
    <w:rsid w:val="4F361873"/>
    <w:rsid w:val="5118618C"/>
    <w:rsid w:val="51226553"/>
    <w:rsid w:val="57BF68E5"/>
    <w:rsid w:val="59936E3A"/>
    <w:rsid w:val="59CE33A8"/>
    <w:rsid w:val="5BB87046"/>
    <w:rsid w:val="5EA52572"/>
    <w:rsid w:val="5F0E0117"/>
    <w:rsid w:val="5F7056A6"/>
    <w:rsid w:val="61092146"/>
    <w:rsid w:val="61386D43"/>
    <w:rsid w:val="6280650B"/>
    <w:rsid w:val="629D2FD4"/>
    <w:rsid w:val="63B31127"/>
    <w:rsid w:val="663336A5"/>
    <w:rsid w:val="67212ADF"/>
    <w:rsid w:val="69B77730"/>
    <w:rsid w:val="69DB0917"/>
    <w:rsid w:val="6E873EA7"/>
    <w:rsid w:val="70326D5C"/>
    <w:rsid w:val="725F3F73"/>
    <w:rsid w:val="72901CD2"/>
    <w:rsid w:val="73691968"/>
    <w:rsid w:val="74185868"/>
    <w:rsid w:val="77E54CD2"/>
    <w:rsid w:val="77E837A3"/>
    <w:rsid w:val="7B28549C"/>
    <w:rsid w:val="7B41219D"/>
    <w:rsid w:val="7DB22A29"/>
    <w:rsid w:val="7DD3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4</cp:revision>
  <cp:lastPrinted>2024-05-29T03:03:00Z</cp:lastPrinted>
  <dcterms:created xsi:type="dcterms:W3CDTF">2024-03-27T01:47:00Z</dcterms:created>
  <dcterms:modified xsi:type="dcterms:W3CDTF">2024-06-07T05:16:00Z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0B98DEEE8E9F4D14B7C41D24F2E66793_13</vt:lpwstr>
  </property>
</Properties>
</file>