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3A" w:rsidRDefault="00BA794A">
      <w:pPr>
        <w:ind w:rightChars="-162" w:right="-340" w:firstLineChars="600" w:firstLine="1807"/>
        <w:rPr>
          <w:rFonts w:asciiTheme="majorEastAsia" w:eastAsiaTheme="majorEastAsia" w:hAnsiTheme="majorEastAsia"/>
          <w:b/>
          <w:sz w:val="30"/>
          <w:szCs w:val="30"/>
        </w:rPr>
      </w:pPr>
      <w:r>
        <w:rPr>
          <w:rFonts w:asciiTheme="majorEastAsia" w:eastAsiaTheme="majorEastAsia" w:hAnsiTheme="majorEastAsia" w:hint="eastAsia"/>
          <w:b/>
          <w:sz w:val="30"/>
          <w:szCs w:val="30"/>
        </w:rPr>
        <w:t>项目名称：血气项目设备租赁</w:t>
      </w:r>
    </w:p>
    <w:p w:rsidR="0081553A" w:rsidRDefault="00BA794A" w:rsidP="00AE1399">
      <w:pPr>
        <w:ind w:rightChars="-162" w:right="-340" w:firstLineChars="800" w:firstLine="2409"/>
        <w:rPr>
          <w:rFonts w:asciiTheme="majorEastAsia" w:eastAsiaTheme="majorEastAsia" w:hAnsiTheme="majorEastAsia"/>
          <w:b/>
          <w:sz w:val="30"/>
          <w:szCs w:val="30"/>
        </w:rPr>
      </w:pPr>
      <w:r>
        <w:rPr>
          <w:rFonts w:asciiTheme="majorEastAsia" w:eastAsiaTheme="majorEastAsia" w:hAnsiTheme="majorEastAsia" w:hint="eastAsia"/>
          <w:b/>
          <w:sz w:val="30"/>
          <w:szCs w:val="30"/>
        </w:rPr>
        <w:t>使用科室：输血科</w:t>
      </w:r>
    </w:p>
    <w:tbl>
      <w:tblPr>
        <w:tblStyle w:val="a5"/>
        <w:tblW w:w="10171" w:type="dxa"/>
        <w:tblInd w:w="-885" w:type="dxa"/>
        <w:tblLook w:val="04A0" w:firstRow="1" w:lastRow="0" w:firstColumn="1" w:lastColumn="0" w:noHBand="0" w:noVBand="1"/>
      </w:tblPr>
      <w:tblGrid>
        <w:gridCol w:w="10171"/>
      </w:tblGrid>
      <w:tr w:rsidR="0081553A">
        <w:tc>
          <w:tcPr>
            <w:tcW w:w="10171" w:type="dxa"/>
            <w:tcBorders>
              <w:bottom w:val="single" w:sz="4" w:space="0" w:color="auto"/>
            </w:tcBorders>
          </w:tcPr>
          <w:p w:rsidR="0081553A" w:rsidRDefault="00BA794A">
            <w:pPr>
              <w:rPr>
                <w:sz w:val="28"/>
                <w:szCs w:val="28"/>
              </w:rPr>
            </w:pPr>
            <w:r>
              <w:rPr>
                <w:rFonts w:hint="eastAsia"/>
              </w:rPr>
              <w:t xml:space="preserve">                                      </w:t>
            </w:r>
            <w:r>
              <w:rPr>
                <w:rFonts w:hint="eastAsia"/>
                <w:b/>
                <w:bCs/>
                <w:sz w:val="28"/>
                <w:szCs w:val="28"/>
              </w:rPr>
              <w:t>基本要求</w:t>
            </w:r>
          </w:p>
          <w:p w:rsidR="0081553A" w:rsidRDefault="00BA794A">
            <w:pPr>
              <w:pStyle w:val="a6"/>
              <w:numPr>
                <w:ilvl w:val="0"/>
                <w:numId w:val="1"/>
              </w:numPr>
              <w:ind w:firstLineChars="0"/>
              <w:rPr>
                <w:sz w:val="24"/>
                <w:szCs w:val="24"/>
              </w:rPr>
            </w:pPr>
            <w:r>
              <w:rPr>
                <w:rFonts w:hint="eastAsia"/>
                <w:sz w:val="24"/>
                <w:szCs w:val="24"/>
              </w:rPr>
              <w:t>数量：血气分析仪</w:t>
            </w:r>
            <w:r>
              <w:rPr>
                <w:rFonts w:hint="eastAsia"/>
                <w:sz w:val="24"/>
                <w:szCs w:val="24"/>
              </w:rPr>
              <w:t>14</w:t>
            </w:r>
            <w:r>
              <w:rPr>
                <w:rFonts w:hint="eastAsia"/>
                <w:sz w:val="24"/>
                <w:szCs w:val="24"/>
              </w:rPr>
              <w:t>台。</w:t>
            </w:r>
          </w:p>
          <w:p w:rsidR="0081553A" w:rsidRDefault="00BA794A">
            <w:pPr>
              <w:pStyle w:val="a6"/>
              <w:numPr>
                <w:ilvl w:val="0"/>
                <w:numId w:val="1"/>
              </w:numPr>
              <w:ind w:firstLineChars="0"/>
              <w:rPr>
                <w:sz w:val="24"/>
                <w:szCs w:val="24"/>
              </w:rPr>
            </w:pPr>
            <w:r>
              <w:rPr>
                <w:rFonts w:hint="eastAsia"/>
                <w:sz w:val="24"/>
                <w:szCs w:val="24"/>
              </w:rPr>
              <w:t>用途：</w:t>
            </w:r>
            <w:r>
              <w:rPr>
                <w:rFonts w:asciiTheme="minorEastAsia" w:hAnsiTheme="minorEastAsia" w:cstheme="minorEastAsia" w:hint="eastAsia"/>
                <w:sz w:val="24"/>
                <w:szCs w:val="24"/>
              </w:rPr>
              <w:t>适用于</w:t>
            </w:r>
            <w:r>
              <w:rPr>
                <w:rFonts w:asciiTheme="minorEastAsia" w:hAnsiTheme="minorEastAsia" w:cstheme="minorEastAsia" w:hint="eastAsia"/>
                <w:sz w:val="24"/>
                <w:szCs w:val="24"/>
              </w:rPr>
              <w:t>PH</w:t>
            </w:r>
            <w:r>
              <w:rPr>
                <w:rFonts w:asciiTheme="minorEastAsia" w:hAnsiTheme="minorEastAsia" w:cstheme="minorEastAsia" w:hint="eastAsia"/>
                <w:sz w:val="24"/>
                <w:szCs w:val="24"/>
              </w:rPr>
              <w:t>、</w:t>
            </w:r>
            <w:r>
              <w:rPr>
                <w:rFonts w:asciiTheme="minorEastAsia" w:hAnsiTheme="minorEastAsia" w:cstheme="minorEastAsia" w:hint="eastAsia"/>
                <w:sz w:val="24"/>
                <w:szCs w:val="24"/>
              </w:rPr>
              <w:t>PCO</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PO</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K</w:t>
            </w:r>
            <w:r>
              <w:rPr>
                <w:rFonts w:asciiTheme="minorEastAsia" w:hAnsiTheme="minorEastAsia" w:cstheme="minorEastAsia" w:hint="eastAsia"/>
                <w:sz w:val="24"/>
                <w:szCs w:val="24"/>
              </w:rPr>
              <w:t>、</w:t>
            </w:r>
            <w:r>
              <w:rPr>
                <w:rFonts w:asciiTheme="minorEastAsia" w:hAnsiTheme="minorEastAsia" w:cstheme="minorEastAsia" w:hint="eastAsia"/>
                <w:sz w:val="24"/>
                <w:szCs w:val="24"/>
              </w:rPr>
              <w:t>Na</w:t>
            </w:r>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Cl</w:t>
            </w:r>
            <w:proofErr w:type="spellEnd"/>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Ca</w:t>
            </w:r>
            <w:proofErr w:type="spellEnd"/>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Glu</w:t>
            </w:r>
            <w:proofErr w:type="spellEnd"/>
            <w:r>
              <w:rPr>
                <w:rFonts w:asciiTheme="minorEastAsia" w:hAnsiTheme="minorEastAsia" w:cstheme="minorEastAsia" w:hint="eastAsia"/>
                <w:sz w:val="24"/>
                <w:szCs w:val="24"/>
              </w:rPr>
              <w:t>、</w:t>
            </w:r>
            <w:r>
              <w:rPr>
                <w:rFonts w:asciiTheme="minorEastAsia" w:hAnsiTheme="minorEastAsia" w:cstheme="minorEastAsia" w:hint="eastAsia"/>
                <w:sz w:val="24"/>
                <w:szCs w:val="24"/>
              </w:rPr>
              <w:t>Lac</w:t>
            </w:r>
            <w:r>
              <w:rPr>
                <w:rFonts w:asciiTheme="minorEastAsia" w:hAnsiTheme="minorEastAsia" w:cstheme="minorEastAsia" w:hint="eastAsia"/>
                <w:sz w:val="24"/>
                <w:szCs w:val="24"/>
              </w:rPr>
              <w:t>（乳酸）、</w:t>
            </w:r>
            <w:proofErr w:type="spellStart"/>
            <w:r>
              <w:rPr>
                <w:rFonts w:asciiTheme="minorEastAsia" w:hAnsiTheme="minorEastAsia" w:cstheme="minorEastAsia" w:hint="eastAsia"/>
                <w:color w:val="000000"/>
                <w:sz w:val="24"/>
                <w:szCs w:val="24"/>
              </w:rPr>
              <w:t>Bil</w:t>
            </w:r>
            <w:proofErr w:type="spellEnd"/>
            <w:r>
              <w:rPr>
                <w:rFonts w:asciiTheme="minorEastAsia" w:hAnsiTheme="minorEastAsia" w:cstheme="minorEastAsia" w:hint="eastAsia"/>
                <w:color w:val="000000"/>
                <w:sz w:val="24"/>
                <w:szCs w:val="24"/>
              </w:rPr>
              <w:t>（胆红素）、</w:t>
            </w:r>
            <w:r>
              <w:rPr>
                <w:rFonts w:asciiTheme="minorEastAsia" w:hAnsiTheme="minorEastAsia" w:cstheme="minorEastAsia" w:hint="eastAsia"/>
                <w:sz w:val="24"/>
                <w:szCs w:val="24"/>
              </w:rPr>
              <w:t>血氧（</w:t>
            </w:r>
            <w:proofErr w:type="spellStart"/>
            <w:r>
              <w:rPr>
                <w:rFonts w:asciiTheme="minorEastAsia" w:hAnsiTheme="minorEastAsia" w:cstheme="minorEastAsia" w:hint="eastAsia"/>
                <w:sz w:val="24"/>
                <w:szCs w:val="24"/>
              </w:rPr>
              <w:t>tHb</w:t>
            </w:r>
            <w:proofErr w:type="spellEnd"/>
            <w:r>
              <w:rPr>
                <w:rFonts w:asciiTheme="minorEastAsia" w:hAnsiTheme="minorEastAsia" w:cstheme="minorEastAsia" w:hint="eastAsia"/>
                <w:sz w:val="24"/>
                <w:szCs w:val="24"/>
              </w:rPr>
              <w:t>、</w:t>
            </w:r>
            <w:r>
              <w:rPr>
                <w:rFonts w:asciiTheme="minorEastAsia" w:hAnsiTheme="minorEastAsia" w:cstheme="minorEastAsia" w:hint="eastAsia"/>
                <w:sz w:val="24"/>
                <w:szCs w:val="24"/>
              </w:rPr>
              <w:t>SO</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w:t>
            </w:r>
            <w:r>
              <w:rPr>
                <w:rFonts w:asciiTheme="minorEastAsia" w:hAnsiTheme="minorEastAsia" w:cstheme="minorEastAsia" w:hint="eastAsia"/>
                <w:sz w:val="24"/>
                <w:szCs w:val="24"/>
              </w:rPr>
              <w:t>FO</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Hb</w:t>
            </w:r>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FHHb</w:t>
            </w:r>
            <w:proofErr w:type="spellEnd"/>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FCOHb</w:t>
            </w:r>
            <w:proofErr w:type="spellEnd"/>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FMetHb</w:t>
            </w:r>
            <w:proofErr w:type="spellEnd"/>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FHbF</w:t>
            </w:r>
            <w:proofErr w:type="spellEnd"/>
            <w:r>
              <w:rPr>
                <w:rFonts w:asciiTheme="minorEastAsia" w:hAnsiTheme="minorEastAsia" w:cstheme="minorEastAsia" w:hint="eastAsia"/>
                <w:sz w:val="24"/>
                <w:szCs w:val="24"/>
              </w:rPr>
              <w:t>胎儿血红蛋白）等项目检测</w:t>
            </w:r>
            <w:r>
              <w:rPr>
                <w:rFonts w:ascii="Times New Roman" w:hAnsiTheme="minorEastAsia" w:cs="Times New Roman"/>
                <w:color w:val="000000" w:themeColor="text1"/>
                <w:sz w:val="24"/>
                <w:szCs w:val="24"/>
              </w:rPr>
              <w:t>。</w:t>
            </w:r>
          </w:p>
        </w:tc>
      </w:tr>
      <w:tr w:rsidR="0081553A">
        <w:trPr>
          <w:trHeight w:val="3754"/>
        </w:trPr>
        <w:tc>
          <w:tcPr>
            <w:tcW w:w="10171" w:type="dxa"/>
          </w:tcPr>
          <w:p w:rsidR="0081553A" w:rsidRDefault="00BA794A">
            <w:pPr>
              <w:rPr>
                <w:b/>
                <w:bCs/>
                <w:sz w:val="28"/>
                <w:szCs w:val="28"/>
              </w:rPr>
            </w:pPr>
            <w:r>
              <w:rPr>
                <w:rFonts w:hint="eastAsia"/>
              </w:rPr>
              <w:t xml:space="preserve">                                   </w:t>
            </w:r>
            <w:r>
              <w:rPr>
                <w:rFonts w:hint="eastAsia"/>
                <w:b/>
                <w:bCs/>
                <w:sz w:val="28"/>
                <w:szCs w:val="28"/>
              </w:rPr>
              <w:t>主要功能及参数</w:t>
            </w:r>
          </w:p>
          <w:p w:rsidR="0081553A" w:rsidRDefault="00BA794A">
            <w:pPr>
              <w:pStyle w:val="a6"/>
              <w:numPr>
                <w:ilvl w:val="0"/>
                <w:numId w:val="2"/>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测定项目：</w:t>
            </w:r>
            <w:r>
              <w:rPr>
                <w:rFonts w:asciiTheme="minorEastAsia" w:hAnsiTheme="minorEastAsia" w:cstheme="minorEastAsia" w:hint="eastAsia"/>
                <w:color w:val="000000"/>
                <w:sz w:val="24"/>
                <w:szCs w:val="24"/>
              </w:rPr>
              <w:t>PH</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PCO</w:t>
            </w:r>
            <w:r>
              <w:rPr>
                <w:rFonts w:asciiTheme="minorEastAsia" w:hAnsiTheme="minorEastAsia" w:cstheme="minorEastAsia" w:hint="eastAsia"/>
                <w:color w:val="000000"/>
                <w:sz w:val="24"/>
                <w:szCs w:val="24"/>
                <w:vertAlign w:val="subscript"/>
              </w:rPr>
              <w:t>2</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PO</w:t>
            </w:r>
            <w:r>
              <w:rPr>
                <w:rFonts w:asciiTheme="minorEastAsia" w:hAnsiTheme="minorEastAsia" w:cstheme="minorEastAsia" w:hint="eastAsia"/>
                <w:color w:val="000000"/>
                <w:sz w:val="24"/>
                <w:szCs w:val="24"/>
                <w:vertAlign w:val="subscript"/>
              </w:rPr>
              <w:t>2</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K</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Na</w:t>
            </w:r>
            <w:r>
              <w:rPr>
                <w:rFonts w:asciiTheme="minorEastAsia" w:hAnsiTheme="minorEastAsia" w:cstheme="minorEastAsia" w:hint="eastAsia"/>
                <w:color w:val="000000"/>
                <w:sz w:val="24"/>
                <w:szCs w:val="24"/>
              </w:rPr>
              <w:t>、</w:t>
            </w:r>
            <w:proofErr w:type="spellStart"/>
            <w:r>
              <w:rPr>
                <w:rFonts w:asciiTheme="minorEastAsia" w:hAnsiTheme="minorEastAsia" w:cstheme="minorEastAsia" w:hint="eastAsia"/>
                <w:color w:val="000000"/>
                <w:sz w:val="24"/>
                <w:szCs w:val="24"/>
              </w:rPr>
              <w:t>Cl</w:t>
            </w:r>
            <w:proofErr w:type="spellEnd"/>
            <w:r>
              <w:rPr>
                <w:rFonts w:asciiTheme="minorEastAsia" w:hAnsiTheme="minorEastAsia" w:cstheme="minorEastAsia" w:hint="eastAsia"/>
                <w:color w:val="000000"/>
                <w:sz w:val="24"/>
                <w:szCs w:val="24"/>
              </w:rPr>
              <w:t>、</w:t>
            </w:r>
            <w:proofErr w:type="spellStart"/>
            <w:r>
              <w:rPr>
                <w:rFonts w:asciiTheme="minorEastAsia" w:hAnsiTheme="minorEastAsia" w:cstheme="minorEastAsia" w:hint="eastAsia"/>
                <w:color w:val="000000"/>
                <w:sz w:val="24"/>
                <w:szCs w:val="24"/>
              </w:rPr>
              <w:t>Ca</w:t>
            </w:r>
            <w:proofErr w:type="spellEnd"/>
            <w:r>
              <w:rPr>
                <w:rFonts w:asciiTheme="minorEastAsia" w:hAnsiTheme="minorEastAsia" w:cstheme="minorEastAsia" w:hint="eastAsia"/>
                <w:color w:val="000000"/>
                <w:sz w:val="24"/>
                <w:szCs w:val="24"/>
              </w:rPr>
              <w:t>、</w:t>
            </w:r>
            <w:proofErr w:type="spellStart"/>
            <w:r>
              <w:rPr>
                <w:rFonts w:asciiTheme="minorEastAsia" w:hAnsiTheme="minorEastAsia" w:cstheme="minorEastAsia" w:hint="eastAsia"/>
                <w:sz w:val="24"/>
                <w:szCs w:val="24"/>
              </w:rPr>
              <w:t>Glu</w:t>
            </w:r>
            <w:proofErr w:type="spellEnd"/>
            <w:r>
              <w:rPr>
                <w:rFonts w:asciiTheme="minorEastAsia" w:hAnsiTheme="minorEastAsia" w:cstheme="minorEastAsia" w:hint="eastAsia"/>
                <w:sz w:val="24"/>
                <w:szCs w:val="24"/>
              </w:rPr>
              <w:t>、</w:t>
            </w:r>
            <w:r>
              <w:rPr>
                <w:rFonts w:asciiTheme="minorEastAsia" w:hAnsiTheme="minorEastAsia" w:cstheme="minorEastAsia" w:hint="eastAsia"/>
                <w:color w:val="000000"/>
                <w:sz w:val="24"/>
                <w:szCs w:val="24"/>
              </w:rPr>
              <w:t>Lac</w:t>
            </w:r>
            <w:r>
              <w:rPr>
                <w:rFonts w:asciiTheme="minorEastAsia" w:hAnsiTheme="minorEastAsia" w:cstheme="minorEastAsia" w:hint="eastAsia"/>
                <w:color w:val="000000"/>
                <w:sz w:val="24"/>
                <w:szCs w:val="24"/>
              </w:rPr>
              <w:t>（乳酸）、</w:t>
            </w:r>
            <w:proofErr w:type="spellStart"/>
            <w:r>
              <w:rPr>
                <w:rFonts w:asciiTheme="minorEastAsia" w:hAnsiTheme="minorEastAsia" w:cstheme="minorEastAsia" w:hint="eastAsia"/>
                <w:color w:val="000000"/>
                <w:sz w:val="24"/>
                <w:szCs w:val="24"/>
              </w:rPr>
              <w:t>Bil</w:t>
            </w:r>
            <w:proofErr w:type="spellEnd"/>
            <w:r>
              <w:rPr>
                <w:rFonts w:asciiTheme="minorEastAsia" w:hAnsiTheme="minorEastAsia" w:cstheme="minorEastAsia" w:hint="eastAsia"/>
                <w:color w:val="000000"/>
                <w:sz w:val="24"/>
                <w:szCs w:val="24"/>
              </w:rPr>
              <w:t>（总胆红素）、血氧（</w:t>
            </w:r>
            <w:proofErr w:type="spellStart"/>
            <w:r>
              <w:rPr>
                <w:rFonts w:asciiTheme="minorEastAsia" w:hAnsiTheme="minorEastAsia" w:cstheme="minorEastAsia" w:hint="eastAsia"/>
                <w:color w:val="000000"/>
                <w:sz w:val="24"/>
                <w:szCs w:val="24"/>
              </w:rPr>
              <w:t>tHb</w:t>
            </w:r>
            <w:proofErr w:type="spellEnd"/>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SO</w:t>
            </w:r>
            <w:r>
              <w:rPr>
                <w:rFonts w:asciiTheme="minorEastAsia" w:hAnsiTheme="minorEastAsia" w:cstheme="minorEastAsia" w:hint="eastAsia"/>
                <w:color w:val="000000"/>
                <w:sz w:val="24"/>
                <w:szCs w:val="24"/>
                <w:vertAlign w:val="subscript"/>
              </w:rPr>
              <w:t>2</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w:t>
            </w:r>
            <w:r>
              <w:rPr>
                <w:rFonts w:asciiTheme="minorEastAsia" w:hAnsiTheme="minorEastAsia" w:cstheme="minorEastAsia" w:hint="eastAsia"/>
                <w:sz w:val="24"/>
                <w:szCs w:val="24"/>
              </w:rPr>
              <w:t>FO</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Hb</w:t>
            </w:r>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FHHb</w:t>
            </w:r>
            <w:proofErr w:type="spellEnd"/>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FCOHb</w:t>
            </w:r>
            <w:proofErr w:type="spellEnd"/>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FMetHb</w:t>
            </w:r>
            <w:proofErr w:type="spellEnd"/>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FHbF</w:t>
            </w:r>
            <w:proofErr w:type="spellEnd"/>
            <w:r>
              <w:rPr>
                <w:rFonts w:asciiTheme="minorEastAsia" w:hAnsiTheme="minorEastAsia" w:cstheme="minorEastAsia" w:hint="eastAsia"/>
                <w:color w:val="000000"/>
                <w:sz w:val="24"/>
                <w:szCs w:val="24"/>
              </w:rPr>
              <w:t>）。在某项测试发生故障时，可单独关闭不影响其它指标测定</w:t>
            </w:r>
            <w:r>
              <w:rPr>
                <w:rFonts w:asciiTheme="minorEastAsia" w:hAnsiTheme="minorEastAsia" w:cstheme="minorEastAsia" w:hint="eastAsia"/>
                <w:sz w:val="24"/>
                <w:szCs w:val="24"/>
              </w:rPr>
              <w:t>。</w:t>
            </w:r>
          </w:p>
          <w:p w:rsidR="0081553A" w:rsidRDefault="00BA794A">
            <w:pPr>
              <w:pStyle w:val="a6"/>
              <w:numPr>
                <w:ilvl w:val="0"/>
                <w:numId w:val="2"/>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计算参数项目：≥</w:t>
            </w:r>
            <w:r>
              <w:rPr>
                <w:rFonts w:asciiTheme="minorEastAsia" w:hAnsiTheme="minorEastAsia" w:cstheme="minorEastAsia" w:hint="eastAsia"/>
                <w:color w:val="000000"/>
                <w:sz w:val="24"/>
                <w:szCs w:val="24"/>
              </w:rPr>
              <w:t>30</w:t>
            </w:r>
            <w:r>
              <w:rPr>
                <w:rFonts w:asciiTheme="minorEastAsia" w:hAnsiTheme="minorEastAsia" w:cstheme="minorEastAsia" w:hint="eastAsia"/>
                <w:color w:val="000000"/>
                <w:sz w:val="24"/>
                <w:szCs w:val="24"/>
              </w:rPr>
              <w:t>项。</w:t>
            </w:r>
          </w:p>
          <w:p w:rsidR="0081553A" w:rsidRDefault="00BA794A">
            <w:pPr>
              <w:pStyle w:val="a6"/>
              <w:numPr>
                <w:ilvl w:val="0"/>
                <w:numId w:val="2"/>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标本种类：适合于全血、血浆、透析液、尿液等其它生物液体测定。</w:t>
            </w:r>
          </w:p>
          <w:p w:rsidR="0081553A" w:rsidRDefault="00BA794A">
            <w:pPr>
              <w:pStyle w:val="a6"/>
              <w:numPr>
                <w:ilvl w:val="0"/>
                <w:numId w:val="2"/>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样本量：标本全参数用量：≤</w:t>
            </w:r>
            <w:r>
              <w:rPr>
                <w:rFonts w:asciiTheme="minorEastAsia" w:hAnsiTheme="minorEastAsia" w:cstheme="minorEastAsia" w:hint="eastAsia"/>
                <w:color w:val="000000"/>
                <w:sz w:val="24"/>
                <w:szCs w:val="24"/>
              </w:rPr>
              <w:t>95</w:t>
            </w:r>
            <w:r>
              <w:rPr>
                <w:rFonts w:asciiTheme="minorEastAsia" w:hAnsiTheme="minorEastAsia" w:cstheme="minorEastAsia" w:hint="eastAsia"/>
                <w:color w:val="000000"/>
                <w:sz w:val="24"/>
                <w:szCs w:val="24"/>
              </w:rPr>
              <w:t>μ</w:t>
            </w:r>
            <w:r>
              <w:rPr>
                <w:rFonts w:asciiTheme="minorEastAsia" w:hAnsiTheme="minorEastAsia" w:cstheme="minorEastAsia" w:hint="eastAsia"/>
                <w:color w:val="000000"/>
                <w:sz w:val="24"/>
                <w:szCs w:val="24"/>
              </w:rPr>
              <w:t>l</w:t>
            </w:r>
            <w:r>
              <w:rPr>
                <w:rFonts w:asciiTheme="minorEastAsia" w:hAnsiTheme="minorEastAsia" w:cstheme="minorEastAsia" w:hint="eastAsia"/>
                <w:color w:val="000000"/>
                <w:sz w:val="24"/>
                <w:szCs w:val="24"/>
              </w:rPr>
              <w:t>。</w:t>
            </w:r>
          </w:p>
          <w:p w:rsidR="0081553A" w:rsidRDefault="00BA794A">
            <w:pPr>
              <w:pStyle w:val="a6"/>
              <w:numPr>
                <w:ilvl w:val="0"/>
                <w:numId w:val="2"/>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定标间隔时间：</w:t>
            </w:r>
            <w:r>
              <w:rPr>
                <w:rFonts w:asciiTheme="minorEastAsia" w:hAnsiTheme="minorEastAsia" w:cstheme="minorEastAsia" w:hint="eastAsia"/>
                <w:color w:val="000000"/>
                <w:sz w:val="24"/>
                <w:szCs w:val="24"/>
              </w:rPr>
              <w:t>Cal 2</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8</w:t>
            </w:r>
            <w:r>
              <w:rPr>
                <w:rFonts w:asciiTheme="minorEastAsia" w:hAnsiTheme="minorEastAsia" w:cstheme="minorEastAsia" w:hint="eastAsia"/>
                <w:color w:val="000000"/>
                <w:sz w:val="24"/>
                <w:szCs w:val="24"/>
              </w:rPr>
              <w:t>小时</w:t>
            </w:r>
            <w:r>
              <w:rPr>
                <w:rFonts w:asciiTheme="minorEastAsia" w:hAnsiTheme="minorEastAsia" w:cstheme="minorEastAsia" w:hint="eastAsia"/>
                <w:color w:val="000000"/>
                <w:sz w:val="24"/>
                <w:szCs w:val="24"/>
              </w:rPr>
              <w:t>1</w:t>
            </w:r>
            <w:r>
              <w:rPr>
                <w:rFonts w:asciiTheme="minorEastAsia" w:hAnsiTheme="minorEastAsia" w:cstheme="minorEastAsia" w:hint="eastAsia"/>
                <w:color w:val="000000"/>
                <w:sz w:val="24"/>
                <w:szCs w:val="24"/>
              </w:rPr>
              <w:t>次</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每天，</w:t>
            </w:r>
            <w:r>
              <w:rPr>
                <w:rFonts w:asciiTheme="minorEastAsia" w:hAnsiTheme="minorEastAsia" w:cstheme="minorEastAsia" w:hint="eastAsia"/>
                <w:color w:val="000000"/>
                <w:sz w:val="24"/>
                <w:szCs w:val="24"/>
              </w:rPr>
              <w:t>Cal 1</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4</w:t>
            </w:r>
            <w:r>
              <w:rPr>
                <w:rFonts w:asciiTheme="minorEastAsia" w:hAnsiTheme="minorEastAsia" w:cstheme="minorEastAsia" w:hint="eastAsia"/>
                <w:color w:val="000000"/>
                <w:sz w:val="24"/>
                <w:szCs w:val="24"/>
              </w:rPr>
              <w:t>小时</w:t>
            </w:r>
            <w:r>
              <w:rPr>
                <w:rFonts w:asciiTheme="minorEastAsia" w:hAnsiTheme="minorEastAsia" w:cstheme="minorEastAsia" w:hint="eastAsia"/>
                <w:color w:val="000000"/>
                <w:sz w:val="24"/>
                <w:szCs w:val="24"/>
              </w:rPr>
              <w:t>1</w:t>
            </w:r>
            <w:r>
              <w:rPr>
                <w:rFonts w:asciiTheme="minorEastAsia" w:hAnsiTheme="minorEastAsia" w:cstheme="minorEastAsia" w:hint="eastAsia"/>
                <w:color w:val="000000"/>
                <w:sz w:val="24"/>
                <w:szCs w:val="24"/>
              </w:rPr>
              <w:t>次</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每天。</w:t>
            </w:r>
          </w:p>
          <w:p w:rsidR="0081553A" w:rsidRDefault="00BA794A">
            <w:pPr>
              <w:pStyle w:val="a6"/>
              <w:numPr>
                <w:ilvl w:val="0"/>
                <w:numId w:val="2"/>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测定速度：每份标本进样后在</w:t>
            </w:r>
            <w:r>
              <w:rPr>
                <w:rFonts w:asciiTheme="minorEastAsia" w:hAnsiTheme="minorEastAsia" w:cstheme="minorEastAsia" w:hint="eastAsia"/>
                <w:color w:val="000000"/>
                <w:sz w:val="24"/>
                <w:szCs w:val="24"/>
              </w:rPr>
              <w:t>80</w:t>
            </w:r>
            <w:r>
              <w:rPr>
                <w:rFonts w:asciiTheme="minorEastAsia" w:hAnsiTheme="minorEastAsia" w:cstheme="minorEastAsia" w:hint="eastAsia"/>
                <w:color w:val="000000"/>
                <w:sz w:val="24"/>
                <w:szCs w:val="24"/>
              </w:rPr>
              <w:t>秒内完成测定。</w:t>
            </w:r>
          </w:p>
          <w:p w:rsidR="0081553A" w:rsidRDefault="00BA794A">
            <w:pPr>
              <w:pStyle w:val="a6"/>
              <w:numPr>
                <w:ilvl w:val="0"/>
                <w:numId w:val="2"/>
              </w:numPr>
              <w:adjustRightInd w:val="0"/>
              <w:snapToGrid w:val="0"/>
              <w:ind w:firstLineChars="0"/>
              <w:rPr>
                <w:rFonts w:asciiTheme="minorEastAsia" w:hAnsiTheme="minorEastAsia" w:cstheme="minorEastAsia"/>
                <w:color w:val="000000"/>
                <w:sz w:val="24"/>
                <w:szCs w:val="24"/>
              </w:rPr>
            </w:pPr>
            <w:r>
              <w:rPr>
                <w:rFonts w:asciiTheme="minorEastAsia" w:hAnsiTheme="minorEastAsia" w:cs="Times New Roman" w:hint="eastAsia"/>
                <w:kern w:val="0"/>
                <w:sz w:val="24"/>
                <w:szCs w:val="24"/>
              </w:rPr>
              <w:t>试剂更换和</w:t>
            </w:r>
            <w:proofErr w:type="gramStart"/>
            <w:r>
              <w:rPr>
                <w:rFonts w:asciiTheme="minorEastAsia" w:hAnsiTheme="minorEastAsia" w:cs="Times New Roman" w:hint="eastAsia"/>
                <w:kern w:val="0"/>
                <w:sz w:val="24"/>
                <w:szCs w:val="24"/>
              </w:rPr>
              <w:t>效期</w:t>
            </w:r>
            <w:proofErr w:type="gramEnd"/>
            <w:r>
              <w:rPr>
                <w:rFonts w:asciiTheme="minorEastAsia" w:hAnsiTheme="minorEastAsia" w:cs="Times New Roman" w:hint="eastAsia"/>
                <w:kern w:val="0"/>
                <w:sz w:val="24"/>
                <w:szCs w:val="24"/>
              </w:rPr>
              <w:t>要求：要求非</w:t>
            </w:r>
            <w:r>
              <w:rPr>
                <w:rFonts w:asciiTheme="minorEastAsia" w:hAnsiTheme="minorEastAsia" w:cs="Times New Roman" w:hint="eastAsia"/>
                <w:kern w:val="0"/>
                <w:sz w:val="24"/>
                <w:szCs w:val="24"/>
              </w:rPr>
              <w:t>试剂包。采用单独试剂瓶（冲洗液</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定标</w:t>
            </w:r>
            <w:r>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定标</w:t>
            </w: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清洁液）等单独更换方式，避免试剂浪费，试剂</w:t>
            </w:r>
            <w:r>
              <w:rPr>
                <w:rFonts w:asciiTheme="minorEastAsia" w:hAnsiTheme="minorEastAsia" w:cs="Times New Roman" w:hint="eastAsia"/>
                <w:kern w:val="0"/>
                <w:sz w:val="24"/>
                <w:szCs w:val="24"/>
              </w:rPr>
              <w:t>保质期</w:t>
            </w:r>
            <w:r>
              <w:rPr>
                <w:rFonts w:asciiTheme="minorEastAsia" w:hAnsiTheme="minorEastAsia" w:cs="Times New Roman" w:hint="eastAsia"/>
                <w:kern w:val="0"/>
                <w:sz w:val="24"/>
                <w:szCs w:val="24"/>
              </w:rPr>
              <w:t>要求至少</w:t>
            </w: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年。</w:t>
            </w:r>
          </w:p>
          <w:p w:rsidR="0081553A" w:rsidRDefault="00BA794A">
            <w:pPr>
              <w:pStyle w:val="a6"/>
              <w:numPr>
                <w:ilvl w:val="0"/>
                <w:numId w:val="2"/>
              </w:numPr>
              <w:ind w:firstLineChars="0"/>
              <w:rPr>
                <w:rFonts w:asciiTheme="minorEastAsia" w:hAnsiTheme="minorEastAsia" w:cs="Times New Roman"/>
                <w:kern w:val="0"/>
                <w:sz w:val="24"/>
                <w:szCs w:val="24"/>
              </w:rPr>
            </w:pPr>
            <w:r>
              <w:rPr>
                <w:rFonts w:asciiTheme="minorEastAsia" w:hAnsiTheme="minorEastAsia" w:cs="Times New Roman" w:hint="eastAsia"/>
                <w:kern w:val="0"/>
                <w:sz w:val="24"/>
                <w:szCs w:val="24"/>
              </w:rPr>
              <w:t>测量范围：</w:t>
            </w:r>
          </w:p>
          <w:p w:rsidR="0081553A" w:rsidRDefault="00BA794A">
            <w:pPr>
              <w:ind w:firstLineChars="400" w:firstLine="960"/>
              <w:rPr>
                <w:rFonts w:asciiTheme="minorEastAsia" w:hAnsiTheme="minorEastAsia" w:cs="Times New Roman"/>
                <w:kern w:val="0"/>
                <w:sz w:val="24"/>
                <w:szCs w:val="24"/>
              </w:rPr>
            </w:pPr>
            <w:r>
              <w:rPr>
                <w:rFonts w:asciiTheme="minorEastAsia" w:hAnsiTheme="minorEastAsia" w:cs="Times New Roman" w:hint="eastAsia"/>
                <w:kern w:val="0"/>
                <w:sz w:val="24"/>
                <w:szCs w:val="24"/>
              </w:rPr>
              <w:t>PH</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6.300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8.000</w:t>
            </w:r>
          </w:p>
          <w:p w:rsidR="0081553A" w:rsidRDefault="00BA794A">
            <w:pPr>
              <w:ind w:firstLineChars="400" w:firstLine="96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PCO2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5.0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250.0mmHg</w:t>
            </w:r>
          </w:p>
          <w:p w:rsidR="0081553A" w:rsidRDefault="00BA794A">
            <w:pPr>
              <w:ind w:firstLineChars="400" w:firstLine="960"/>
              <w:rPr>
                <w:rFonts w:asciiTheme="minorEastAsia" w:hAnsiTheme="minorEastAsia" w:cs="Times New Roman"/>
                <w:kern w:val="0"/>
                <w:sz w:val="24"/>
                <w:szCs w:val="24"/>
              </w:rPr>
            </w:pPr>
            <w:r>
              <w:rPr>
                <w:rFonts w:asciiTheme="minorEastAsia" w:hAnsiTheme="minorEastAsia" w:cs="Times New Roman" w:hint="eastAsia"/>
                <w:kern w:val="0"/>
                <w:sz w:val="24"/>
                <w:szCs w:val="24"/>
              </w:rPr>
              <w:t>PO2</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0.0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800.0mmHg</w:t>
            </w:r>
          </w:p>
          <w:p w:rsidR="0081553A" w:rsidRDefault="00BA794A">
            <w:pPr>
              <w:ind w:firstLineChars="400" w:firstLine="960"/>
              <w:rPr>
                <w:rFonts w:asciiTheme="minorEastAsia" w:hAnsiTheme="minorEastAsia" w:cs="Times New Roman"/>
                <w:kern w:val="0"/>
                <w:sz w:val="24"/>
                <w:szCs w:val="24"/>
              </w:rPr>
            </w:pPr>
            <w:r>
              <w:rPr>
                <w:rFonts w:asciiTheme="minorEastAsia" w:hAnsiTheme="minorEastAsia" w:cs="Times New Roman" w:hint="eastAsia"/>
                <w:kern w:val="0"/>
                <w:sz w:val="24"/>
                <w:szCs w:val="24"/>
              </w:rPr>
              <w:t>K</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0.5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25.0 </w:t>
            </w:r>
            <w:proofErr w:type="spellStart"/>
            <w:r>
              <w:rPr>
                <w:rFonts w:asciiTheme="minorEastAsia" w:hAnsiTheme="minorEastAsia" w:cs="Times New Roman" w:hint="eastAsia"/>
                <w:kern w:val="0"/>
                <w:sz w:val="24"/>
                <w:szCs w:val="24"/>
              </w:rPr>
              <w:t>mmol</w:t>
            </w:r>
            <w:proofErr w:type="spellEnd"/>
            <w:r>
              <w:rPr>
                <w:rFonts w:asciiTheme="minorEastAsia" w:hAnsiTheme="minorEastAsia" w:cs="Times New Roman" w:hint="eastAsia"/>
                <w:kern w:val="0"/>
                <w:sz w:val="24"/>
                <w:szCs w:val="24"/>
              </w:rPr>
              <w:t>/L</w:t>
            </w:r>
          </w:p>
          <w:p w:rsidR="0081553A" w:rsidRDefault="00BA794A">
            <w:pPr>
              <w:ind w:firstLineChars="400" w:firstLine="960"/>
              <w:rPr>
                <w:rFonts w:asciiTheme="minorEastAsia" w:hAnsiTheme="minorEastAsia" w:cs="Times New Roman"/>
                <w:kern w:val="0"/>
                <w:sz w:val="24"/>
                <w:szCs w:val="24"/>
              </w:rPr>
            </w:pPr>
            <w:r>
              <w:rPr>
                <w:rFonts w:asciiTheme="minorEastAsia" w:hAnsiTheme="minorEastAsia" w:cs="Times New Roman" w:hint="eastAsia"/>
                <w:kern w:val="0"/>
                <w:sz w:val="24"/>
                <w:szCs w:val="24"/>
              </w:rPr>
              <w:t>Na</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7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350 </w:t>
            </w:r>
            <w:proofErr w:type="spellStart"/>
            <w:r>
              <w:rPr>
                <w:rFonts w:asciiTheme="minorEastAsia" w:hAnsiTheme="minorEastAsia" w:cs="Times New Roman" w:hint="eastAsia"/>
                <w:kern w:val="0"/>
                <w:sz w:val="24"/>
                <w:szCs w:val="24"/>
              </w:rPr>
              <w:t>mmol</w:t>
            </w:r>
            <w:proofErr w:type="spellEnd"/>
            <w:r>
              <w:rPr>
                <w:rFonts w:asciiTheme="minorEastAsia" w:hAnsiTheme="minorEastAsia" w:cs="Times New Roman" w:hint="eastAsia"/>
                <w:kern w:val="0"/>
                <w:sz w:val="24"/>
                <w:szCs w:val="24"/>
              </w:rPr>
              <w:t>/L</w:t>
            </w:r>
          </w:p>
          <w:p w:rsidR="0081553A" w:rsidRDefault="00BA794A">
            <w:pPr>
              <w:ind w:firstLineChars="400" w:firstLine="960"/>
              <w:rPr>
                <w:rFonts w:asciiTheme="minorEastAsia" w:hAnsiTheme="minorEastAsia" w:cs="Times New Roman"/>
                <w:kern w:val="0"/>
                <w:sz w:val="24"/>
                <w:szCs w:val="24"/>
              </w:rPr>
            </w:pPr>
            <w:proofErr w:type="spellStart"/>
            <w:r>
              <w:rPr>
                <w:rFonts w:asciiTheme="minorEastAsia" w:hAnsiTheme="minorEastAsia" w:cs="Times New Roman" w:hint="eastAsia"/>
                <w:kern w:val="0"/>
                <w:sz w:val="24"/>
                <w:szCs w:val="24"/>
              </w:rPr>
              <w:t>Cl</w:t>
            </w:r>
            <w:proofErr w:type="spellEnd"/>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7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350 </w:t>
            </w:r>
            <w:proofErr w:type="spellStart"/>
            <w:r>
              <w:rPr>
                <w:rFonts w:asciiTheme="minorEastAsia" w:hAnsiTheme="minorEastAsia" w:cs="Times New Roman" w:hint="eastAsia"/>
                <w:kern w:val="0"/>
                <w:sz w:val="24"/>
                <w:szCs w:val="24"/>
              </w:rPr>
              <w:t>mmol</w:t>
            </w:r>
            <w:proofErr w:type="spellEnd"/>
            <w:r>
              <w:rPr>
                <w:rFonts w:asciiTheme="minorEastAsia" w:hAnsiTheme="minorEastAsia" w:cs="Times New Roman" w:hint="eastAsia"/>
                <w:kern w:val="0"/>
                <w:sz w:val="24"/>
                <w:szCs w:val="24"/>
              </w:rPr>
              <w:t>/L</w:t>
            </w:r>
          </w:p>
          <w:p w:rsidR="0081553A" w:rsidRDefault="00BA794A">
            <w:pPr>
              <w:ind w:firstLineChars="400" w:firstLine="960"/>
              <w:rPr>
                <w:rFonts w:asciiTheme="minorEastAsia" w:hAnsiTheme="minorEastAsia" w:cs="Times New Roman"/>
                <w:kern w:val="0"/>
                <w:sz w:val="24"/>
                <w:szCs w:val="24"/>
              </w:rPr>
            </w:pPr>
            <w:proofErr w:type="spellStart"/>
            <w:r>
              <w:rPr>
                <w:rFonts w:asciiTheme="minorEastAsia" w:hAnsiTheme="minorEastAsia" w:cs="Times New Roman" w:hint="eastAsia"/>
                <w:kern w:val="0"/>
                <w:sz w:val="24"/>
                <w:szCs w:val="24"/>
              </w:rPr>
              <w:t>Ca</w:t>
            </w:r>
            <w:proofErr w:type="spellEnd"/>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0.2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9.99 </w:t>
            </w:r>
            <w:proofErr w:type="spellStart"/>
            <w:r>
              <w:rPr>
                <w:rFonts w:asciiTheme="minorEastAsia" w:hAnsiTheme="minorEastAsia" w:cs="Times New Roman" w:hint="eastAsia"/>
                <w:kern w:val="0"/>
                <w:sz w:val="24"/>
                <w:szCs w:val="24"/>
              </w:rPr>
              <w:t>mmol</w:t>
            </w:r>
            <w:proofErr w:type="spellEnd"/>
            <w:r>
              <w:rPr>
                <w:rFonts w:asciiTheme="minorEastAsia" w:hAnsiTheme="minorEastAsia" w:cs="Times New Roman" w:hint="eastAsia"/>
                <w:kern w:val="0"/>
                <w:sz w:val="24"/>
                <w:szCs w:val="24"/>
              </w:rPr>
              <w:t xml:space="preserve">/L </w:t>
            </w:r>
          </w:p>
          <w:p w:rsidR="0081553A" w:rsidRDefault="00BA794A">
            <w:pPr>
              <w:ind w:firstLineChars="400" w:firstLine="960"/>
              <w:rPr>
                <w:rFonts w:asciiTheme="minorEastAsia" w:hAnsiTheme="minorEastAsia" w:cs="Times New Roman"/>
                <w:kern w:val="0"/>
                <w:sz w:val="24"/>
                <w:szCs w:val="24"/>
              </w:rPr>
            </w:pPr>
            <w:r>
              <w:rPr>
                <w:rFonts w:asciiTheme="minorEastAsia" w:hAnsiTheme="minorEastAsia" w:cs="Times New Roman" w:hint="eastAsia"/>
                <w:kern w:val="0"/>
                <w:sz w:val="24"/>
                <w:szCs w:val="24"/>
              </w:rPr>
              <w:t>Lac</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0.0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30.00mmol/L</w:t>
            </w:r>
          </w:p>
          <w:p w:rsidR="0081553A" w:rsidRDefault="00BA794A">
            <w:pPr>
              <w:ind w:firstLineChars="400" w:firstLine="960"/>
              <w:rPr>
                <w:rFonts w:asciiTheme="minorEastAsia" w:hAnsiTheme="minorEastAsia" w:cs="Arial Unicode MS"/>
                <w:kern w:val="0"/>
                <w:sz w:val="24"/>
                <w:szCs w:val="24"/>
              </w:rPr>
            </w:pPr>
            <w:proofErr w:type="spellStart"/>
            <w:r>
              <w:rPr>
                <w:rFonts w:asciiTheme="minorEastAsia" w:hAnsiTheme="minorEastAsia" w:cs="Arial Unicode MS" w:hint="eastAsia"/>
                <w:kern w:val="0"/>
                <w:sz w:val="24"/>
                <w:szCs w:val="24"/>
              </w:rPr>
              <w:t>cGlu</w:t>
            </w:r>
            <w:proofErr w:type="spellEnd"/>
            <w:r>
              <w:rPr>
                <w:rFonts w:asciiTheme="minorEastAsia" w:hAnsiTheme="minorEastAsia" w:cs="Arial Unicode MS" w:hint="eastAsia"/>
                <w:kern w:val="0"/>
                <w:sz w:val="24"/>
                <w:szCs w:val="24"/>
              </w:rPr>
              <w:t>：</w:t>
            </w:r>
            <w:r>
              <w:rPr>
                <w:rFonts w:asciiTheme="minorEastAsia" w:hAnsiTheme="minorEastAsia" w:cs="Arial Unicode MS" w:hint="eastAsia"/>
                <w:kern w:val="0"/>
                <w:sz w:val="24"/>
                <w:szCs w:val="24"/>
              </w:rPr>
              <w:t>0.0-60</w:t>
            </w:r>
            <w:r>
              <w:rPr>
                <w:rFonts w:asciiTheme="minorEastAsia" w:hAnsiTheme="minorEastAsia" w:cs="Times New Roman" w:hint="eastAsia"/>
                <w:kern w:val="0"/>
                <w:sz w:val="24"/>
                <w:szCs w:val="24"/>
              </w:rPr>
              <w:t xml:space="preserve"> </w:t>
            </w:r>
            <w:proofErr w:type="spellStart"/>
            <w:r>
              <w:rPr>
                <w:rFonts w:asciiTheme="minorEastAsia" w:hAnsiTheme="minorEastAsia" w:cs="Times New Roman" w:hint="eastAsia"/>
                <w:kern w:val="0"/>
                <w:sz w:val="24"/>
                <w:szCs w:val="24"/>
              </w:rPr>
              <w:t>mmol</w:t>
            </w:r>
            <w:proofErr w:type="spellEnd"/>
            <w:r>
              <w:rPr>
                <w:rFonts w:asciiTheme="minorEastAsia" w:hAnsiTheme="minorEastAsia" w:cs="Times New Roman" w:hint="eastAsia"/>
                <w:kern w:val="0"/>
                <w:sz w:val="24"/>
                <w:szCs w:val="24"/>
              </w:rPr>
              <w:t>/L</w:t>
            </w:r>
          </w:p>
          <w:p w:rsidR="0081553A" w:rsidRDefault="00BA794A">
            <w:pPr>
              <w:ind w:firstLineChars="400" w:firstLine="960"/>
              <w:rPr>
                <w:rFonts w:asciiTheme="minorEastAsia" w:hAnsiTheme="minorEastAsia" w:cs="Times New Roman"/>
                <w:kern w:val="0"/>
                <w:sz w:val="24"/>
                <w:szCs w:val="24"/>
              </w:rPr>
            </w:pPr>
            <w:proofErr w:type="spellStart"/>
            <w:r>
              <w:rPr>
                <w:rFonts w:asciiTheme="minorEastAsia" w:hAnsiTheme="minorEastAsia" w:cs="Arial Unicode MS" w:hint="eastAsia"/>
                <w:kern w:val="0"/>
                <w:sz w:val="24"/>
                <w:szCs w:val="24"/>
              </w:rPr>
              <w:t>ctBil</w:t>
            </w:r>
            <w:proofErr w:type="spellEnd"/>
            <w:r>
              <w:rPr>
                <w:rFonts w:asciiTheme="minorEastAsia" w:hAnsiTheme="minorEastAsia" w:cs="Arial Unicode MS" w:hint="eastAsia"/>
                <w:kern w:val="0"/>
                <w:sz w:val="24"/>
                <w:szCs w:val="24"/>
              </w:rPr>
              <w:t>：</w:t>
            </w:r>
            <w:r>
              <w:rPr>
                <w:rFonts w:asciiTheme="minorEastAsia" w:hAnsiTheme="minorEastAsia" w:cs="Arial Unicode MS" w:hint="eastAsia"/>
                <w:kern w:val="0"/>
                <w:sz w:val="24"/>
                <w:szCs w:val="24"/>
              </w:rPr>
              <w:t xml:space="preserve">0.0-585 </w:t>
            </w:r>
            <w:r>
              <w:rPr>
                <w:rFonts w:asciiTheme="minorEastAsia" w:hAnsiTheme="minorEastAsia" w:cs="Arial Unicode MS" w:hint="eastAsia"/>
                <w:kern w:val="0"/>
                <w:sz w:val="24"/>
                <w:szCs w:val="24"/>
              </w:rPr>
              <w:t>mg / L</w:t>
            </w:r>
          </w:p>
          <w:p w:rsidR="0081553A" w:rsidRDefault="00BA794A">
            <w:pPr>
              <w:ind w:firstLineChars="400" w:firstLine="960"/>
              <w:rPr>
                <w:rFonts w:asciiTheme="minorEastAsia" w:hAnsiTheme="minorEastAsia" w:cs="Times New Roman"/>
                <w:kern w:val="0"/>
                <w:sz w:val="24"/>
                <w:szCs w:val="24"/>
              </w:rPr>
            </w:pPr>
            <w:proofErr w:type="spellStart"/>
            <w:r>
              <w:rPr>
                <w:rFonts w:asciiTheme="minorEastAsia" w:hAnsiTheme="minorEastAsia" w:cs="Times New Roman" w:hint="eastAsia"/>
                <w:kern w:val="0"/>
                <w:sz w:val="24"/>
                <w:szCs w:val="24"/>
              </w:rPr>
              <w:t>tHb</w:t>
            </w:r>
            <w:proofErr w:type="spellEnd"/>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0.0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27.70g/dl</w:t>
            </w:r>
          </w:p>
          <w:p w:rsidR="0081553A" w:rsidRDefault="00BA794A">
            <w:pPr>
              <w:ind w:firstLineChars="400" w:firstLine="960"/>
              <w:rPr>
                <w:rFonts w:asciiTheme="minorEastAsia" w:hAnsiTheme="minorEastAsia" w:cs="Times New Roman"/>
                <w:kern w:val="0"/>
                <w:sz w:val="24"/>
                <w:szCs w:val="24"/>
              </w:rPr>
            </w:pPr>
            <w:r>
              <w:rPr>
                <w:rFonts w:asciiTheme="minorEastAsia" w:hAnsiTheme="minorEastAsia" w:cs="Times New Roman" w:hint="eastAsia"/>
                <w:kern w:val="0"/>
                <w:sz w:val="24"/>
                <w:szCs w:val="24"/>
              </w:rPr>
              <w:t>SO2</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0.0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100.0%</w:t>
            </w:r>
          </w:p>
          <w:p w:rsidR="0081553A" w:rsidRDefault="00BA794A">
            <w:pPr>
              <w:ind w:firstLineChars="400" w:firstLine="960"/>
              <w:rPr>
                <w:rFonts w:asciiTheme="minorEastAsia" w:hAnsiTheme="minorEastAsia" w:cs="Arial Unicode MS"/>
                <w:kern w:val="0"/>
                <w:sz w:val="24"/>
                <w:szCs w:val="24"/>
              </w:rPr>
            </w:pPr>
            <w:r>
              <w:rPr>
                <w:rFonts w:asciiTheme="minorEastAsia" w:hAnsiTheme="minorEastAsia" w:cs="Arial Unicode MS" w:hint="eastAsia"/>
                <w:kern w:val="0"/>
                <w:sz w:val="24"/>
                <w:szCs w:val="24"/>
              </w:rPr>
              <w:t>FO2Hb</w:t>
            </w:r>
            <w:r>
              <w:rPr>
                <w:rFonts w:asciiTheme="minorEastAsia" w:hAnsiTheme="minorEastAsia" w:cs="Arial Unicode MS" w:hint="eastAsia"/>
                <w:kern w:val="0"/>
                <w:sz w:val="24"/>
                <w:szCs w:val="24"/>
              </w:rPr>
              <w:t>：</w:t>
            </w:r>
            <w:r>
              <w:rPr>
                <w:rFonts w:asciiTheme="minorEastAsia" w:hAnsiTheme="minorEastAsia" w:cs="Times New Roman" w:hint="eastAsia"/>
                <w:kern w:val="0"/>
                <w:sz w:val="24"/>
                <w:szCs w:val="24"/>
              </w:rPr>
              <w:t xml:space="preserve">0.0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100.0%</w:t>
            </w:r>
          </w:p>
          <w:p w:rsidR="0081553A" w:rsidRDefault="00BA794A">
            <w:pPr>
              <w:ind w:firstLineChars="400" w:firstLine="960"/>
              <w:rPr>
                <w:rFonts w:asciiTheme="minorEastAsia" w:hAnsiTheme="minorEastAsia" w:cs="Times New Roman"/>
                <w:kern w:val="0"/>
                <w:sz w:val="24"/>
                <w:szCs w:val="24"/>
              </w:rPr>
            </w:pPr>
            <w:proofErr w:type="spellStart"/>
            <w:r>
              <w:rPr>
                <w:rFonts w:asciiTheme="minorEastAsia" w:hAnsiTheme="minorEastAsia" w:cs="Arial Unicode MS" w:hint="eastAsia"/>
                <w:kern w:val="0"/>
                <w:sz w:val="24"/>
                <w:szCs w:val="24"/>
              </w:rPr>
              <w:t>FCOHb</w:t>
            </w:r>
            <w:proofErr w:type="spellEnd"/>
            <w:r>
              <w:rPr>
                <w:rFonts w:asciiTheme="minorEastAsia" w:hAnsiTheme="minorEastAsia" w:cs="Arial Unicode MS" w:hint="eastAsia"/>
                <w:kern w:val="0"/>
                <w:sz w:val="24"/>
                <w:szCs w:val="24"/>
              </w:rPr>
              <w:t>：</w:t>
            </w:r>
            <w:r>
              <w:rPr>
                <w:rFonts w:asciiTheme="minorEastAsia" w:hAnsiTheme="minorEastAsia" w:cs="Times New Roman" w:hint="eastAsia"/>
                <w:kern w:val="0"/>
                <w:sz w:val="24"/>
                <w:szCs w:val="24"/>
              </w:rPr>
              <w:t xml:space="preserve">0.0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100.0%</w:t>
            </w:r>
          </w:p>
          <w:p w:rsidR="0081553A" w:rsidRDefault="00BA794A">
            <w:pPr>
              <w:ind w:firstLineChars="400" w:firstLine="960"/>
              <w:rPr>
                <w:rFonts w:asciiTheme="minorEastAsia" w:hAnsiTheme="minorEastAsia" w:cs="Times New Roman"/>
                <w:kern w:val="0"/>
                <w:sz w:val="24"/>
                <w:szCs w:val="24"/>
              </w:rPr>
            </w:pPr>
            <w:proofErr w:type="spellStart"/>
            <w:r>
              <w:rPr>
                <w:rFonts w:asciiTheme="minorEastAsia" w:hAnsiTheme="minorEastAsia" w:cs="Arial Unicode MS" w:hint="eastAsia"/>
                <w:kern w:val="0"/>
                <w:sz w:val="24"/>
                <w:szCs w:val="24"/>
              </w:rPr>
              <w:t>FMetHb</w:t>
            </w:r>
            <w:proofErr w:type="spellEnd"/>
            <w:r>
              <w:rPr>
                <w:rFonts w:asciiTheme="minorEastAsia" w:hAnsiTheme="minorEastAsia" w:cs="Arial Unicode MS" w:hint="eastAsia"/>
                <w:kern w:val="0"/>
                <w:sz w:val="24"/>
                <w:szCs w:val="24"/>
              </w:rPr>
              <w:t>：</w:t>
            </w:r>
            <w:r>
              <w:rPr>
                <w:rFonts w:asciiTheme="minorEastAsia" w:hAnsiTheme="minorEastAsia" w:cs="Times New Roman" w:hint="eastAsia"/>
                <w:kern w:val="0"/>
                <w:sz w:val="24"/>
                <w:szCs w:val="24"/>
              </w:rPr>
              <w:t xml:space="preserve">0.0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100.0%</w:t>
            </w:r>
          </w:p>
          <w:p w:rsidR="0081553A" w:rsidRDefault="00BA794A">
            <w:pPr>
              <w:ind w:firstLineChars="400" w:firstLine="960"/>
              <w:rPr>
                <w:rFonts w:asciiTheme="minorEastAsia" w:hAnsiTheme="minorEastAsia" w:cs="Times New Roman"/>
                <w:kern w:val="0"/>
                <w:sz w:val="24"/>
                <w:szCs w:val="24"/>
              </w:rPr>
            </w:pPr>
            <w:proofErr w:type="spellStart"/>
            <w:r>
              <w:rPr>
                <w:rFonts w:asciiTheme="minorEastAsia" w:hAnsiTheme="minorEastAsia" w:cs="Arial Unicode MS" w:hint="eastAsia"/>
                <w:kern w:val="0"/>
                <w:sz w:val="24"/>
                <w:szCs w:val="24"/>
              </w:rPr>
              <w:t>FHbF</w:t>
            </w:r>
            <w:proofErr w:type="spellEnd"/>
            <w:r>
              <w:rPr>
                <w:rFonts w:asciiTheme="minorEastAsia" w:hAnsiTheme="minorEastAsia" w:cs="Arial Unicode MS" w:hint="eastAsia"/>
                <w:kern w:val="0"/>
                <w:sz w:val="24"/>
                <w:szCs w:val="24"/>
              </w:rPr>
              <w:t>：</w:t>
            </w:r>
            <w:r>
              <w:rPr>
                <w:rFonts w:asciiTheme="minorEastAsia" w:hAnsiTheme="minorEastAsia" w:cs="Times New Roman" w:hint="eastAsia"/>
                <w:kern w:val="0"/>
                <w:sz w:val="24"/>
                <w:szCs w:val="24"/>
              </w:rPr>
              <w:t xml:space="preserve">0.0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100.0%</w:t>
            </w:r>
          </w:p>
          <w:p w:rsidR="0081553A" w:rsidRDefault="00BA794A">
            <w:pPr>
              <w:ind w:firstLineChars="400" w:firstLine="960"/>
              <w:rPr>
                <w:rFonts w:asciiTheme="minorEastAsia" w:hAnsiTheme="minorEastAsia" w:cs="Times New Roman"/>
                <w:kern w:val="0"/>
                <w:sz w:val="24"/>
                <w:szCs w:val="24"/>
              </w:rPr>
            </w:pPr>
            <w:proofErr w:type="spellStart"/>
            <w:r>
              <w:rPr>
                <w:rFonts w:asciiTheme="minorEastAsia" w:hAnsiTheme="minorEastAsia" w:cs="Arial Unicode MS" w:hint="eastAsia"/>
                <w:kern w:val="0"/>
                <w:sz w:val="24"/>
                <w:szCs w:val="24"/>
              </w:rPr>
              <w:t>FHHb</w:t>
            </w:r>
            <w:proofErr w:type="spellEnd"/>
            <w:r>
              <w:rPr>
                <w:rFonts w:asciiTheme="minorEastAsia" w:hAnsiTheme="minorEastAsia" w:cs="Arial Unicode MS" w:hint="eastAsia"/>
                <w:kern w:val="0"/>
                <w:sz w:val="24"/>
                <w:szCs w:val="24"/>
              </w:rPr>
              <w:t>：</w:t>
            </w:r>
            <w:r>
              <w:rPr>
                <w:rFonts w:asciiTheme="minorEastAsia" w:hAnsiTheme="minorEastAsia" w:cs="Times New Roman" w:hint="eastAsia"/>
                <w:kern w:val="0"/>
                <w:sz w:val="24"/>
                <w:szCs w:val="24"/>
              </w:rPr>
              <w:t xml:space="preserve">0.0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100.0%</w:t>
            </w:r>
          </w:p>
          <w:p w:rsidR="0081553A" w:rsidRDefault="00BA794A">
            <w:pPr>
              <w:pStyle w:val="a6"/>
              <w:ind w:firstLineChars="400" w:firstLine="960"/>
              <w:rPr>
                <w:rFonts w:asciiTheme="minorEastAsia" w:hAnsiTheme="minorEastAsia" w:cs="Times New Roman"/>
                <w:kern w:val="0"/>
                <w:sz w:val="24"/>
                <w:szCs w:val="24"/>
              </w:rPr>
            </w:pPr>
            <w:r>
              <w:rPr>
                <w:rFonts w:asciiTheme="minorEastAsia" w:hAnsiTheme="minorEastAsia" w:cs="Arial Unicode MS" w:hint="eastAsia"/>
                <w:kern w:val="0"/>
                <w:sz w:val="24"/>
                <w:szCs w:val="24"/>
              </w:rPr>
              <w:t>FO2Hb</w:t>
            </w:r>
            <w:r>
              <w:rPr>
                <w:rFonts w:asciiTheme="minorEastAsia" w:hAnsiTheme="minorEastAsia" w:cs="Arial Unicode MS" w:hint="eastAsia"/>
                <w:kern w:val="0"/>
                <w:sz w:val="24"/>
                <w:szCs w:val="24"/>
              </w:rPr>
              <w:t>：</w:t>
            </w:r>
            <w:r>
              <w:rPr>
                <w:rFonts w:asciiTheme="minorEastAsia" w:hAnsiTheme="minorEastAsia" w:cs="Times New Roman" w:hint="eastAsia"/>
                <w:kern w:val="0"/>
                <w:sz w:val="24"/>
                <w:szCs w:val="24"/>
              </w:rPr>
              <w:t xml:space="preserve">0.0 </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100.0%</w:t>
            </w:r>
          </w:p>
          <w:p w:rsidR="0081553A" w:rsidRDefault="00BA794A">
            <w:pPr>
              <w:pStyle w:val="a6"/>
              <w:numPr>
                <w:ilvl w:val="0"/>
                <w:numId w:val="2"/>
              </w:numPr>
              <w:adjustRightInd w:val="0"/>
              <w:snapToGrid w:val="0"/>
              <w:ind w:firstLineChars="0"/>
              <w:rPr>
                <w:rFonts w:asciiTheme="minorEastAsia" w:hAnsiTheme="minorEastAsia" w:cs="Times New Roman"/>
                <w:kern w:val="0"/>
                <w:sz w:val="24"/>
                <w:szCs w:val="24"/>
              </w:rPr>
            </w:pPr>
            <w:r>
              <w:rPr>
                <w:rFonts w:asciiTheme="minorEastAsia" w:hAnsiTheme="minorEastAsia" w:cs="Times New Roman" w:hint="eastAsia"/>
                <w:kern w:val="0"/>
                <w:sz w:val="24"/>
                <w:szCs w:val="24"/>
              </w:rPr>
              <w:t>提供血气报告解读软件，可自动传输血气结果进行解读血气报告得出诊断结果以及解读分析过程。</w:t>
            </w:r>
          </w:p>
          <w:p w:rsidR="0081553A" w:rsidRDefault="00BA794A">
            <w:pPr>
              <w:pStyle w:val="a6"/>
              <w:numPr>
                <w:ilvl w:val="0"/>
                <w:numId w:val="2"/>
              </w:numPr>
              <w:adjustRightInd w:val="0"/>
              <w:snapToGrid w:val="0"/>
              <w:ind w:firstLineChars="0"/>
              <w:rPr>
                <w:rFonts w:asciiTheme="minorEastAsia" w:hAnsiTheme="minorEastAsia" w:cs="Times New Roman"/>
                <w:kern w:val="0"/>
                <w:sz w:val="24"/>
                <w:szCs w:val="24"/>
              </w:rPr>
            </w:pPr>
            <w:r>
              <w:rPr>
                <w:rFonts w:asciiTheme="minorEastAsia" w:hAnsiTheme="minorEastAsia" w:cs="Times New Roman" w:hint="eastAsia"/>
                <w:kern w:val="0"/>
                <w:sz w:val="24"/>
                <w:szCs w:val="24"/>
              </w:rPr>
              <w:t>血气带有自动绘制酸碱平衡图和诊断结果显示和打印</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非热敏纸打印</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，并带有自动质控装置。</w:t>
            </w:r>
          </w:p>
          <w:p w:rsidR="0081553A" w:rsidRDefault="00BA794A">
            <w:pPr>
              <w:pStyle w:val="a6"/>
              <w:numPr>
                <w:ilvl w:val="0"/>
                <w:numId w:val="2"/>
              </w:numPr>
              <w:adjustRightInd w:val="0"/>
              <w:snapToGrid w:val="0"/>
              <w:ind w:firstLineChars="0"/>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可以设定测量参数的参考范围，方便临床医生的参考。</w:t>
            </w:r>
          </w:p>
          <w:p w:rsidR="0081553A" w:rsidRDefault="00BA794A">
            <w:pPr>
              <w:pStyle w:val="a6"/>
              <w:numPr>
                <w:ilvl w:val="0"/>
                <w:numId w:val="2"/>
              </w:numPr>
              <w:adjustRightInd w:val="0"/>
              <w:snapToGrid w:val="0"/>
              <w:ind w:firstLineChars="0"/>
              <w:rPr>
                <w:rFonts w:asciiTheme="minorEastAsia" w:hAnsiTheme="minorEastAsia" w:cs="Times New Roman"/>
                <w:kern w:val="0"/>
                <w:sz w:val="24"/>
                <w:szCs w:val="24"/>
              </w:rPr>
            </w:pPr>
            <w:r>
              <w:rPr>
                <w:rFonts w:asciiTheme="minorEastAsia" w:hAnsiTheme="minorEastAsia" w:cs="Times New Roman" w:hint="eastAsia"/>
                <w:kern w:val="0"/>
                <w:sz w:val="24"/>
                <w:szCs w:val="24"/>
              </w:rPr>
              <w:t>数据存储</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打印：</w:t>
            </w:r>
            <w:r>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带有标准硬盘，</w:t>
            </w:r>
            <w:r>
              <w:rPr>
                <w:rFonts w:asciiTheme="minorEastAsia" w:hAnsiTheme="minorEastAsia" w:cs="Times New Roman" w:hint="eastAsia"/>
                <w:kern w:val="0"/>
                <w:sz w:val="24"/>
                <w:szCs w:val="24"/>
              </w:rPr>
              <w:t>DVD</w:t>
            </w:r>
            <w:r>
              <w:rPr>
                <w:rFonts w:asciiTheme="minorEastAsia" w:hAnsiTheme="minorEastAsia" w:cs="Times New Roman" w:hint="eastAsia"/>
                <w:kern w:val="0"/>
                <w:sz w:val="24"/>
                <w:szCs w:val="24"/>
              </w:rPr>
              <w:t>刻录光盘，便于管理。带有内置打印和可以直接外连接激光打印机输出报告单。</w:t>
            </w:r>
          </w:p>
          <w:p w:rsidR="0081553A" w:rsidRDefault="00BA794A">
            <w:pPr>
              <w:pStyle w:val="a6"/>
              <w:numPr>
                <w:ilvl w:val="0"/>
                <w:numId w:val="2"/>
              </w:numPr>
              <w:adjustRightInd w:val="0"/>
              <w:snapToGrid w:val="0"/>
              <w:ind w:firstLineChars="0"/>
              <w:rPr>
                <w:rFonts w:asciiTheme="minorEastAsia" w:hAnsiTheme="minorEastAsia" w:cs="Times New Roman"/>
                <w:kern w:val="0"/>
                <w:sz w:val="24"/>
                <w:szCs w:val="24"/>
              </w:rPr>
            </w:pPr>
            <w:r>
              <w:rPr>
                <w:rFonts w:asciiTheme="minorEastAsia" w:hAnsiTheme="minorEastAsia" w:cs="Times New Roman" w:hint="eastAsia"/>
                <w:kern w:val="0"/>
                <w:sz w:val="24"/>
                <w:szCs w:val="24"/>
              </w:rPr>
              <w:t>硬件和软件要求：</w:t>
            </w:r>
          </w:p>
          <w:p w:rsidR="0081553A" w:rsidRDefault="00BA794A">
            <w:pPr>
              <w:pStyle w:val="a6"/>
              <w:numPr>
                <w:ilvl w:val="0"/>
                <w:numId w:val="3"/>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形象图文提示的友好操作界面；可以编排病人报告单；</w:t>
            </w:r>
          </w:p>
          <w:p w:rsidR="0081553A" w:rsidRDefault="00BA794A">
            <w:pPr>
              <w:pStyle w:val="a6"/>
              <w:numPr>
                <w:ilvl w:val="0"/>
                <w:numId w:val="3"/>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完善的质量控制软件和统计；</w:t>
            </w:r>
          </w:p>
          <w:p w:rsidR="0081553A" w:rsidRDefault="00BA794A">
            <w:pPr>
              <w:pStyle w:val="a6"/>
              <w:numPr>
                <w:ilvl w:val="0"/>
                <w:numId w:val="3"/>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内部设置故障提示和诊断系统维修手册；</w:t>
            </w:r>
          </w:p>
          <w:p w:rsidR="0081553A" w:rsidRDefault="00BA794A">
            <w:pPr>
              <w:pStyle w:val="a6"/>
              <w:numPr>
                <w:ilvl w:val="0"/>
                <w:numId w:val="3"/>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有自动启动和交流电源故障判断提示功能；</w:t>
            </w:r>
          </w:p>
          <w:p w:rsidR="0081553A" w:rsidRDefault="00BA794A">
            <w:pPr>
              <w:pStyle w:val="a6"/>
              <w:numPr>
                <w:ilvl w:val="0"/>
                <w:numId w:val="3"/>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统计标本数量功能；</w:t>
            </w:r>
          </w:p>
          <w:p w:rsidR="0081553A" w:rsidRDefault="00BA794A">
            <w:pPr>
              <w:pStyle w:val="a6"/>
              <w:numPr>
                <w:ilvl w:val="0"/>
                <w:numId w:val="3"/>
              </w:numPr>
              <w:adjustRightInd w:val="0"/>
              <w:snapToGrid w:val="0"/>
              <w:ind w:firstLineChars="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内置中文教学操作和保养演示录像。</w:t>
            </w:r>
          </w:p>
          <w:p w:rsidR="0081553A" w:rsidRPr="00AE1399" w:rsidRDefault="00BA794A" w:rsidP="00AE1399">
            <w:pPr>
              <w:pStyle w:val="a6"/>
              <w:numPr>
                <w:ilvl w:val="0"/>
                <w:numId w:val="2"/>
              </w:numPr>
              <w:adjustRightInd w:val="0"/>
              <w:snapToGrid w:val="0"/>
              <w:ind w:firstLineChars="0"/>
              <w:rPr>
                <w:rFonts w:asciiTheme="minorEastAsia" w:hAnsiTheme="minorEastAsia" w:cs="Times New Roman"/>
                <w:kern w:val="0"/>
                <w:sz w:val="24"/>
                <w:szCs w:val="24"/>
              </w:rPr>
            </w:pPr>
            <w:r>
              <w:rPr>
                <w:rFonts w:asciiTheme="minorEastAsia" w:hAnsiTheme="minorEastAsia" w:cstheme="minorEastAsia" w:hint="eastAsia"/>
                <w:color w:val="000000"/>
                <w:sz w:val="24"/>
                <w:szCs w:val="24"/>
              </w:rPr>
              <w:t>电极保养：全部电极维护保养简单，电极稳定，寿命长。所有电极寿命保用≥</w:t>
            </w:r>
            <w:r>
              <w:rPr>
                <w:rFonts w:asciiTheme="minorEastAsia" w:hAnsiTheme="minorEastAsia" w:cstheme="minorEastAsia" w:hint="eastAsia"/>
                <w:color w:val="000000"/>
                <w:sz w:val="24"/>
                <w:szCs w:val="24"/>
              </w:rPr>
              <w:t>5</w:t>
            </w:r>
            <w:r>
              <w:rPr>
                <w:rFonts w:asciiTheme="minorEastAsia" w:hAnsiTheme="minorEastAsia" w:cstheme="minorEastAsia" w:hint="eastAsia"/>
                <w:color w:val="000000"/>
                <w:sz w:val="24"/>
                <w:szCs w:val="24"/>
              </w:rPr>
              <w:t>年。每更换一次电极寿命保用≥</w:t>
            </w:r>
            <w:r>
              <w:rPr>
                <w:rFonts w:asciiTheme="minorEastAsia" w:hAnsiTheme="minorEastAsia" w:cstheme="minorEastAsia" w:hint="eastAsia"/>
                <w:color w:val="000000"/>
                <w:sz w:val="24"/>
                <w:szCs w:val="24"/>
              </w:rPr>
              <w:t>5</w:t>
            </w:r>
            <w:r>
              <w:rPr>
                <w:rFonts w:asciiTheme="minorEastAsia" w:hAnsiTheme="minorEastAsia" w:cstheme="minorEastAsia" w:hint="eastAsia"/>
                <w:color w:val="000000"/>
                <w:sz w:val="24"/>
                <w:szCs w:val="24"/>
              </w:rPr>
              <w:t>年。</w:t>
            </w:r>
          </w:p>
        </w:tc>
      </w:tr>
      <w:tr w:rsidR="0081553A" w:rsidTr="00AE1399">
        <w:trPr>
          <w:trHeight w:val="1178"/>
        </w:trPr>
        <w:tc>
          <w:tcPr>
            <w:tcW w:w="10171" w:type="dxa"/>
          </w:tcPr>
          <w:p w:rsidR="0081553A" w:rsidRDefault="00BA794A">
            <w:pPr>
              <w:ind w:firstLineChars="1300" w:firstLine="3654"/>
            </w:pPr>
            <w:r>
              <w:rPr>
                <w:rFonts w:hint="eastAsia"/>
                <w:b/>
                <w:bCs/>
                <w:sz w:val="28"/>
                <w:szCs w:val="28"/>
              </w:rPr>
              <w:lastRenderedPageBreak/>
              <w:t>主要配置及附件</w:t>
            </w:r>
          </w:p>
          <w:p w:rsidR="0081553A" w:rsidRDefault="00BA794A">
            <w:pPr>
              <w:rPr>
                <w:rFonts w:asciiTheme="minorEastAsia" w:hAnsiTheme="minorEastAsia"/>
                <w:sz w:val="24"/>
                <w:szCs w:val="24"/>
              </w:rPr>
            </w:pPr>
            <w:r>
              <w:rPr>
                <w:rFonts w:asciiTheme="minorEastAsia" w:hAnsiTheme="minorEastAsia" w:cs="宋体" w:hint="eastAsia"/>
                <w:color w:val="000000" w:themeColor="text1"/>
                <w:sz w:val="24"/>
                <w:szCs w:val="24"/>
              </w:rPr>
              <w:t>血气分析仪</w:t>
            </w:r>
            <w:r>
              <w:rPr>
                <w:rFonts w:asciiTheme="minorEastAsia" w:hAnsiTheme="minorEastAsia" w:cs="宋体" w:hint="eastAsia"/>
                <w:color w:val="000000" w:themeColor="text1"/>
                <w:sz w:val="24"/>
                <w:szCs w:val="24"/>
              </w:rPr>
              <w:t>14</w:t>
            </w:r>
            <w:r>
              <w:rPr>
                <w:rFonts w:asciiTheme="minorEastAsia" w:hAnsiTheme="minorEastAsia" w:cs="宋体" w:hint="eastAsia"/>
                <w:color w:val="000000" w:themeColor="text1"/>
                <w:sz w:val="24"/>
                <w:szCs w:val="24"/>
              </w:rPr>
              <w:t>台及配套的用户手册、维修手册。</w:t>
            </w:r>
          </w:p>
        </w:tc>
      </w:tr>
      <w:tr w:rsidR="0081553A" w:rsidTr="00AE1399">
        <w:trPr>
          <w:trHeight w:val="2555"/>
        </w:trPr>
        <w:tc>
          <w:tcPr>
            <w:tcW w:w="10171" w:type="dxa"/>
          </w:tcPr>
          <w:p w:rsidR="0081553A" w:rsidRDefault="00BA794A">
            <w:pPr>
              <w:rPr>
                <w:b/>
                <w:bCs/>
                <w:sz w:val="28"/>
                <w:szCs w:val="28"/>
              </w:rPr>
            </w:pPr>
            <w:r>
              <w:rPr>
                <w:rFonts w:hint="eastAsia"/>
              </w:rPr>
              <w:t xml:space="preserve">                                    </w:t>
            </w:r>
            <w:r>
              <w:rPr>
                <w:rFonts w:hint="eastAsia"/>
                <w:b/>
                <w:bCs/>
                <w:sz w:val="28"/>
                <w:szCs w:val="28"/>
              </w:rPr>
              <w:t>售后服务要求</w:t>
            </w:r>
          </w:p>
          <w:p w:rsidR="0081553A" w:rsidRDefault="00BA794A">
            <w:pPr>
              <w:numPr>
                <w:ilvl w:val="0"/>
                <w:numId w:val="4"/>
              </w:numPr>
              <w:rPr>
                <w:rFonts w:asciiTheme="minorEastAsia" w:hAnsiTheme="minorEastAsia"/>
                <w:sz w:val="24"/>
                <w:szCs w:val="24"/>
              </w:rPr>
            </w:pPr>
            <w:r>
              <w:rPr>
                <w:rFonts w:hint="eastAsia"/>
                <w:sz w:val="24"/>
                <w:szCs w:val="24"/>
              </w:rPr>
              <w:t>提供</w:t>
            </w:r>
            <w:r>
              <w:rPr>
                <w:rFonts w:asciiTheme="minorEastAsia" w:hAnsiTheme="minorEastAsia" w:hint="eastAsia"/>
                <w:sz w:val="24"/>
                <w:szCs w:val="24"/>
              </w:rPr>
              <w:t>医疗器械注册证、生产许可证、营业执照（含租赁资质）、出厂质检合格证明；</w:t>
            </w:r>
          </w:p>
          <w:p w:rsidR="0081553A" w:rsidRDefault="00BA794A">
            <w:pPr>
              <w:numPr>
                <w:ilvl w:val="0"/>
                <w:numId w:val="4"/>
              </w:numPr>
              <w:rPr>
                <w:rFonts w:asciiTheme="minorEastAsia" w:hAnsiTheme="minorEastAsia"/>
                <w:sz w:val="24"/>
                <w:szCs w:val="24"/>
              </w:rPr>
            </w:pPr>
            <w:r>
              <w:rPr>
                <w:rFonts w:asciiTheme="minorEastAsia" w:hAnsiTheme="minorEastAsia" w:hint="eastAsia"/>
                <w:sz w:val="24"/>
                <w:szCs w:val="24"/>
              </w:rPr>
              <w:t>提供用户操作手册、操作规程，</w:t>
            </w:r>
            <w:r>
              <w:rPr>
                <w:rFonts w:asciiTheme="minorEastAsia" w:hAnsiTheme="minorEastAsia"/>
                <w:sz w:val="24"/>
                <w:szCs w:val="24"/>
              </w:rPr>
              <w:t>根据医院需求提供操作培训</w:t>
            </w:r>
            <w:r>
              <w:rPr>
                <w:rFonts w:asciiTheme="minorEastAsia" w:hAnsiTheme="minorEastAsia" w:hint="eastAsia"/>
                <w:sz w:val="24"/>
                <w:szCs w:val="24"/>
              </w:rPr>
              <w:t>；</w:t>
            </w:r>
          </w:p>
          <w:p w:rsidR="0081553A" w:rsidRDefault="00BA794A">
            <w:pPr>
              <w:numPr>
                <w:ilvl w:val="0"/>
                <w:numId w:val="4"/>
              </w:numPr>
              <w:rPr>
                <w:rFonts w:asciiTheme="minorEastAsia" w:hAnsiTheme="minorEastAsia"/>
                <w:sz w:val="24"/>
                <w:szCs w:val="24"/>
              </w:rPr>
            </w:pPr>
            <w:r>
              <w:rPr>
                <w:rFonts w:asciiTheme="minorEastAsia" w:hAnsiTheme="minorEastAsia" w:hint="eastAsia"/>
                <w:sz w:val="24"/>
                <w:szCs w:val="24"/>
              </w:rPr>
              <w:t>租赁期</w:t>
            </w:r>
            <w:r>
              <w:rPr>
                <w:rFonts w:asciiTheme="minorEastAsia" w:hAnsiTheme="minorEastAsia" w:hint="eastAsia"/>
                <w:sz w:val="24"/>
                <w:szCs w:val="24"/>
              </w:rPr>
              <w:t>3</w:t>
            </w:r>
            <w:r>
              <w:rPr>
                <w:rFonts w:asciiTheme="minorEastAsia" w:hAnsiTheme="minorEastAsia" w:hint="eastAsia"/>
                <w:sz w:val="24"/>
                <w:szCs w:val="24"/>
              </w:rPr>
              <w:t>年，租赁期内供应商承担设备维护保养、质检校准，系统免费升级；</w:t>
            </w:r>
          </w:p>
          <w:p w:rsidR="0081553A" w:rsidRDefault="00BA794A">
            <w:pPr>
              <w:numPr>
                <w:ilvl w:val="0"/>
                <w:numId w:val="4"/>
              </w:numPr>
              <w:rPr>
                <w:rFonts w:asciiTheme="minorEastAsia" w:hAnsiTheme="minorEastAsia"/>
                <w:sz w:val="24"/>
                <w:szCs w:val="24"/>
              </w:rPr>
            </w:pPr>
            <w:r>
              <w:rPr>
                <w:rFonts w:asciiTheme="minorEastAsia" w:hAnsiTheme="minorEastAsia" w:hint="eastAsia"/>
                <w:sz w:val="24"/>
                <w:szCs w:val="24"/>
              </w:rPr>
              <w:t>若设备发生故障，维修</w:t>
            </w:r>
            <w:r>
              <w:rPr>
                <w:rFonts w:asciiTheme="minorEastAsia" w:hAnsiTheme="minorEastAsia" w:hint="eastAsia"/>
                <w:sz w:val="24"/>
                <w:szCs w:val="24"/>
              </w:rPr>
              <w:t>4</w:t>
            </w:r>
            <w:r>
              <w:rPr>
                <w:rFonts w:asciiTheme="minorEastAsia" w:hAnsiTheme="minorEastAsia" w:hint="eastAsia"/>
                <w:sz w:val="24"/>
                <w:szCs w:val="24"/>
              </w:rPr>
              <w:t>小时内响应，</w:t>
            </w:r>
            <w:r>
              <w:rPr>
                <w:rFonts w:asciiTheme="minorEastAsia" w:hAnsiTheme="minorEastAsia" w:hint="eastAsia"/>
                <w:sz w:val="24"/>
                <w:szCs w:val="24"/>
              </w:rPr>
              <w:t>24</w:t>
            </w:r>
            <w:r>
              <w:rPr>
                <w:rFonts w:asciiTheme="minorEastAsia" w:hAnsiTheme="minorEastAsia" w:hint="eastAsia"/>
                <w:sz w:val="24"/>
                <w:szCs w:val="24"/>
              </w:rPr>
              <w:t>小时内到位，</w:t>
            </w:r>
            <w:r>
              <w:rPr>
                <w:rFonts w:asciiTheme="minorEastAsia" w:hAnsiTheme="minorEastAsia" w:hint="eastAsia"/>
                <w:sz w:val="24"/>
                <w:szCs w:val="24"/>
              </w:rPr>
              <w:t>4</w:t>
            </w:r>
            <w:r>
              <w:rPr>
                <w:rFonts w:asciiTheme="minorEastAsia" w:hAnsiTheme="minorEastAsia" w:hint="eastAsia"/>
                <w:sz w:val="24"/>
                <w:szCs w:val="24"/>
              </w:rPr>
              <w:t>小时内修复。</w:t>
            </w:r>
          </w:p>
          <w:p w:rsidR="0081553A" w:rsidRDefault="00BA794A">
            <w:pPr>
              <w:numPr>
                <w:ilvl w:val="0"/>
                <w:numId w:val="4"/>
              </w:numPr>
              <w:rPr>
                <w:rFonts w:asciiTheme="minorEastAsia" w:hAnsiTheme="minorEastAsia"/>
                <w:sz w:val="24"/>
                <w:szCs w:val="24"/>
              </w:rPr>
            </w:pPr>
            <w:r>
              <w:rPr>
                <w:rFonts w:asciiTheme="minorEastAsia" w:hAnsiTheme="minorEastAsia" w:hint="eastAsia"/>
                <w:sz w:val="24"/>
                <w:szCs w:val="24"/>
              </w:rPr>
              <w:t>租赁期内，因设备质量问题造成医院损失的，由供应商承担全部责任；</w:t>
            </w:r>
          </w:p>
          <w:p w:rsidR="0081553A" w:rsidRDefault="00BA794A">
            <w:pPr>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、交货期：合同签订后</w:t>
            </w:r>
            <w:r>
              <w:rPr>
                <w:rFonts w:asciiTheme="minorEastAsia" w:hAnsiTheme="minorEastAsia" w:hint="eastAsia"/>
                <w:sz w:val="24"/>
                <w:szCs w:val="24"/>
              </w:rPr>
              <w:t>1</w:t>
            </w:r>
            <w:r>
              <w:rPr>
                <w:rFonts w:asciiTheme="minorEastAsia" w:hAnsiTheme="minorEastAsia" w:hint="eastAsia"/>
                <w:sz w:val="24"/>
                <w:szCs w:val="24"/>
              </w:rPr>
              <w:t>个月内。</w:t>
            </w:r>
            <w:bookmarkStart w:id="0" w:name="_GoBack"/>
            <w:bookmarkEnd w:id="0"/>
          </w:p>
        </w:tc>
      </w:tr>
    </w:tbl>
    <w:p w:rsidR="0081553A" w:rsidRDefault="0081553A">
      <w:pPr>
        <w:ind w:leftChars="-472" w:left="-991"/>
        <w:rPr>
          <w:sz w:val="28"/>
          <w:szCs w:val="28"/>
        </w:rPr>
      </w:pPr>
    </w:p>
    <w:sectPr w:rsidR="008155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4A" w:rsidRDefault="00BA794A" w:rsidP="00AE1399">
      <w:r>
        <w:separator/>
      </w:r>
    </w:p>
  </w:endnote>
  <w:endnote w:type="continuationSeparator" w:id="0">
    <w:p w:rsidR="00BA794A" w:rsidRDefault="00BA794A" w:rsidP="00AE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4A" w:rsidRDefault="00BA794A" w:rsidP="00AE1399">
      <w:r>
        <w:separator/>
      </w:r>
    </w:p>
  </w:footnote>
  <w:footnote w:type="continuationSeparator" w:id="0">
    <w:p w:rsidR="00BA794A" w:rsidRDefault="00BA794A" w:rsidP="00AE1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738"/>
    <w:multiLevelType w:val="multilevel"/>
    <w:tmpl w:val="0B101738"/>
    <w:lvl w:ilvl="0">
      <w:start w:val="1"/>
      <w:numFmt w:val="decimal"/>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
    <w:nsid w:val="159C36F6"/>
    <w:multiLevelType w:val="multilevel"/>
    <w:tmpl w:val="159C36F6"/>
    <w:lvl w:ilvl="0">
      <w:start w:val="1"/>
      <w:numFmt w:val="decimal"/>
      <w:lvlText w:val="%1、"/>
      <w:lvlJc w:val="left"/>
      <w:pPr>
        <w:ind w:left="736" w:hanging="420"/>
      </w:pPr>
      <w:rPr>
        <w:rFonts w:hint="eastAsia"/>
      </w:rPr>
    </w:lvl>
    <w:lvl w:ilvl="1">
      <w:start w:val="1"/>
      <w:numFmt w:val="lowerLetter"/>
      <w:lvlText w:val="%2)"/>
      <w:lvlJc w:val="left"/>
      <w:pPr>
        <w:ind w:left="1156" w:hanging="420"/>
      </w:pPr>
    </w:lvl>
    <w:lvl w:ilvl="2">
      <w:start w:val="1"/>
      <w:numFmt w:val="lowerRoman"/>
      <w:lvlText w:val="%3."/>
      <w:lvlJc w:val="right"/>
      <w:pPr>
        <w:ind w:left="1576" w:hanging="420"/>
      </w:pPr>
    </w:lvl>
    <w:lvl w:ilvl="3">
      <w:start w:val="1"/>
      <w:numFmt w:val="decimal"/>
      <w:lvlText w:val="%4."/>
      <w:lvlJc w:val="left"/>
      <w:pPr>
        <w:ind w:left="1996" w:hanging="420"/>
      </w:pPr>
    </w:lvl>
    <w:lvl w:ilvl="4">
      <w:start w:val="1"/>
      <w:numFmt w:val="lowerLetter"/>
      <w:lvlText w:val="%5)"/>
      <w:lvlJc w:val="left"/>
      <w:pPr>
        <w:ind w:left="2416" w:hanging="420"/>
      </w:pPr>
    </w:lvl>
    <w:lvl w:ilvl="5">
      <w:start w:val="1"/>
      <w:numFmt w:val="lowerRoman"/>
      <w:lvlText w:val="%6."/>
      <w:lvlJc w:val="right"/>
      <w:pPr>
        <w:ind w:left="2836" w:hanging="420"/>
      </w:pPr>
    </w:lvl>
    <w:lvl w:ilvl="6">
      <w:start w:val="1"/>
      <w:numFmt w:val="decimal"/>
      <w:lvlText w:val="%7."/>
      <w:lvlJc w:val="left"/>
      <w:pPr>
        <w:ind w:left="3256" w:hanging="420"/>
      </w:pPr>
    </w:lvl>
    <w:lvl w:ilvl="7">
      <w:start w:val="1"/>
      <w:numFmt w:val="lowerLetter"/>
      <w:lvlText w:val="%8)"/>
      <w:lvlJc w:val="left"/>
      <w:pPr>
        <w:ind w:left="3676" w:hanging="420"/>
      </w:pPr>
    </w:lvl>
    <w:lvl w:ilvl="8">
      <w:start w:val="1"/>
      <w:numFmt w:val="lowerRoman"/>
      <w:lvlText w:val="%9."/>
      <w:lvlJc w:val="right"/>
      <w:pPr>
        <w:ind w:left="4096" w:hanging="420"/>
      </w:pPr>
    </w:lvl>
  </w:abstractNum>
  <w:abstractNum w:abstractNumId="2">
    <w:nsid w:val="6AA6DFBC"/>
    <w:multiLevelType w:val="singleLevel"/>
    <w:tmpl w:val="6AA6DFBC"/>
    <w:lvl w:ilvl="0">
      <w:start w:val="1"/>
      <w:numFmt w:val="decimal"/>
      <w:suff w:val="nothing"/>
      <w:lvlText w:val="%1、"/>
      <w:lvlJc w:val="left"/>
    </w:lvl>
  </w:abstractNum>
  <w:abstractNum w:abstractNumId="3">
    <w:nsid w:val="7E94471B"/>
    <w:multiLevelType w:val="multilevel"/>
    <w:tmpl w:val="7E94471B"/>
    <w:lvl w:ilvl="0">
      <w:start w:val="1"/>
      <w:numFmt w:val="decimal"/>
      <w:lvlText w:val="%1)"/>
      <w:lvlJc w:val="left"/>
      <w:pPr>
        <w:ind w:left="1304"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DczMzI0MjZkZjM0NzU3MzIyMjNjMzE0YzhlMzYifQ=="/>
  </w:docVars>
  <w:rsids>
    <w:rsidRoot w:val="00BA3862"/>
    <w:rsid w:val="0001697D"/>
    <w:rsid w:val="000416E4"/>
    <w:rsid w:val="00047AFE"/>
    <w:rsid w:val="00047F6D"/>
    <w:rsid w:val="00126A12"/>
    <w:rsid w:val="00191A89"/>
    <w:rsid w:val="00195ED7"/>
    <w:rsid w:val="001C5D21"/>
    <w:rsid w:val="00232854"/>
    <w:rsid w:val="00265352"/>
    <w:rsid w:val="00281CFE"/>
    <w:rsid w:val="002A0188"/>
    <w:rsid w:val="002C16D8"/>
    <w:rsid w:val="00314DD5"/>
    <w:rsid w:val="00321A15"/>
    <w:rsid w:val="00351A71"/>
    <w:rsid w:val="00366175"/>
    <w:rsid w:val="003D054B"/>
    <w:rsid w:val="003E0222"/>
    <w:rsid w:val="003F0FE8"/>
    <w:rsid w:val="003F5E17"/>
    <w:rsid w:val="0046271F"/>
    <w:rsid w:val="0046781E"/>
    <w:rsid w:val="004A711D"/>
    <w:rsid w:val="004C3A9A"/>
    <w:rsid w:val="004C499F"/>
    <w:rsid w:val="0053475B"/>
    <w:rsid w:val="0054026E"/>
    <w:rsid w:val="00542261"/>
    <w:rsid w:val="005763EC"/>
    <w:rsid w:val="00597EEF"/>
    <w:rsid w:val="005A0719"/>
    <w:rsid w:val="005B7F5E"/>
    <w:rsid w:val="00631D1E"/>
    <w:rsid w:val="00632676"/>
    <w:rsid w:val="00651A27"/>
    <w:rsid w:val="00657EF5"/>
    <w:rsid w:val="00677EE5"/>
    <w:rsid w:val="006B5B28"/>
    <w:rsid w:val="006D1FAA"/>
    <w:rsid w:val="006E3FF6"/>
    <w:rsid w:val="00730A61"/>
    <w:rsid w:val="00762F7C"/>
    <w:rsid w:val="0079136C"/>
    <w:rsid w:val="00791C94"/>
    <w:rsid w:val="007A4B2E"/>
    <w:rsid w:val="007B4A22"/>
    <w:rsid w:val="007E43B7"/>
    <w:rsid w:val="007F04B8"/>
    <w:rsid w:val="0081553A"/>
    <w:rsid w:val="0083396F"/>
    <w:rsid w:val="0083519F"/>
    <w:rsid w:val="008869B2"/>
    <w:rsid w:val="008B4EAD"/>
    <w:rsid w:val="008F270E"/>
    <w:rsid w:val="009009E0"/>
    <w:rsid w:val="00907088"/>
    <w:rsid w:val="009100CB"/>
    <w:rsid w:val="009A086D"/>
    <w:rsid w:val="009A2837"/>
    <w:rsid w:val="009D47BF"/>
    <w:rsid w:val="00A26C29"/>
    <w:rsid w:val="00A33550"/>
    <w:rsid w:val="00AA4CB1"/>
    <w:rsid w:val="00AE0A62"/>
    <w:rsid w:val="00AE1399"/>
    <w:rsid w:val="00B3366C"/>
    <w:rsid w:val="00B40FBE"/>
    <w:rsid w:val="00B82801"/>
    <w:rsid w:val="00B90844"/>
    <w:rsid w:val="00B90F1B"/>
    <w:rsid w:val="00BA3070"/>
    <w:rsid w:val="00BA3862"/>
    <w:rsid w:val="00BA794A"/>
    <w:rsid w:val="00BB01B3"/>
    <w:rsid w:val="00BF2698"/>
    <w:rsid w:val="00C26477"/>
    <w:rsid w:val="00C52EF4"/>
    <w:rsid w:val="00C6499B"/>
    <w:rsid w:val="00C9394F"/>
    <w:rsid w:val="00C94429"/>
    <w:rsid w:val="00CA11E8"/>
    <w:rsid w:val="00CA1B23"/>
    <w:rsid w:val="00CD3124"/>
    <w:rsid w:val="00D5371B"/>
    <w:rsid w:val="00D71FFB"/>
    <w:rsid w:val="00D759C9"/>
    <w:rsid w:val="00D75AFB"/>
    <w:rsid w:val="00D84895"/>
    <w:rsid w:val="00DD68BF"/>
    <w:rsid w:val="00E41A6C"/>
    <w:rsid w:val="00E87441"/>
    <w:rsid w:val="00E87D33"/>
    <w:rsid w:val="00E925B2"/>
    <w:rsid w:val="00EA03D2"/>
    <w:rsid w:val="00ED4FC3"/>
    <w:rsid w:val="00F31A99"/>
    <w:rsid w:val="00F37313"/>
    <w:rsid w:val="00F45C7B"/>
    <w:rsid w:val="00FB4D34"/>
    <w:rsid w:val="13B42145"/>
    <w:rsid w:val="19654368"/>
    <w:rsid w:val="21C66766"/>
    <w:rsid w:val="23294AEC"/>
    <w:rsid w:val="28CD45E6"/>
    <w:rsid w:val="3545432D"/>
    <w:rsid w:val="3699519F"/>
    <w:rsid w:val="39BC5F9B"/>
    <w:rsid w:val="43497793"/>
    <w:rsid w:val="43A87259"/>
    <w:rsid w:val="46763C48"/>
    <w:rsid w:val="4E2D2F3B"/>
    <w:rsid w:val="4F6E5FA8"/>
    <w:rsid w:val="50296C27"/>
    <w:rsid w:val="5B915382"/>
    <w:rsid w:val="61900F75"/>
    <w:rsid w:val="69115936"/>
    <w:rsid w:val="6F69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customStyle="1" w:styleId="1">
    <w:name w:val="列出段落1"/>
    <w:basedOn w:val="a"/>
    <w:autoRedefine/>
    <w:uiPriority w:val="34"/>
    <w:qFormat/>
    <w:pPr>
      <w:ind w:firstLineChars="200" w:firstLine="420"/>
    </w:pPr>
    <w:rPr>
      <w:rFonts w:ascii="Times New Roman" w:eastAsia="宋体" w:hAnsi="Times New Roman" w:cs="Times New Roman"/>
      <w:szCs w:val="24"/>
    </w:rPr>
  </w:style>
  <w:style w:type="paragraph" w:styleId="a6">
    <w:name w:val="List Paragraph"/>
    <w:basedOn w:val="a"/>
    <w:uiPriority w:val="34"/>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customStyle="1" w:styleId="1">
    <w:name w:val="列出段落1"/>
    <w:basedOn w:val="a"/>
    <w:autoRedefine/>
    <w:uiPriority w:val="34"/>
    <w:qFormat/>
    <w:pPr>
      <w:ind w:firstLineChars="200" w:firstLine="420"/>
    </w:pPr>
    <w:rPr>
      <w:rFonts w:ascii="Times New Roman" w:eastAsia="宋体" w:hAnsi="Times New Roman" w:cs="Times New Roman"/>
      <w:szCs w:val="24"/>
    </w:rPr>
  </w:style>
  <w:style w:type="paragraph" w:styleId="a6">
    <w:name w:val="List Paragraph"/>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hp</cp:lastModifiedBy>
  <cp:revision>85</cp:revision>
  <dcterms:created xsi:type="dcterms:W3CDTF">2022-03-10T04:35:00Z</dcterms:created>
  <dcterms:modified xsi:type="dcterms:W3CDTF">2024-04-03T05:53:00Z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E334955DA2044F059A99E495C832142A_13</vt:lpwstr>
  </property>
</Properties>
</file>