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164"/>
      </w:tblGrid>
      <w:tr w:rsidR="00CE5013" w14:paraId="241C46EE" w14:textId="77777777">
        <w:trPr>
          <w:trHeight w:val="563"/>
        </w:trPr>
        <w:tc>
          <w:tcPr>
            <w:tcW w:w="2660" w:type="dxa"/>
            <w:gridSpan w:val="2"/>
          </w:tcPr>
          <w:p w14:paraId="6A4ED10C" w14:textId="77777777" w:rsidR="00CE5013" w:rsidRDefault="00034231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64" w:type="dxa"/>
          </w:tcPr>
          <w:p w14:paraId="77D9BFAF" w14:textId="77777777" w:rsidR="00CE5013" w:rsidRDefault="0003423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考核系统</w:t>
            </w:r>
          </w:p>
        </w:tc>
      </w:tr>
      <w:tr w:rsidR="00CE5013" w14:paraId="3C30D6D2" w14:textId="77777777">
        <w:trPr>
          <w:trHeight w:val="586"/>
        </w:trPr>
        <w:tc>
          <w:tcPr>
            <w:tcW w:w="2660" w:type="dxa"/>
            <w:gridSpan w:val="2"/>
          </w:tcPr>
          <w:p w14:paraId="3BB4D399" w14:textId="77777777" w:rsidR="00CE5013" w:rsidRDefault="00034231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7164" w:type="dxa"/>
          </w:tcPr>
          <w:p w14:paraId="1001A6FC" w14:textId="77777777" w:rsidR="00CE5013" w:rsidRDefault="0003423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技能中心</w:t>
            </w:r>
          </w:p>
        </w:tc>
      </w:tr>
      <w:tr w:rsidR="00CE5013" w14:paraId="61B05504" w14:textId="77777777">
        <w:trPr>
          <w:trHeight w:val="299"/>
        </w:trPr>
        <w:tc>
          <w:tcPr>
            <w:tcW w:w="1101" w:type="dxa"/>
          </w:tcPr>
          <w:p w14:paraId="3C46AC5F" w14:textId="77777777" w:rsidR="00CE5013" w:rsidRDefault="0003423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723" w:type="dxa"/>
            <w:gridSpan w:val="2"/>
          </w:tcPr>
          <w:p w14:paraId="2F1D7952" w14:textId="77777777" w:rsidR="00CE5013" w:rsidRDefault="00034231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CE5013" w14:paraId="5813CAD9" w14:textId="77777777">
        <w:trPr>
          <w:trHeight w:val="247"/>
        </w:trPr>
        <w:tc>
          <w:tcPr>
            <w:tcW w:w="1101" w:type="dxa"/>
          </w:tcPr>
          <w:p w14:paraId="119120D5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8723" w:type="dxa"/>
            <w:gridSpan w:val="2"/>
          </w:tcPr>
          <w:p w14:paraId="61840EF3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用途：系统通过集成化、信息化手段，提高医学教育和临床技能培训的效率和质量，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提高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临床思维和实践能力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CE5013" w14:paraId="08711E0C" w14:textId="77777777">
        <w:trPr>
          <w:trHeight w:val="223"/>
        </w:trPr>
        <w:tc>
          <w:tcPr>
            <w:tcW w:w="1101" w:type="dxa"/>
          </w:tcPr>
          <w:p w14:paraId="4F650CE6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8723" w:type="dxa"/>
            <w:gridSpan w:val="2"/>
          </w:tcPr>
          <w:p w14:paraId="4A8CDA6E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</w:tr>
      <w:tr w:rsidR="00CE5013" w14:paraId="248A8400" w14:textId="77777777">
        <w:trPr>
          <w:trHeight w:val="60"/>
        </w:trPr>
        <w:tc>
          <w:tcPr>
            <w:tcW w:w="1101" w:type="dxa"/>
          </w:tcPr>
          <w:p w14:paraId="61056BD2" w14:textId="77777777" w:rsidR="00CE5013" w:rsidRDefault="0003423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8723" w:type="dxa"/>
            <w:gridSpan w:val="2"/>
          </w:tcPr>
          <w:p w14:paraId="121845DC" w14:textId="77777777" w:rsidR="00CE5013" w:rsidRDefault="00034231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CE5013" w14:paraId="220954EA" w14:textId="77777777">
        <w:trPr>
          <w:trHeight w:val="764"/>
        </w:trPr>
        <w:tc>
          <w:tcPr>
            <w:tcW w:w="1101" w:type="dxa"/>
          </w:tcPr>
          <w:p w14:paraId="4BBA8DB6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8723" w:type="dxa"/>
            <w:gridSpan w:val="2"/>
          </w:tcPr>
          <w:p w14:paraId="46C3627E" w14:textId="77777777" w:rsidR="00CE5013" w:rsidRDefault="0003423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系统支持用户系统管理，</w:t>
            </w:r>
            <w:r>
              <w:rPr>
                <w:rFonts w:hint="eastAsia"/>
                <w:sz w:val="24"/>
                <w:szCs w:val="28"/>
              </w:rPr>
              <w:t>支持自定义角色，并可根据不同角色自由设置不同的系统权限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</w:tr>
      <w:tr w:rsidR="00CE5013" w14:paraId="027EDF00" w14:textId="77777777">
        <w:trPr>
          <w:trHeight w:val="512"/>
        </w:trPr>
        <w:tc>
          <w:tcPr>
            <w:tcW w:w="1101" w:type="dxa"/>
          </w:tcPr>
          <w:p w14:paraId="33A5DA73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8723" w:type="dxa"/>
            <w:gridSpan w:val="2"/>
          </w:tcPr>
          <w:p w14:paraId="10FDE162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系统支持设备管理，包括设备、耗材的出入库、使用记录和外借等管理。</w:t>
            </w:r>
          </w:p>
        </w:tc>
      </w:tr>
      <w:tr w:rsidR="00CE5013" w14:paraId="26B75D46" w14:textId="77777777">
        <w:trPr>
          <w:trHeight w:val="74"/>
        </w:trPr>
        <w:tc>
          <w:tcPr>
            <w:tcW w:w="1101" w:type="dxa"/>
          </w:tcPr>
          <w:p w14:paraId="7EE2551F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8723" w:type="dxa"/>
            <w:gridSpan w:val="2"/>
          </w:tcPr>
          <w:p w14:paraId="24B4DB41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系统支持习题管理、技能认证管理、公告管理、系统调度形式考试、考试监督及过程管理、考试成绩查询、移动评分等功能。</w:t>
            </w:r>
          </w:p>
        </w:tc>
      </w:tr>
      <w:tr w:rsidR="00CE5013" w14:paraId="45DDC78D" w14:textId="77777777">
        <w:trPr>
          <w:trHeight w:val="300"/>
        </w:trPr>
        <w:tc>
          <w:tcPr>
            <w:tcW w:w="1101" w:type="dxa"/>
            <w:vAlign w:val="center"/>
          </w:tcPr>
          <w:p w14:paraId="541E55D0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8723" w:type="dxa"/>
            <w:gridSpan w:val="2"/>
            <w:vAlign w:val="center"/>
          </w:tcPr>
          <w:p w14:paraId="6CDEC560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系统配置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高清视频采集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需满足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OSCE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考站、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间批改大病历、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间首程、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间机考室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间候考室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考站走廊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区域的高清视频采集。其中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OSCE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考站需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满足全景、局部画面的采集，其他房间及区域需满足全景画面采集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视频采集设备要求像素不低于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400w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，支持红外，支持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H.265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视频压缩标准。</w:t>
            </w:r>
          </w:p>
        </w:tc>
      </w:tr>
      <w:tr w:rsidR="00CE5013" w14:paraId="0AC2887A" w14:textId="77777777">
        <w:trPr>
          <w:trHeight w:val="989"/>
        </w:trPr>
        <w:tc>
          <w:tcPr>
            <w:tcW w:w="1101" w:type="dxa"/>
          </w:tcPr>
          <w:p w14:paraId="2B9B20AB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8723" w:type="dxa"/>
            <w:gridSpan w:val="2"/>
            <w:vAlign w:val="center"/>
          </w:tcPr>
          <w:p w14:paraId="24086713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音频采集及广播对讲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需满足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OSCE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考站、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间批改大病历、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间首程、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间机考室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间候考室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的音频采集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考室、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考站走廊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区域的分区广播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双向语音对讲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等功能。</w:t>
            </w:r>
          </w:p>
        </w:tc>
      </w:tr>
      <w:tr w:rsidR="00CE5013" w14:paraId="436C7A5A" w14:textId="77777777">
        <w:trPr>
          <w:trHeight w:val="1121"/>
        </w:trPr>
        <w:tc>
          <w:tcPr>
            <w:tcW w:w="1101" w:type="dxa"/>
          </w:tcPr>
          <w:p w14:paraId="51FB7490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8723" w:type="dxa"/>
            <w:gridSpan w:val="2"/>
          </w:tcPr>
          <w:p w14:paraId="2E45DB9F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实现考核系统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设备机房及网络建设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其中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机房及网络搭建，需采用企业级路由器、交换机及无线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AP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，以保证运行稳定性。需配备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UPS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持续供电设备，防止意外断电，额定容量不小于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2400W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。服务器要求采用云端服务器，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CPU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核，内存不低于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32G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CE5013" w14:paraId="1B63BD02" w14:textId="77777777">
        <w:trPr>
          <w:trHeight w:val="1433"/>
        </w:trPr>
        <w:tc>
          <w:tcPr>
            <w:tcW w:w="1101" w:type="dxa"/>
          </w:tcPr>
          <w:p w14:paraId="183F77E7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8723" w:type="dxa"/>
            <w:gridSpan w:val="2"/>
          </w:tcPr>
          <w:p w14:paraId="57BD09DC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教学信息展示及发布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OSCE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考站、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间批改大病历、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间首程、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间机考室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间候考室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需配置信息展示终端，实时显示考试调度信息及教学活动信息。要求不低于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21.5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英寸，支持多点触控操作，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CPU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核，内存不低于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G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，并支持远程统一管理。</w:t>
            </w:r>
          </w:p>
        </w:tc>
      </w:tr>
      <w:tr w:rsidR="00CE5013" w14:paraId="20CACD9E" w14:textId="77777777">
        <w:trPr>
          <w:trHeight w:val="60"/>
        </w:trPr>
        <w:tc>
          <w:tcPr>
            <w:tcW w:w="1101" w:type="dxa"/>
          </w:tcPr>
          <w:p w14:paraId="4B2CAAB0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8723" w:type="dxa"/>
            <w:gridSpan w:val="2"/>
          </w:tcPr>
          <w:p w14:paraId="63BCF899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手持评分系统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OSCE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考站，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每个考站需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配备两台移动评分终端用于考试评分。要求</w:t>
            </w:r>
            <w:proofErr w:type="spell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iOS</w:t>
            </w:r>
            <w:proofErr w:type="spell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系统，不低于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A13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仿生芯片，屏幕尺寸不低于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10.2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英寸。配套一台移动平板充电柜，满足充电及保管需求。</w:t>
            </w:r>
          </w:p>
        </w:tc>
      </w:tr>
      <w:tr w:rsidR="00CE5013" w14:paraId="20D2D170" w14:textId="77777777">
        <w:trPr>
          <w:trHeight w:val="293"/>
        </w:trPr>
        <w:tc>
          <w:tcPr>
            <w:tcW w:w="1101" w:type="dxa"/>
          </w:tcPr>
          <w:p w14:paraId="4210CFAB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8723" w:type="dxa"/>
            <w:gridSpan w:val="2"/>
          </w:tcPr>
          <w:p w14:paraId="2E640AC1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总控室需配置两台大屏幕液晶显示终端、一台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NVR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、一台电脑主机，实现音视频及其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他内容的展示需求，要求不低于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英寸。可实现技能中心音视频数据的预览、回放及存储备份，存储容量不低于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16T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，可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扩展盘位不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个。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2U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标准机架式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IP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存储，嵌入式处理器，嵌入式软硬件设计，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个千兆网口。需配置一台电脑主机以满足日常业务的使用，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CPU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i7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，内存不低于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16G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，存储不低于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250G SSD+ 1TB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，显卡不低于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8G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独显。</w:t>
            </w:r>
          </w:p>
        </w:tc>
      </w:tr>
      <w:tr w:rsidR="00CE5013" w14:paraId="55E17D55" w14:textId="77777777">
        <w:trPr>
          <w:trHeight w:val="283"/>
        </w:trPr>
        <w:tc>
          <w:tcPr>
            <w:tcW w:w="1101" w:type="dxa"/>
          </w:tcPr>
          <w:p w14:paraId="23793469" w14:textId="77777777" w:rsidR="00CE5013" w:rsidRDefault="0003423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8723" w:type="dxa"/>
            <w:gridSpan w:val="2"/>
          </w:tcPr>
          <w:p w14:paraId="2A4B1D72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CE5013" w14:paraId="29C4E7B9" w14:textId="77777777">
        <w:trPr>
          <w:trHeight w:val="283"/>
        </w:trPr>
        <w:tc>
          <w:tcPr>
            <w:tcW w:w="1101" w:type="dxa"/>
          </w:tcPr>
          <w:p w14:paraId="609EB326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8723" w:type="dxa"/>
            <w:gridSpan w:val="2"/>
          </w:tcPr>
          <w:p w14:paraId="57E8B39A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高清视频采集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CE5013" w14:paraId="3B06A5D1" w14:textId="77777777">
        <w:trPr>
          <w:trHeight w:val="283"/>
        </w:trPr>
        <w:tc>
          <w:tcPr>
            <w:tcW w:w="1101" w:type="dxa"/>
          </w:tcPr>
          <w:p w14:paraId="254651FA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8723" w:type="dxa"/>
            <w:gridSpan w:val="2"/>
          </w:tcPr>
          <w:p w14:paraId="3E8ADBFA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音频采集及广播对讲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CE5013" w14:paraId="5C8A0326" w14:textId="77777777">
        <w:trPr>
          <w:trHeight w:val="283"/>
        </w:trPr>
        <w:tc>
          <w:tcPr>
            <w:tcW w:w="1101" w:type="dxa"/>
          </w:tcPr>
          <w:p w14:paraId="7B26D1BF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8723" w:type="dxa"/>
            <w:gridSpan w:val="2"/>
          </w:tcPr>
          <w:p w14:paraId="04505D46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总控系统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CE5013" w14:paraId="3685F0A7" w14:textId="77777777">
        <w:trPr>
          <w:trHeight w:val="283"/>
        </w:trPr>
        <w:tc>
          <w:tcPr>
            <w:tcW w:w="1101" w:type="dxa"/>
          </w:tcPr>
          <w:p w14:paraId="134E5A4E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8723" w:type="dxa"/>
            <w:gridSpan w:val="2"/>
          </w:tcPr>
          <w:p w14:paraId="2AB9B590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管理平台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软件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CE5013" w14:paraId="0BE0EBDD" w14:textId="77777777">
        <w:trPr>
          <w:trHeight w:val="283"/>
        </w:trPr>
        <w:tc>
          <w:tcPr>
            <w:tcW w:w="1101" w:type="dxa"/>
          </w:tcPr>
          <w:p w14:paraId="4067A887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8723" w:type="dxa"/>
            <w:gridSpan w:val="2"/>
          </w:tcPr>
          <w:p w14:paraId="01EF1012" w14:textId="77777777" w:rsidR="00CE5013" w:rsidRDefault="00034231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CE5013" w14:paraId="6A5FA476" w14:textId="77777777">
        <w:trPr>
          <w:trHeight w:val="283"/>
        </w:trPr>
        <w:tc>
          <w:tcPr>
            <w:tcW w:w="1101" w:type="dxa"/>
          </w:tcPr>
          <w:p w14:paraId="66BE78DC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8723" w:type="dxa"/>
            <w:gridSpan w:val="2"/>
          </w:tcPr>
          <w:p w14:paraId="77CE9245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CE5013" w14:paraId="1C1F41E9" w14:textId="77777777">
        <w:trPr>
          <w:trHeight w:val="283"/>
        </w:trPr>
        <w:tc>
          <w:tcPr>
            <w:tcW w:w="1101" w:type="dxa"/>
          </w:tcPr>
          <w:p w14:paraId="1AD421F5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8723" w:type="dxa"/>
            <w:gridSpan w:val="2"/>
          </w:tcPr>
          <w:p w14:paraId="298C5C24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CE5013" w14:paraId="68E940CE" w14:textId="77777777">
        <w:trPr>
          <w:trHeight w:val="283"/>
        </w:trPr>
        <w:tc>
          <w:tcPr>
            <w:tcW w:w="1101" w:type="dxa"/>
          </w:tcPr>
          <w:p w14:paraId="23AC7EE9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8723" w:type="dxa"/>
            <w:gridSpan w:val="2"/>
          </w:tcPr>
          <w:p w14:paraId="5837BB20" w14:textId="77777777" w:rsidR="00CE5013" w:rsidRDefault="0003423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CE5013" w14:paraId="4E5BA14B" w14:textId="77777777">
        <w:trPr>
          <w:trHeight w:val="283"/>
        </w:trPr>
        <w:tc>
          <w:tcPr>
            <w:tcW w:w="1101" w:type="dxa"/>
          </w:tcPr>
          <w:p w14:paraId="2A5C144A" w14:textId="77777777" w:rsidR="00CE5013" w:rsidRDefault="0003423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8723" w:type="dxa"/>
            <w:gridSpan w:val="2"/>
          </w:tcPr>
          <w:p w14:paraId="2B8E768F" w14:textId="77777777" w:rsidR="00CE5013" w:rsidRDefault="00034231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2F8B89AE" w14:textId="77777777" w:rsidR="00CE5013" w:rsidRDefault="00CE5013">
      <w:bookmarkStart w:id="0" w:name="_GoBack"/>
      <w:bookmarkEnd w:id="0"/>
    </w:p>
    <w:sectPr w:rsidR="00CE50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F2F58"/>
    <w:rsid w:val="00034231"/>
    <w:rsid w:val="001B020C"/>
    <w:rsid w:val="001F2F58"/>
    <w:rsid w:val="00884BE7"/>
    <w:rsid w:val="00A26262"/>
    <w:rsid w:val="00CE5013"/>
    <w:rsid w:val="2BDC52E9"/>
    <w:rsid w:val="38EC6882"/>
    <w:rsid w:val="3E52160D"/>
    <w:rsid w:val="40E85247"/>
    <w:rsid w:val="423F4452"/>
    <w:rsid w:val="456B0255"/>
    <w:rsid w:val="5F0B0796"/>
    <w:rsid w:val="6B036F9E"/>
    <w:rsid w:val="6FAF683D"/>
    <w:rsid w:val="7A6115EB"/>
    <w:rsid w:val="7D8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2024-05-15T00:00:00Z</dcterms:created>
  <dcterms:modified xsi:type="dcterms:W3CDTF">2024-07-11T02:36:00Z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659D282E2B72429FA2CDA6DA4A9B5D7B_12</vt:lpwstr>
  </property>
</Properties>
</file>