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F05EDD">
        <w:trPr>
          <w:trHeight w:val="604"/>
        </w:trPr>
        <w:tc>
          <w:tcPr>
            <w:tcW w:w="1247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200" w:firstLine="562"/>
              <w:suppressOverlap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F05EDD" w:rsidRDefault="00F27F00" w:rsidP="009A7A09">
            <w:pPr>
              <w:framePr w:hSpace="0" w:wrap="auto" w:vAnchor="margin" w:hAnchor="text" w:xAlign="left" w:yAlign="inline"/>
              <w:ind w:firstLine="280"/>
              <w:suppressOverlap w:val="0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全自动药</w:t>
            </w:r>
            <w:proofErr w:type="gramStart"/>
            <w:r>
              <w:rPr>
                <w:sz w:val="28"/>
                <w:szCs w:val="28"/>
              </w:rPr>
              <w:t>敏分析</w:t>
            </w:r>
            <w:proofErr w:type="gramEnd"/>
            <w:r>
              <w:rPr>
                <w:sz w:val="28"/>
                <w:szCs w:val="28"/>
              </w:rPr>
              <w:t>仪</w:t>
            </w:r>
          </w:p>
        </w:tc>
      </w:tr>
      <w:tr w:rsidR="00F05EDD">
        <w:trPr>
          <w:trHeight w:val="604"/>
        </w:trPr>
        <w:tc>
          <w:tcPr>
            <w:tcW w:w="1247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200" w:firstLine="562"/>
              <w:suppressOverlap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实验检验中心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A7A09">
            <w:pPr>
              <w:framePr w:hSpace="0" w:wrap="auto" w:vAnchor="margin" w:hAnchor="text" w:xAlign="left" w:yAlign="inline"/>
              <w:ind w:firstLine="221"/>
              <w:suppressOverlap w:val="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1900" w:firstLine="4196"/>
              <w:suppressOverlap w:val="0"/>
              <w:rPr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基本要求</w:t>
            </w:r>
          </w:p>
        </w:tc>
      </w:tr>
      <w:tr w:rsidR="00F05EDD">
        <w:trPr>
          <w:trHeight w:val="260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用途：</w:t>
            </w:r>
            <w:r>
              <w:rPr>
                <w:color w:val="000000" w:themeColor="text1"/>
              </w:rPr>
              <w:t>用于临床分离的细菌、真菌的鉴定和药敏试验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数量：1</w:t>
            </w:r>
            <w:r w:rsidR="00C97F49">
              <w:rPr>
                <w:rFonts w:hint="eastAsia"/>
                <w:color w:val="000000" w:themeColor="text1"/>
              </w:rPr>
              <w:t>套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A7A09">
            <w:pPr>
              <w:framePr w:hSpace="0" w:wrap="auto" w:vAnchor="margin" w:hAnchor="text" w:xAlign="left" w:yAlign="inline"/>
              <w:ind w:firstLine="221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二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  主要功能及参数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05EDD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基本参数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通量：可同时进行鉴定或药敏实验的数量≥60个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装载方式：真空填充，卡片自动封口，并自动装载至读数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孵育系统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卡片定制：可提供多种鉴定卡片、药敏卡片，以满足临床的特定需求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鉴定卡、药敏卡均为全封闭式独立条形码测试卡，检测过程中无需额外加试剂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15676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药敏实验原理：比浊法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测试时间：最快≤5小时出药敏结果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15676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药敏可检测种类：可检测肠杆菌目、非发酵菌、葡萄球菌、链球菌、念珠菌等的药敏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药敏卡：单张药敏卡可提供至少</w:t>
            </w:r>
            <w:r>
              <w:rPr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种药物敏感性结果及</w:t>
            </w:r>
            <w:r>
              <w:rPr>
                <w:color w:val="000000" w:themeColor="text1"/>
              </w:rPr>
              <w:t>MIC</w:t>
            </w:r>
            <w:r>
              <w:rPr>
                <w:rFonts w:hint="eastAsia"/>
                <w:color w:val="000000" w:themeColor="text1"/>
              </w:rPr>
              <w:t>值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15676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</w:t>
            </w:r>
            <w:r>
              <w:rPr>
                <w:rFonts w:hint="eastAsia"/>
                <w:color w:val="000000" w:themeColor="text1"/>
              </w:rPr>
              <w:t>检测：可提供至少5个MIC浓度的报告范围，且完全覆盖CLSI、EUCAST的折点范围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比浊仪：提供可与鉴定药敏系统配套的比浊仪及标准比浊管，有可选替代升级方案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认证要求：鉴定药敏分析仪，鉴定卡片，药敏卡片，均通过NMPA（CFDA）、FDA和CE认证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软件与专家系统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交互操控：Windows界面，操作简便，支持多信息结果搜寻，定制化格式报告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用户终端：通过医院局域网实现在多台电脑上，多用户同时登录，可远程标本录入，查看结果，审核报告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15676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专家系统：专家系统遵循CLSI、EUCAST规则，覆盖常见耐药表型，可以发现异常耐药表型并提醒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15676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可实现和</w:t>
            </w:r>
            <w:r>
              <w:rPr>
                <w:color w:val="000000" w:themeColor="text1"/>
              </w:rPr>
              <w:t>LIS</w:t>
            </w:r>
            <w:r>
              <w:rPr>
                <w:rFonts w:hint="eastAsia"/>
                <w:color w:val="000000" w:themeColor="text1"/>
              </w:rPr>
              <w:t>系统的双向通讯，自动传输结果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自动审核和报告：与LIS结合可实现药敏结果的自动审核，快速出初步报告，提升药敏报告的时效性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 w:rsidP="009A7A09">
            <w:pPr>
              <w:framePr w:hSpace="0" w:wrap="auto" w:vAnchor="margin" w:hAnchor="text" w:xAlign="left" w:yAlign="inline"/>
              <w:ind w:firstLine="221"/>
              <w:suppressOverlap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三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</w:t>
            </w:r>
            <w:r>
              <w:rPr>
                <w:rFonts w:hint="eastAsia"/>
                <w:b/>
                <w:bCs/>
                <w:color w:val="000000" w:themeColor="text1"/>
              </w:rPr>
              <w:t>主要配置及附件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药敏分析仪主机           1台</w:t>
            </w:r>
          </w:p>
        </w:tc>
      </w:tr>
      <w:tr w:rsidR="00F05EDD">
        <w:trPr>
          <w:trHeight w:val="287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软件与专家系统           1套</w:t>
            </w:r>
          </w:p>
        </w:tc>
      </w:tr>
      <w:tr w:rsidR="00F05EDD">
        <w:trPr>
          <w:trHeight w:val="308"/>
        </w:trPr>
        <w:tc>
          <w:tcPr>
            <w:tcW w:w="374" w:type="pct"/>
          </w:tcPr>
          <w:p w:rsidR="00F05EDD" w:rsidRDefault="00F27F00" w:rsidP="009A7A09">
            <w:pPr>
              <w:framePr w:hSpace="0" w:wrap="auto" w:vAnchor="margin" w:hAnchor="text" w:xAlign="left" w:yAlign="inline"/>
              <w:ind w:firstLine="221"/>
              <w:suppressOverlap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四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1800" w:firstLine="3975"/>
              <w:suppressOverlap w:val="0"/>
              <w:rPr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售后服务要求</w:t>
            </w:r>
          </w:p>
        </w:tc>
      </w:tr>
      <w:tr w:rsidR="00F05EDD">
        <w:trPr>
          <w:trHeight w:val="308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原厂质保期不少于3年。                        </w:t>
            </w:r>
          </w:p>
        </w:tc>
      </w:tr>
      <w:tr w:rsidR="00F05EDD">
        <w:trPr>
          <w:trHeight w:val="308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十年以上的</w:t>
            </w:r>
            <w:r>
              <w:rPr>
                <w:rFonts w:hint="eastAsia"/>
                <w:color w:val="000000" w:themeColor="text1"/>
              </w:rPr>
              <w:t>零配件</w:t>
            </w:r>
            <w:r>
              <w:rPr>
                <w:color w:val="000000" w:themeColor="text1"/>
              </w:rPr>
              <w:t>供应期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F05EDD">
        <w:trPr>
          <w:trHeight w:val="308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维修响应时间≤2小时，24小时内上门维修，保修期外先维修后付款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F05EDD">
        <w:trPr>
          <w:trHeight w:val="308"/>
        </w:trPr>
        <w:tc>
          <w:tcPr>
            <w:tcW w:w="374" w:type="pct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保修期内，每年应提供不少于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次的预防性维护保养,并提供设备维修、保养详细工作报告单。</w:t>
            </w:r>
          </w:p>
        </w:tc>
      </w:tr>
      <w:tr w:rsidR="00F05EDD">
        <w:trPr>
          <w:trHeight w:val="308"/>
        </w:trPr>
        <w:tc>
          <w:tcPr>
            <w:tcW w:w="374" w:type="pct"/>
          </w:tcPr>
          <w:p w:rsidR="00F05EDD" w:rsidRDefault="00F27F00" w:rsidP="009A7A09">
            <w:pPr>
              <w:framePr w:hSpace="0" w:wrap="auto" w:vAnchor="margin" w:hAnchor="text" w:xAlign="left" w:yAlign="inline"/>
              <w:ind w:firstLine="221"/>
              <w:suppressOverlap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五</w:t>
            </w: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</w:t>
            </w:r>
            <w:r>
              <w:rPr>
                <w:rFonts w:hint="eastAsia"/>
                <w:b/>
                <w:color w:val="000000" w:themeColor="text1"/>
              </w:rPr>
              <w:t>配套耗材情况</w:t>
            </w:r>
          </w:p>
        </w:tc>
      </w:tr>
      <w:tr w:rsidR="00F05EDD">
        <w:trPr>
          <w:trHeight w:val="308"/>
        </w:trPr>
        <w:tc>
          <w:tcPr>
            <w:tcW w:w="374" w:type="pct"/>
          </w:tcPr>
          <w:p w:rsidR="00F05EDD" w:rsidRDefault="00F05EDD">
            <w:pPr>
              <w:framePr w:hSpace="0" w:wrap="auto" w:vAnchor="margin" w:hAnchor="text" w:xAlign="left" w:yAlign="inline"/>
              <w:suppressOverlap w:val="0"/>
              <w:rPr>
                <w:color w:val="000000" w:themeColor="text1"/>
              </w:rPr>
            </w:pPr>
          </w:p>
        </w:tc>
        <w:tc>
          <w:tcPr>
            <w:tcW w:w="4626" w:type="pct"/>
            <w:gridSpan w:val="2"/>
          </w:tcPr>
          <w:p w:rsidR="00F05EDD" w:rsidRDefault="00F27F00">
            <w:pPr>
              <w:framePr w:hSpace="0" w:wrap="auto" w:vAnchor="margin" w:hAnchor="text" w:xAlign="left" w:yAlign="inline"/>
              <w:ind w:firstLineChars="0" w:firstLine="0"/>
              <w:suppressOverlap w:val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鉴定卡片、药敏卡片等</w:t>
            </w:r>
            <w:bookmarkStart w:id="0" w:name="_GoBack"/>
            <w:bookmarkEnd w:id="0"/>
          </w:p>
        </w:tc>
      </w:tr>
    </w:tbl>
    <w:p w:rsidR="00F05EDD" w:rsidRPr="004B622E" w:rsidRDefault="00F05EDD" w:rsidP="004B622E">
      <w:pPr>
        <w:framePr w:wrap="around"/>
        <w:rPr>
          <w:color w:val="000000" w:themeColor="text1"/>
        </w:rPr>
      </w:pPr>
    </w:p>
    <w:sectPr w:rsidR="00F05EDD" w:rsidRPr="004B6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7A" w:rsidRDefault="0045237A" w:rsidP="009A7A09">
      <w:pPr>
        <w:framePr w:wrap="around"/>
      </w:pPr>
      <w:r>
        <w:separator/>
      </w:r>
    </w:p>
  </w:endnote>
  <w:endnote w:type="continuationSeparator" w:id="0">
    <w:p w:rsidR="0045237A" w:rsidRDefault="0045237A" w:rsidP="009A7A09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D" w:rsidRDefault="00F05EDD" w:rsidP="009A7A09">
    <w:pPr>
      <w:pStyle w:val="a4"/>
      <w:framePr w:wrap="around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D" w:rsidRDefault="00F05EDD" w:rsidP="009A7A09">
    <w:pPr>
      <w:pStyle w:val="a4"/>
      <w:framePr w:wrap="around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D" w:rsidRDefault="00F05EDD" w:rsidP="009A7A09">
    <w:pPr>
      <w:pStyle w:val="a4"/>
      <w:framePr w:wrap="around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7A" w:rsidRDefault="0045237A" w:rsidP="009A7A09">
      <w:pPr>
        <w:framePr w:wrap="around"/>
      </w:pPr>
      <w:r>
        <w:separator/>
      </w:r>
    </w:p>
  </w:footnote>
  <w:footnote w:type="continuationSeparator" w:id="0">
    <w:p w:rsidR="0045237A" w:rsidRDefault="0045237A" w:rsidP="009A7A09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D" w:rsidRDefault="00F05EDD" w:rsidP="009A7A09">
    <w:pPr>
      <w:pStyle w:val="a5"/>
      <w:framePr w:wrap="around"/>
      <w:pBdr>
        <w:bottom w:val="none" w:sz="0" w:space="0" w:color="auto"/>
      </w:pBdr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D" w:rsidRDefault="00F05EDD" w:rsidP="009A7A09">
    <w:pPr>
      <w:pStyle w:val="a5"/>
      <w:framePr w:wrap="around"/>
      <w:pBdr>
        <w:bottom w:val="none" w:sz="0" w:space="0" w:color="auto"/>
      </w:pBdr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D" w:rsidRDefault="00F05EDD" w:rsidP="009A7A09">
    <w:pPr>
      <w:pStyle w:val="a5"/>
      <w:framePr w:wrap="around"/>
      <w:pBdr>
        <w:bottom w:val="none" w:sz="0" w:space="0" w:color="auto"/>
      </w:pBdr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4570D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0737D"/>
    <w:rsid w:val="00216F88"/>
    <w:rsid w:val="002216A1"/>
    <w:rsid w:val="00227E41"/>
    <w:rsid w:val="00237E7C"/>
    <w:rsid w:val="00254ED5"/>
    <w:rsid w:val="00256CFB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12523"/>
    <w:rsid w:val="004276C0"/>
    <w:rsid w:val="0045237A"/>
    <w:rsid w:val="00460AFB"/>
    <w:rsid w:val="00463989"/>
    <w:rsid w:val="00466E76"/>
    <w:rsid w:val="004859A3"/>
    <w:rsid w:val="00496553"/>
    <w:rsid w:val="004A1023"/>
    <w:rsid w:val="004A737E"/>
    <w:rsid w:val="004B27D2"/>
    <w:rsid w:val="004B622E"/>
    <w:rsid w:val="004D37EF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41C60"/>
    <w:rsid w:val="0067400B"/>
    <w:rsid w:val="006908C8"/>
    <w:rsid w:val="006A5973"/>
    <w:rsid w:val="006B1B27"/>
    <w:rsid w:val="006D446C"/>
    <w:rsid w:val="006D7E06"/>
    <w:rsid w:val="006E5737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401C9"/>
    <w:rsid w:val="0085275E"/>
    <w:rsid w:val="00856575"/>
    <w:rsid w:val="00885294"/>
    <w:rsid w:val="00895BF4"/>
    <w:rsid w:val="008A002F"/>
    <w:rsid w:val="008A7231"/>
    <w:rsid w:val="008B2759"/>
    <w:rsid w:val="008B734F"/>
    <w:rsid w:val="008C1801"/>
    <w:rsid w:val="008C4D64"/>
    <w:rsid w:val="008D5393"/>
    <w:rsid w:val="008E3E55"/>
    <w:rsid w:val="008E4890"/>
    <w:rsid w:val="008E5ABA"/>
    <w:rsid w:val="008F0167"/>
    <w:rsid w:val="008F0999"/>
    <w:rsid w:val="00904B52"/>
    <w:rsid w:val="00906298"/>
    <w:rsid w:val="00915676"/>
    <w:rsid w:val="0092781C"/>
    <w:rsid w:val="0095141A"/>
    <w:rsid w:val="009529D2"/>
    <w:rsid w:val="00960A61"/>
    <w:rsid w:val="009852B6"/>
    <w:rsid w:val="009A2231"/>
    <w:rsid w:val="009A7A09"/>
    <w:rsid w:val="009C01F4"/>
    <w:rsid w:val="009C09CB"/>
    <w:rsid w:val="009C0D73"/>
    <w:rsid w:val="009C19BB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D7392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5AD0"/>
    <w:rsid w:val="00C27562"/>
    <w:rsid w:val="00C3608C"/>
    <w:rsid w:val="00C36DBD"/>
    <w:rsid w:val="00C414E1"/>
    <w:rsid w:val="00C57AB8"/>
    <w:rsid w:val="00C672B5"/>
    <w:rsid w:val="00C76B12"/>
    <w:rsid w:val="00C80339"/>
    <w:rsid w:val="00C8619F"/>
    <w:rsid w:val="00C90309"/>
    <w:rsid w:val="00C97F49"/>
    <w:rsid w:val="00CA6FFE"/>
    <w:rsid w:val="00CB2DFB"/>
    <w:rsid w:val="00CB3C69"/>
    <w:rsid w:val="00CC01B6"/>
    <w:rsid w:val="00CF00CB"/>
    <w:rsid w:val="00CF30ED"/>
    <w:rsid w:val="00CF6F6E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C711E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05EDD"/>
    <w:rsid w:val="00F24D3A"/>
    <w:rsid w:val="00F27F00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01A9"/>
    <w:rsid w:val="00FC2634"/>
    <w:rsid w:val="00FD32D5"/>
    <w:rsid w:val="00FE681E"/>
    <w:rsid w:val="00FF2BB3"/>
    <w:rsid w:val="014F4893"/>
    <w:rsid w:val="01D8083A"/>
    <w:rsid w:val="01F06197"/>
    <w:rsid w:val="020A35B3"/>
    <w:rsid w:val="022532E5"/>
    <w:rsid w:val="02A36C44"/>
    <w:rsid w:val="03393F93"/>
    <w:rsid w:val="04035D57"/>
    <w:rsid w:val="04A9250C"/>
    <w:rsid w:val="06CC6306"/>
    <w:rsid w:val="077E37DC"/>
    <w:rsid w:val="07817A87"/>
    <w:rsid w:val="07A70F85"/>
    <w:rsid w:val="087F4F62"/>
    <w:rsid w:val="099077F7"/>
    <w:rsid w:val="0CF2672D"/>
    <w:rsid w:val="0EAC50D3"/>
    <w:rsid w:val="0F220EF1"/>
    <w:rsid w:val="0F227143"/>
    <w:rsid w:val="0F2C1D70"/>
    <w:rsid w:val="0FB24BEB"/>
    <w:rsid w:val="10477E7E"/>
    <w:rsid w:val="105A6F37"/>
    <w:rsid w:val="10953945"/>
    <w:rsid w:val="12484349"/>
    <w:rsid w:val="13391AF9"/>
    <w:rsid w:val="13607B4B"/>
    <w:rsid w:val="1437543F"/>
    <w:rsid w:val="14425D3E"/>
    <w:rsid w:val="144705DE"/>
    <w:rsid w:val="148B7538"/>
    <w:rsid w:val="155B33AF"/>
    <w:rsid w:val="15E30851"/>
    <w:rsid w:val="1602382A"/>
    <w:rsid w:val="16DE4CE8"/>
    <w:rsid w:val="16E07342"/>
    <w:rsid w:val="16F46EE5"/>
    <w:rsid w:val="17944956"/>
    <w:rsid w:val="18445C0E"/>
    <w:rsid w:val="186E164B"/>
    <w:rsid w:val="18791290"/>
    <w:rsid w:val="18813D03"/>
    <w:rsid w:val="191219A6"/>
    <w:rsid w:val="198804EA"/>
    <w:rsid w:val="1AAB623F"/>
    <w:rsid w:val="1ADC4941"/>
    <w:rsid w:val="1AE6196C"/>
    <w:rsid w:val="1B99078D"/>
    <w:rsid w:val="1C18013C"/>
    <w:rsid w:val="1D8D6D51"/>
    <w:rsid w:val="1DB04D0B"/>
    <w:rsid w:val="1E58665D"/>
    <w:rsid w:val="1F901EA7"/>
    <w:rsid w:val="2059498F"/>
    <w:rsid w:val="20635A0A"/>
    <w:rsid w:val="208E5D79"/>
    <w:rsid w:val="21AB4107"/>
    <w:rsid w:val="22F97D63"/>
    <w:rsid w:val="23FE4FA4"/>
    <w:rsid w:val="24303C58"/>
    <w:rsid w:val="24AB0691"/>
    <w:rsid w:val="2557368E"/>
    <w:rsid w:val="2560231B"/>
    <w:rsid w:val="25A4045A"/>
    <w:rsid w:val="25D7082F"/>
    <w:rsid w:val="262002B8"/>
    <w:rsid w:val="2648121C"/>
    <w:rsid w:val="26773DC1"/>
    <w:rsid w:val="27076EF2"/>
    <w:rsid w:val="28331C1B"/>
    <w:rsid w:val="292D0766"/>
    <w:rsid w:val="299B0920"/>
    <w:rsid w:val="29F85218"/>
    <w:rsid w:val="2AF01ED5"/>
    <w:rsid w:val="2B253619"/>
    <w:rsid w:val="2BE750A0"/>
    <w:rsid w:val="2D4F514F"/>
    <w:rsid w:val="2D9F5148"/>
    <w:rsid w:val="2E345A1F"/>
    <w:rsid w:val="2E7110F5"/>
    <w:rsid w:val="2EE34571"/>
    <w:rsid w:val="30405223"/>
    <w:rsid w:val="304E16EE"/>
    <w:rsid w:val="304E7940"/>
    <w:rsid w:val="305D4027"/>
    <w:rsid w:val="311741D6"/>
    <w:rsid w:val="316A6185"/>
    <w:rsid w:val="31AD27C6"/>
    <w:rsid w:val="31FF07FA"/>
    <w:rsid w:val="32C33D97"/>
    <w:rsid w:val="32FF3174"/>
    <w:rsid w:val="331511C0"/>
    <w:rsid w:val="332638F5"/>
    <w:rsid w:val="33EB28F2"/>
    <w:rsid w:val="33FF2A58"/>
    <w:rsid w:val="34480AEF"/>
    <w:rsid w:val="353E2DEF"/>
    <w:rsid w:val="354C51AA"/>
    <w:rsid w:val="358E07DF"/>
    <w:rsid w:val="35A66D8A"/>
    <w:rsid w:val="35E033EA"/>
    <w:rsid w:val="35ED19A9"/>
    <w:rsid w:val="37360D3C"/>
    <w:rsid w:val="38A03D8B"/>
    <w:rsid w:val="391778BF"/>
    <w:rsid w:val="397F500E"/>
    <w:rsid w:val="3AC90972"/>
    <w:rsid w:val="3AE25855"/>
    <w:rsid w:val="3C1D60C2"/>
    <w:rsid w:val="3C221C81"/>
    <w:rsid w:val="3C3F2DF6"/>
    <w:rsid w:val="3DD1570D"/>
    <w:rsid w:val="3DEF7BC0"/>
    <w:rsid w:val="3E506F79"/>
    <w:rsid w:val="3E557705"/>
    <w:rsid w:val="3EB556A0"/>
    <w:rsid w:val="40455183"/>
    <w:rsid w:val="40706DDA"/>
    <w:rsid w:val="407133B9"/>
    <w:rsid w:val="419D0727"/>
    <w:rsid w:val="41F00D72"/>
    <w:rsid w:val="42B07FE6"/>
    <w:rsid w:val="436F231C"/>
    <w:rsid w:val="43C753F0"/>
    <w:rsid w:val="44B62081"/>
    <w:rsid w:val="44C50125"/>
    <w:rsid w:val="46285FC3"/>
    <w:rsid w:val="46CB3641"/>
    <w:rsid w:val="46D229B3"/>
    <w:rsid w:val="46FF1CA5"/>
    <w:rsid w:val="471C20EE"/>
    <w:rsid w:val="473236C0"/>
    <w:rsid w:val="47CD4185"/>
    <w:rsid w:val="48913BD1"/>
    <w:rsid w:val="48C604AD"/>
    <w:rsid w:val="48DD765B"/>
    <w:rsid w:val="4A0E6526"/>
    <w:rsid w:val="4A570F3A"/>
    <w:rsid w:val="4A6F4C2B"/>
    <w:rsid w:val="4AD13FA3"/>
    <w:rsid w:val="4AFB588F"/>
    <w:rsid w:val="4B0A3CE8"/>
    <w:rsid w:val="4B68491B"/>
    <w:rsid w:val="4B83463F"/>
    <w:rsid w:val="4C4B0D80"/>
    <w:rsid w:val="4D64034B"/>
    <w:rsid w:val="4E355844"/>
    <w:rsid w:val="4F725D53"/>
    <w:rsid w:val="50FB4B23"/>
    <w:rsid w:val="5118618C"/>
    <w:rsid w:val="51825244"/>
    <w:rsid w:val="51CA735E"/>
    <w:rsid w:val="52AD1CE3"/>
    <w:rsid w:val="53AF2BF4"/>
    <w:rsid w:val="53D004E8"/>
    <w:rsid w:val="54576514"/>
    <w:rsid w:val="5475636D"/>
    <w:rsid w:val="54AD6A7C"/>
    <w:rsid w:val="55173EF5"/>
    <w:rsid w:val="553139CE"/>
    <w:rsid w:val="564118C9"/>
    <w:rsid w:val="56810A64"/>
    <w:rsid w:val="56985DCD"/>
    <w:rsid w:val="57030BD5"/>
    <w:rsid w:val="57FB28B2"/>
    <w:rsid w:val="587442AD"/>
    <w:rsid w:val="591B0458"/>
    <w:rsid w:val="59CE33A8"/>
    <w:rsid w:val="5A0A16DA"/>
    <w:rsid w:val="5A9A7762"/>
    <w:rsid w:val="5BA74225"/>
    <w:rsid w:val="5BB87046"/>
    <w:rsid w:val="5C556361"/>
    <w:rsid w:val="5C8E0F41"/>
    <w:rsid w:val="5D9D64D8"/>
    <w:rsid w:val="5F7056A6"/>
    <w:rsid w:val="602403E1"/>
    <w:rsid w:val="610A61B4"/>
    <w:rsid w:val="61386D43"/>
    <w:rsid w:val="62257C51"/>
    <w:rsid w:val="629E3D80"/>
    <w:rsid w:val="62D93A68"/>
    <w:rsid w:val="63B035B0"/>
    <w:rsid w:val="641963B7"/>
    <w:rsid w:val="64260F18"/>
    <w:rsid w:val="663336A5"/>
    <w:rsid w:val="67212ADF"/>
    <w:rsid w:val="68E42EB3"/>
    <w:rsid w:val="69DB0917"/>
    <w:rsid w:val="69FF347E"/>
    <w:rsid w:val="6A154662"/>
    <w:rsid w:val="6A6652AB"/>
    <w:rsid w:val="6AE42367"/>
    <w:rsid w:val="6BAA11C7"/>
    <w:rsid w:val="6D106737"/>
    <w:rsid w:val="6E873EA7"/>
    <w:rsid w:val="6F5D0F98"/>
    <w:rsid w:val="6FAE324D"/>
    <w:rsid w:val="70326D5C"/>
    <w:rsid w:val="7170468F"/>
    <w:rsid w:val="72127AC6"/>
    <w:rsid w:val="7233543C"/>
    <w:rsid w:val="72901CD2"/>
    <w:rsid w:val="72D97771"/>
    <w:rsid w:val="73691968"/>
    <w:rsid w:val="76BF399C"/>
    <w:rsid w:val="77456248"/>
    <w:rsid w:val="78281DF2"/>
    <w:rsid w:val="78945B8E"/>
    <w:rsid w:val="789E4DDD"/>
    <w:rsid w:val="7912796F"/>
    <w:rsid w:val="7B24018C"/>
    <w:rsid w:val="7B28549C"/>
    <w:rsid w:val="7B41219D"/>
    <w:rsid w:val="7C4116D4"/>
    <w:rsid w:val="7DF033B2"/>
    <w:rsid w:val="7F370B6C"/>
    <w:rsid w:val="7FB80376"/>
    <w:rsid w:val="7FD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framePr w:hSpace="180" w:wrap="around" w:vAnchor="text" w:hAnchor="page" w:x="409" w:y="139"/>
      <w:widowControl w:val="0"/>
      <w:ind w:rightChars="-162" w:right="-356" w:firstLineChars="100" w:firstLine="220"/>
      <w:suppressOverlap/>
      <w:jc w:val="both"/>
    </w:pPr>
    <w:rPr>
      <w:rFonts w:asciiTheme="majorEastAsia" w:eastAsiaTheme="majorEastAsia" w:hAnsiTheme="majorEastAsia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framePr w:wrap="around"/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footer"/>
    <w:basedOn w:val="a"/>
    <w:link w:val="Char"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framePr w:wrap="around"/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  <w:style w:type="paragraph" w:styleId="a8">
    <w:name w:val="Balloon Text"/>
    <w:basedOn w:val="a"/>
    <w:link w:val="Char1"/>
    <w:rsid w:val="009A7A09"/>
    <w:pPr>
      <w:framePr w:wrap="around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9A7A09"/>
    <w:rPr>
      <w:rFonts w:asciiTheme="majorEastAsia" w:eastAsiaTheme="majorEastAsia" w:hAnsiTheme="maj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framePr w:hSpace="180" w:wrap="around" w:vAnchor="text" w:hAnchor="page" w:x="409" w:y="139"/>
      <w:widowControl w:val="0"/>
      <w:ind w:rightChars="-162" w:right="-356" w:firstLineChars="100" w:firstLine="220"/>
      <w:suppressOverlap/>
      <w:jc w:val="both"/>
    </w:pPr>
    <w:rPr>
      <w:rFonts w:asciiTheme="majorEastAsia" w:eastAsiaTheme="majorEastAsia" w:hAnsiTheme="majorEastAsia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framePr w:wrap="around"/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footer"/>
    <w:basedOn w:val="a"/>
    <w:link w:val="Char"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framePr w:wrap="around"/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  <w:style w:type="paragraph" w:styleId="a8">
    <w:name w:val="Balloon Text"/>
    <w:basedOn w:val="a"/>
    <w:link w:val="Char1"/>
    <w:rsid w:val="009A7A09"/>
    <w:pPr>
      <w:framePr w:wrap="around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9A7A09"/>
    <w:rPr>
      <w:rFonts w:asciiTheme="majorEastAsia" w:eastAsiaTheme="majorEastAsia" w:hAnsiTheme="maj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200</cp:revision>
  <cp:lastPrinted>2024-07-01T06:47:00Z</cp:lastPrinted>
  <dcterms:created xsi:type="dcterms:W3CDTF">2023-11-07T07:38:00Z</dcterms:created>
  <dcterms:modified xsi:type="dcterms:W3CDTF">2024-07-14T09:19:00Z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6E607A06DDDC438B844E9E3BB40909E5_13</vt:lpwstr>
  </property>
</Properties>
</file>