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ascii="Times New Roman" w:hAnsi="Times New Roman" w:eastAsia="华文楷体" w:cs="Times New Roman"/>
          <w:b/>
          <w:sz w:val="28"/>
          <w:szCs w:val="28"/>
        </w:rPr>
        <w:t>供应商报名登记表</w:t>
      </w:r>
    </w:p>
    <w:p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</w:rPr>
        <w:t>4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一次性使用耗材/易耗品清单</w:t>
      </w:r>
    </w:p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7"/>
        <w:tblW w:w="541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51"/>
        <w:gridCol w:w="1561"/>
        <w:gridCol w:w="1134"/>
        <w:gridCol w:w="1134"/>
        <w:gridCol w:w="1134"/>
        <w:gridCol w:w="994"/>
        <w:gridCol w:w="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0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  <w:t>号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产地</w:t>
            </w:r>
            <w:r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产品代码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采购类型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供应商全称：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通讯地址：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项目初步需求响应表</w:t>
      </w:r>
    </w:p>
    <w:tbl>
      <w:tblPr>
        <w:tblStyle w:val="6"/>
        <w:tblW w:w="87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备注：请逐条对应附件1的项目初步需求响应，包含基本要求、主要功能及参数、配置及售后。</w:t>
      </w: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产品相关资质及彩页</w:t>
      </w: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提供近三年来向省内三甲医院供货的名单，并附相关合同复印件（未附合同视为无效名单）。</w:t>
      </w: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515BD"/>
    <w:rsid w:val="009345E7"/>
    <w:rsid w:val="00972BA1"/>
    <w:rsid w:val="00980326"/>
    <w:rsid w:val="00A95179"/>
    <w:rsid w:val="00AF45F7"/>
    <w:rsid w:val="00B21246"/>
    <w:rsid w:val="00B24ACE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FD3936"/>
    <w:rsid w:val="00FE67D9"/>
    <w:rsid w:val="6C4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371</Characters>
  <Lines>3</Lines>
  <Paragraphs>1</Paragraphs>
  <TotalTime>0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2022-03-01T07:51:00Z</dcterms:created>
  <dc:creator>Yvonne Wu</dc:creator>
  <cp:lastModifiedBy>Nicole</cp:lastModifiedBy>
  <dcterms:modified xsi:type="dcterms:W3CDTF">2024-07-05T01:41:01Z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2F57454D4B7D45DC9DD49173668FF12D_12</vt:lpwstr>
  </property>
</Properties>
</file>