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7C7E90F4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983269">
        <w:rPr>
          <w:rFonts w:ascii="Times New Roman" w:eastAsia="华文楷体" w:hAnsi="Times New Roman" w:cs="Times New Roman"/>
          <w:sz w:val="24"/>
          <w:szCs w:val="24"/>
        </w:rPr>
        <w:t>202</w:t>
      </w:r>
      <w:r w:rsidR="00B61C5F">
        <w:rPr>
          <w:rFonts w:ascii="Times New Roman" w:eastAsia="华文楷体" w:hAnsi="Times New Roman" w:cs="Times New Roman" w:hint="eastAsia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  <w:r>
        <w:rPr>
          <w:rFonts w:ascii="华文楷体" w:eastAsia="华文楷体" w:hAnsi="华文楷体" w:hint="eastAsia"/>
          <w:b/>
          <w:bCs/>
          <w:sz w:val="24"/>
        </w:rPr>
        <w:t>医疗机构执业许可证号：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1032"/>
        <w:gridCol w:w="1120"/>
        <w:gridCol w:w="1176"/>
        <w:gridCol w:w="1031"/>
        <w:gridCol w:w="776"/>
        <w:gridCol w:w="803"/>
        <w:gridCol w:w="1120"/>
        <w:gridCol w:w="776"/>
      </w:tblGrid>
      <w:tr w:rsidR="001352D5" w14:paraId="296E8DF5" w14:textId="77777777" w:rsidTr="001D3799">
        <w:trPr>
          <w:trHeight w:val="663"/>
        </w:trPr>
        <w:tc>
          <w:tcPr>
            <w:tcW w:w="404" w:type="pct"/>
            <w:vAlign w:val="center"/>
          </w:tcPr>
          <w:p w14:paraId="50C7587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14:paraId="0A98A9A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657" w:type="pct"/>
            <w:vAlign w:val="center"/>
          </w:tcPr>
          <w:p w14:paraId="1DB1BB9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690" w:type="pct"/>
            <w:vAlign w:val="center"/>
          </w:tcPr>
          <w:p w14:paraId="46769215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浙江省物价代码</w:t>
            </w:r>
          </w:p>
        </w:tc>
        <w:tc>
          <w:tcPr>
            <w:tcW w:w="605" w:type="pct"/>
            <w:vAlign w:val="center"/>
          </w:tcPr>
          <w:p w14:paraId="4DCEFDA1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医疗收费（元）</w:t>
            </w:r>
          </w:p>
        </w:tc>
        <w:tc>
          <w:tcPr>
            <w:tcW w:w="455" w:type="pct"/>
            <w:vAlign w:val="center"/>
          </w:tcPr>
          <w:p w14:paraId="18E4E6B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471" w:type="pct"/>
            <w:vAlign w:val="center"/>
          </w:tcPr>
          <w:p w14:paraId="2073395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657" w:type="pct"/>
          </w:tcPr>
          <w:p w14:paraId="7F6CAAE7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455" w:type="pct"/>
            <w:vAlign w:val="center"/>
          </w:tcPr>
          <w:p w14:paraId="06E5655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1352D5" w14:paraId="6A1C09EA" w14:textId="77777777" w:rsidTr="001D3799">
        <w:trPr>
          <w:trHeight w:val="896"/>
        </w:trPr>
        <w:tc>
          <w:tcPr>
            <w:tcW w:w="404" w:type="pct"/>
            <w:vAlign w:val="center"/>
          </w:tcPr>
          <w:p w14:paraId="1148BC6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2E71AC4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  <w:vAlign w:val="center"/>
          </w:tcPr>
          <w:p w14:paraId="59EB750A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38F5D886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5" w:type="pct"/>
            <w:vAlign w:val="center"/>
          </w:tcPr>
          <w:p w14:paraId="4A8068F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B48A9B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DA3E2B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</w:tcPr>
          <w:p w14:paraId="433C7AE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243478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334D45D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BD93" w14:textId="77777777" w:rsidR="00387A9A" w:rsidRDefault="00387A9A" w:rsidP="007C24BB">
      <w:r>
        <w:separator/>
      </w:r>
    </w:p>
  </w:endnote>
  <w:endnote w:type="continuationSeparator" w:id="0">
    <w:p w14:paraId="18E34DA9" w14:textId="77777777" w:rsidR="00387A9A" w:rsidRDefault="00387A9A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0CA21" w14:textId="77777777" w:rsidR="00387A9A" w:rsidRDefault="00387A9A" w:rsidP="007C24BB">
      <w:r>
        <w:separator/>
      </w:r>
    </w:p>
  </w:footnote>
  <w:footnote w:type="continuationSeparator" w:id="0">
    <w:p w14:paraId="7787F1C1" w14:textId="77777777" w:rsidR="00387A9A" w:rsidRDefault="00387A9A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387A9A"/>
    <w:rsid w:val="00526375"/>
    <w:rsid w:val="0062049A"/>
    <w:rsid w:val="006F547B"/>
    <w:rsid w:val="007258E3"/>
    <w:rsid w:val="007C24BB"/>
    <w:rsid w:val="008260C1"/>
    <w:rsid w:val="00875859"/>
    <w:rsid w:val="00983269"/>
    <w:rsid w:val="00A4013E"/>
    <w:rsid w:val="00A95179"/>
    <w:rsid w:val="00AF45F7"/>
    <w:rsid w:val="00B61C5F"/>
    <w:rsid w:val="00B90BF7"/>
    <w:rsid w:val="00C1371D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</cp:revision>
  <dcterms:created xsi:type="dcterms:W3CDTF">2022-03-01T07:51:00Z</dcterms:created>
  <dcterms:modified xsi:type="dcterms:W3CDTF">2024-01-02T07:18:00Z</dcterms:modified>
</cp:coreProperties>
</file>