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89" w:rsidRDefault="008A7544">
      <w:pPr>
        <w:spacing w:line="36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采购需求</w:t>
      </w:r>
    </w:p>
    <w:p w:rsidR="00E81989" w:rsidRDefault="008A7544">
      <w:pPr>
        <w:pStyle w:val="a5"/>
        <w:spacing w:line="360" w:lineRule="auto"/>
        <w:ind w:firstLineChars="0" w:firstLine="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一、项目概况</w:t>
      </w:r>
    </w:p>
    <w:p w:rsidR="00E81989" w:rsidRDefault="008A7544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为提升医院品牌形象，扩大医院知名度和美誉度，浙江大学医学院附属儿童医院将与</w:t>
      </w:r>
      <w:r w:rsidR="009A1740">
        <w:rPr>
          <w:rFonts w:ascii="宋体" w:hAnsi="宋体" w:hint="eastAsia"/>
          <w:color w:val="000000"/>
          <w:sz w:val="24"/>
          <w:szCs w:val="24"/>
        </w:rPr>
        <w:t>浙江省级媒体</w:t>
      </w:r>
      <w:r>
        <w:rPr>
          <w:rFonts w:ascii="宋体" w:hAnsi="宋体" w:hint="eastAsia"/>
          <w:color w:val="000000"/>
          <w:sz w:val="24"/>
          <w:szCs w:val="24"/>
        </w:rPr>
        <w:t>开展战略合作。</w:t>
      </w:r>
      <w:r w:rsidR="00246A0C">
        <w:rPr>
          <w:rFonts w:ascii="宋体" w:hAnsi="宋体" w:hint="eastAsia"/>
          <w:color w:val="000000"/>
          <w:sz w:val="24"/>
          <w:szCs w:val="24"/>
        </w:rPr>
        <w:t>聚焦关注儿童健康问题，</w:t>
      </w:r>
      <w:r>
        <w:rPr>
          <w:rFonts w:ascii="宋体" w:hAnsi="宋体" w:hint="eastAsia"/>
          <w:color w:val="000000"/>
          <w:sz w:val="24"/>
          <w:szCs w:val="24"/>
        </w:rPr>
        <w:t>通过对浙大儿院各</w:t>
      </w:r>
      <w:r w:rsidR="00246A0C">
        <w:rPr>
          <w:rFonts w:ascii="宋体" w:hAnsi="宋体" w:hint="eastAsia"/>
          <w:color w:val="000000"/>
          <w:sz w:val="24"/>
          <w:szCs w:val="24"/>
        </w:rPr>
        <w:t>学科、</w:t>
      </w:r>
      <w:r>
        <w:rPr>
          <w:rFonts w:ascii="宋体" w:hAnsi="宋体" w:hint="eastAsia"/>
          <w:color w:val="000000"/>
          <w:sz w:val="24"/>
          <w:szCs w:val="24"/>
        </w:rPr>
        <w:t>专家的宣传报道，展现儿科医疗技术的最新成果及浙大儿院雄厚的诊疗实力。</w:t>
      </w:r>
    </w:p>
    <w:p w:rsidR="00E81989" w:rsidRDefault="008A7544">
      <w:pPr>
        <w:pStyle w:val="a5"/>
        <w:spacing w:line="360" w:lineRule="auto"/>
        <w:ind w:firstLineChars="0" w:firstLine="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二、项目需求</w:t>
      </w:r>
    </w:p>
    <w:p w:rsidR="00246A0C" w:rsidRDefault="008A7544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="009A1740">
        <w:rPr>
          <w:rFonts w:ascii="宋体" w:hAnsi="宋体" w:hint="eastAsia"/>
          <w:color w:val="000000"/>
          <w:sz w:val="24"/>
          <w:szCs w:val="24"/>
        </w:rPr>
        <w:t>浙江省级媒体</w:t>
      </w:r>
      <w:r w:rsidR="00246A0C">
        <w:rPr>
          <w:rFonts w:ascii="宋体" w:hAnsi="宋体" w:hint="eastAsia"/>
          <w:color w:val="000000"/>
          <w:sz w:val="24"/>
          <w:szCs w:val="24"/>
        </w:rPr>
        <w:t>，擅长视频直播、拥有优秀主持团队；</w:t>
      </w:r>
    </w:p>
    <w:p w:rsidR="00246A0C" w:rsidRDefault="00246A0C" w:rsidP="00246A0C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2、录制直播间访谈节目50期，同时通过医院官方自媒体和省级媒体自媒体同步播发；</w:t>
      </w:r>
    </w:p>
    <w:p w:rsidR="00246A0C" w:rsidRPr="00246A0C" w:rsidRDefault="00246A0C" w:rsidP="00246A0C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3、每期节目配发短视频1条，时长每条约1-2分钟，50期节目共50期；</w:t>
      </w:r>
    </w:p>
    <w:p w:rsidR="00E81989" w:rsidRDefault="00246A0C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8A7544">
        <w:rPr>
          <w:rFonts w:ascii="宋体" w:hAnsi="宋体" w:hint="eastAsia"/>
          <w:color w:val="000000"/>
          <w:sz w:val="24"/>
          <w:szCs w:val="24"/>
        </w:rPr>
        <w:t>、本项目旨在扩大医院影响力，播出内容围绕浙江大学医学院附属儿童医院医疗实力立体呈现展开。严禁使用任何可能对医院及医患关系有负面影响的言论。</w:t>
      </w:r>
    </w:p>
    <w:p w:rsidR="00E81989" w:rsidRDefault="000A6D54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="008A7544">
        <w:rPr>
          <w:rFonts w:ascii="宋体" w:hAnsi="宋体" w:hint="eastAsia"/>
          <w:color w:val="000000"/>
          <w:sz w:val="24"/>
          <w:szCs w:val="24"/>
        </w:rPr>
        <w:t>、宣传内容需经采购人确认后发布。</w:t>
      </w:r>
    </w:p>
    <w:p w:rsidR="00E81989" w:rsidRDefault="000A6D54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</w:t>
      </w:r>
      <w:r w:rsidR="008A7544">
        <w:rPr>
          <w:rFonts w:ascii="宋体" w:hAnsi="宋体" w:hint="eastAsia"/>
          <w:color w:val="000000"/>
          <w:sz w:val="24"/>
          <w:szCs w:val="24"/>
        </w:rPr>
        <w:t>、发布时间：供应</w:t>
      </w:r>
      <w:proofErr w:type="gramStart"/>
      <w:r w:rsidR="008A7544">
        <w:rPr>
          <w:rFonts w:ascii="宋体" w:hAnsi="宋体" w:hint="eastAsia"/>
          <w:color w:val="000000"/>
          <w:sz w:val="24"/>
          <w:szCs w:val="24"/>
        </w:rPr>
        <w:t>商接到</w:t>
      </w:r>
      <w:proofErr w:type="gramEnd"/>
      <w:r w:rsidR="008A7544">
        <w:rPr>
          <w:rFonts w:ascii="宋体" w:hAnsi="宋体" w:hint="eastAsia"/>
          <w:color w:val="000000"/>
          <w:sz w:val="24"/>
          <w:szCs w:val="24"/>
        </w:rPr>
        <w:t>采购人通知后，7天内完成节目筹备并通过采购人审核后完成发布。</w:t>
      </w:r>
    </w:p>
    <w:p w:rsidR="00E81989" w:rsidRDefault="008A754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三、其它</w:t>
      </w:r>
    </w:p>
    <w:p w:rsidR="00E81989" w:rsidRDefault="008A7544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报价为完成采购范围所需的一切费用，应包括器材费、流量费、节目编导主持等人工费、税金、合理的利润以及其他需要发生或可能发生的所有费用。报价一览表详见附件。</w:t>
      </w:r>
    </w:p>
    <w:p w:rsidR="00E81989" w:rsidRDefault="00E81989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E81989" w:rsidRDefault="00E81989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E81989" w:rsidRDefault="00E81989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E81989" w:rsidRDefault="00E81989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E81989" w:rsidRDefault="00E81989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E81989" w:rsidRDefault="00E81989" w:rsidP="006B0B5A">
      <w:pPr>
        <w:snapToGrid w:val="0"/>
        <w:spacing w:before="50" w:after="50" w:line="360" w:lineRule="auto"/>
        <w:ind w:rightChars="-389" w:right="-817"/>
        <w:rPr>
          <w:rFonts w:ascii="宋体" w:hAnsi="宋体"/>
          <w:sz w:val="24"/>
        </w:rPr>
      </w:pPr>
    </w:p>
    <w:p w:rsidR="00E81989" w:rsidRDefault="00E81989">
      <w:bookmarkStart w:id="0" w:name="_GoBack"/>
      <w:bookmarkEnd w:id="0"/>
    </w:p>
    <w:sectPr w:rsidR="00E8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ED" w:rsidRDefault="001B61ED" w:rsidP="009A1740">
      <w:r>
        <w:separator/>
      </w:r>
    </w:p>
  </w:endnote>
  <w:endnote w:type="continuationSeparator" w:id="0">
    <w:p w:rsidR="001B61ED" w:rsidRDefault="001B61ED" w:rsidP="009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ED" w:rsidRDefault="001B61ED" w:rsidP="009A1740">
      <w:r>
        <w:separator/>
      </w:r>
    </w:p>
  </w:footnote>
  <w:footnote w:type="continuationSeparator" w:id="0">
    <w:p w:rsidR="001B61ED" w:rsidRDefault="001B61ED" w:rsidP="009A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224"/>
    <w:multiLevelType w:val="singleLevel"/>
    <w:tmpl w:val="1B0C32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8"/>
    <w:rsid w:val="00003A58"/>
    <w:rsid w:val="00023E8D"/>
    <w:rsid w:val="000A6D54"/>
    <w:rsid w:val="00101A32"/>
    <w:rsid w:val="0011087E"/>
    <w:rsid w:val="001470BC"/>
    <w:rsid w:val="001B61ED"/>
    <w:rsid w:val="00246A0C"/>
    <w:rsid w:val="002519D4"/>
    <w:rsid w:val="0027462A"/>
    <w:rsid w:val="0039026D"/>
    <w:rsid w:val="0039191F"/>
    <w:rsid w:val="00412B4D"/>
    <w:rsid w:val="00442942"/>
    <w:rsid w:val="00535A06"/>
    <w:rsid w:val="00570213"/>
    <w:rsid w:val="005D7D2C"/>
    <w:rsid w:val="00624705"/>
    <w:rsid w:val="006B0B5A"/>
    <w:rsid w:val="0070402C"/>
    <w:rsid w:val="008308A4"/>
    <w:rsid w:val="00851261"/>
    <w:rsid w:val="008A7544"/>
    <w:rsid w:val="009A1740"/>
    <w:rsid w:val="00A1692E"/>
    <w:rsid w:val="00B93055"/>
    <w:rsid w:val="00BF7361"/>
    <w:rsid w:val="00C072B2"/>
    <w:rsid w:val="00C21C20"/>
    <w:rsid w:val="00C54901"/>
    <w:rsid w:val="00C620CF"/>
    <w:rsid w:val="00D32AE0"/>
    <w:rsid w:val="00D73A34"/>
    <w:rsid w:val="00DD114C"/>
    <w:rsid w:val="00DE013D"/>
    <w:rsid w:val="00E81989"/>
    <w:rsid w:val="00F5088F"/>
    <w:rsid w:val="00F57934"/>
    <w:rsid w:val="00F92EA7"/>
    <w:rsid w:val="00FA16D5"/>
    <w:rsid w:val="173C1B79"/>
    <w:rsid w:val="5D583388"/>
    <w:rsid w:val="63C131F3"/>
    <w:rsid w:val="7F6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E435-B4D7-41E1-9BF0-0C2B1027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2024-07-17T06:46:00Z</dcterms:created>
  <dcterms:modified xsi:type="dcterms:W3CDTF">2024-07-17T08:58:00Z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C030C7C792B945CB9E19CED72C4B9734</vt:lpwstr>
  </property>
</Properties>
</file>