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2C" w:rsidRPr="000874EA" w:rsidRDefault="002E075E">
      <w:pPr>
        <w:jc w:val="center"/>
        <w:rPr>
          <w:rFonts w:asciiTheme="minorEastAsia" w:eastAsiaTheme="minorEastAsia" w:hAnsiTheme="minorEastAsia"/>
          <w:b/>
          <w:bCs/>
        </w:rPr>
      </w:pPr>
      <w:r w:rsidRPr="000874EA">
        <w:rPr>
          <w:rFonts w:asciiTheme="minorEastAsia" w:eastAsiaTheme="minorEastAsia" w:hAnsiTheme="minorEastAsia" w:hint="eastAsia"/>
          <w:b/>
          <w:bCs/>
        </w:rPr>
        <w:t>标本运输袋采购需求</w:t>
      </w:r>
    </w:p>
    <w:p w:rsidR="0013742C" w:rsidRDefault="002E075E">
      <w:pPr>
        <w:rPr>
          <w:rFonts w:asciiTheme="minorEastAsia" w:eastAsiaTheme="minorEastAsia" w:hAnsiTheme="minorEastAsia" w:hint="eastAsia"/>
          <w:b/>
          <w:bCs/>
          <w:sz w:val="28"/>
          <w:szCs w:val="28"/>
        </w:rPr>
      </w:pPr>
      <w:r w:rsidRPr="000874EA">
        <w:rPr>
          <w:rFonts w:asciiTheme="minorEastAsia" w:eastAsiaTheme="minorEastAsia" w:hAnsiTheme="minorEastAsia" w:hint="eastAsia"/>
          <w:b/>
          <w:bCs/>
          <w:sz w:val="28"/>
          <w:szCs w:val="28"/>
        </w:rPr>
        <w:t>一、采购内容及技术要求</w:t>
      </w:r>
    </w:p>
    <w:p w:rsidR="000874EA" w:rsidRDefault="000874EA" w:rsidP="000874EA">
      <w:pPr>
        <w:spacing w:line="240" w:lineRule="auto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1、标本运输袋，</w:t>
      </w:r>
      <w:r>
        <w:rPr>
          <w:rFonts w:asciiTheme="minorEastAsia" w:eastAsiaTheme="minorEastAsia" w:hAnsiTheme="minorEastAsia" w:hint="eastAsia"/>
          <w:sz w:val="28"/>
          <w:szCs w:val="28"/>
        </w:rPr>
        <w:t>预估采购数量400000个</w:t>
      </w:r>
      <w:r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0874EA" w:rsidRPr="000874EA" w:rsidRDefault="000874EA" w:rsidP="000874EA">
      <w:pPr>
        <w:spacing w:line="24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2、材质：</w:t>
      </w:r>
      <w:r w:rsidRPr="000874EA">
        <w:rPr>
          <w:rFonts w:asciiTheme="minorEastAsia" w:eastAsiaTheme="minorEastAsia" w:hAnsiTheme="minorEastAsia" w:hint="eastAsia"/>
          <w:sz w:val="28"/>
          <w:szCs w:val="28"/>
        </w:rPr>
        <w:t>新PE塑料；</w:t>
      </w:r>
    </w:p>
    <w:p w:rsidR="000874EA" w:rsidRPr="000874EA" w:rsidRDefault="000874EA" w:rsidP="000874EA">
      <w:pPr>
        <w:spacing w:line="24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3、规格：</w:t>
      </w:r>
      <w:r w:rsidRPr="000874EA">
        <w:rPr>
          <w:rFonts w:asciiTheme="minorEastAsia" w:eastAsiaTheme="minorEastAsia" w:hAnsiTheme="minorEastAsia" w:hint="eastAsia"/>
          <w:sz w:val="28"/>
          <w:szCs w:val="28"/>
        </w:rPr>
        <w:t>15*21cm,双面12丝；</w:t>
      </w:r>
    </w:p>
    <w:p w:rsidR="000874EA" w:rsidRPr="000874EA" w:rsidRDefault="000874EA" w:rsidP="000874EA">
      <w:pPr>
        <w:spacing w:line="24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4、</w:t>
      </w:r>
      <w:r w:rsidRPr="000874EA">
        <w:rPr>
          <w:rFonts w:asciiTheme="minorEastAsia" w:eastAsiaTheme="minorEastAsia" w:hAnsiTheme="minorEastAsia" w:hint="eastAsia"/>
          <w:sz w:val="28"/>
          <w:szCs w:val="28"/>
        </w:rPr>
        <w:t>干净卫生，密封性好，液体不漏出；</w:t>
      </w:r>
    </w:p>
    <w:p w:rsidR="000874EA" w:rsidRPr="000874EA" w:rsidRDefault="000874EA" w:rsidP="000874EA">
      <w:pPr>
        <w:spacing w:line="24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5、</w:t>
      </w:r>
      <w:r w:rsidRPr="000874EA">
        <w:rPr>
          <w:rFonts w:asciiTheme="minorEastAsia" w:eastAsiaTheme="minorEastAsia" w:hAnsiTheme="minorEastAsia" w:hint="eastAsia"/>
          <w:sz w:val="28"/>
          <w:szCs w:val="28"/>
        </w:rPr>
        <w:t>外观根据采购人要求印刷；</w:t>
      </w:r>
    </w:p>
    <w:p w:rsidR="000874EA" w:rsidRPr="000874EA" w:rsidRDefault="000874EA" w:rsidP="000874EA">
      <w:pPr>
        <w:spacing w:line="24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6、</w:t>
      </w:r>
      <w:r w:rsidRPr="000874EA">
        <w:rPr>
          <w:rFonts w:asciiTheme="minorEastAsia" w:eastAsiaTheme="minorEastAsia" w:hAnsiTheme="minorEastAsia" w:hint="eastAsia"/>
          <w:sz w:val="28"/>
          <w:szCs w:val="28"/>
        </w:rPr>
        <w:t>用于存放标本及标本运输，可用记号笔做标记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13742C" w:rsidRPr="000874EA" w:rsidRDefault="002E075E">
      <w:pPr>
        <w:tabs>
          <w:tab w:val="left" w:pos="360"/>
          <w:tab w:val="left" w:pos="540"/>
        </w:tabs>
        <w:spacing w:line="40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0874EA">
        <w:rPr>
          <w:rFonts w:asciiTheme="minorEastAsia" w:eastAsiaTheme="minorEastAsia" w:hAnsiTheme="minorEastAsia" w:hint="eastAsia"/>
          <w:sz w:val="28"/>
          <w:szCs w:val="28"/>
        </w:rPr>
        <w:t>二、</w:t>
      </w:r>
      <w:r w:rsidRPr="000874EA">
        <w:rPr>
          <w:rFonts w:asciiTheme="minorEastAsia" w:eastAsiaTheme="minorEastAsia" w:hAnsiTheme="minorEastAsia" w:hint="eastAsia"/>
          <w:b/>
          <w:sz w:val="28"/>
          <w:szCs w:val="28"/>
        </w:rPr>
        <w:t>商务要求</w:t>
      </w:r>
    </w:p>
    <w:p w:rsidR="0013742C" w:rsidRPr="000874EA" w:rsidRDefault="002E075E">
      <w:pPr>
        <w:spacing w:line="24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0874EA">
        <w:rPr>
          <w:rFonts w:asciiTheme="minorEastAsia" w:eastAsiaTheme="minorEastAsia" w:hAnsiTheme="minorEastAsia" w:hint="eastAsia"/>
          <w:sz w:val="28"/>
          <w:szCs w:val="28"/>
        </w:rPr>
        <w:t>1、供货商确保产品质量合格，并符合国家相关要求及行业标准。</w:t>
      </w:r>
    </w:p>
    <w:p w:rsidR="000874EA" w:rsidRDefault="002E075E">
      <w:pPr>
        <w:spacing w:line="240" w:lineRule="auto"/>
        <w:jc w:val="left"/>
        <w:rPr>
          <w:rFonts w:asciiTheme="minorEastAsia" w:eastAsiaTheme="minorEastAsia" w:hAnsiTheme="minorEastAsia" w:hint="eastAsia"/>
          <w:sz w:val="28"/>
          <w:szCs w:val="28"/>
        </w:rPr>
      </w:pPr>
      <w:r w:rsidRPr="000874EA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0874EA">
        <w:rPr>
          <w:rFonts w:asciiTheme="minorEastAsia" w:eastAsiaTheme="minorEastAsia" w:hAnsiTheme="minorEastAsia" w:hint="eastAsia"/>
          <w:sz w:val="28"/>
          <w:szCs w:val="28"/>
        </w:rPr>
        <w:t>供货期3年</w:t>
      </w:r>
      <w:r w:rsidR="00D041CA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13742C" w:rsidRPr="000874EA" w:rsidRDefault="000874EA">
      <w:pPr>
        <w:spacing w:line="24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Pr="000874EA">
        <w:rPr>
          <w:rFonts w:asciiTheme="minorEastAsia" w:eastAsiaTheme="minorEastAsia" w:hAnsiTheme="minorEastAsia" w:hint="eastAsia"/>
          <w:sz w:val="28"/>
          <w:szCs w:val="28"/>
        </w:rPr>
        <w:t>数量说明：本次采购数量为暂定数量，</w:t>
      </w:r>
      <w:r w:rsidRPr="000874EA">
        <w:rPr>
          <w:rFonts w:asciiTheme="minorEastAsia" w:eastAsiaTheme="minorEastAsia" w:hAnsiTheme="minorEastAsia" w:hint="eastAsia"/>
          <w:sz w:val="28"/>
          <w:szCs w:val="28"/>
        </w:rPr>
        <w:t>最终采购量以实际供货数量为准。</w:t>
      </w:r>
    </w:p>
    <w:p w:rsidR="0013742C" w:rsidRPr="000874EA" w:rsidRDefault="000874EA">
      <w:pPr>
        <w:spacing w:line="24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2E075E" w:rsidRPr="000874EA">
        <w:rPr>
          <w:rFonts w:asciiTheme="minorEastAsia" w:eastAsiaTheme="minorEastAsia" w:hAnsiTheme="minorEastAsia" w:hint="eastAsia"/>
          <w:sz w:val="28"/>
          <w:szCs w:val="28"/>
        </w:rPr>
        <w:t>、供货地点</w:t>
      </w:r>
    </w:p>
    <w:p w:rsidR="0013742C" w:rsidRPr="000874EA" w:rsidRDefault="002E075E">
      <w:pPr>
        <w:spacing w:line="24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0874EA">
        <w:rPr>
          <w:rFonts w:asciiTheme="minorEastAsia" w:eastAsiaTheme="minorEastAsia" w:hAnsiTheme="minorEastAsia" w:hint="eastAsia"/>
          <w:sz w:val="28"/>
          <w:szCs w:val="28"/>
        </w:rPr>
        <w:t>（1）湖滨院区：杭州市拱墅区竹竿巷57号；</w:t>
      </w:r>
    </w:p>
    <w:p w:rsidR="0013742C" w:rsidRPr="000874EA" w:rsidRDefault="002E075E">
      <w:pPr>
        <w:spacing w:line="24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0874EA">
        <w:rPr>
          <w:rFonts w:asciiTheme="minorEastAsia" w:eastAsiaTheme="minorEastAsia" w:hAnsiTheme="minorEastAsia" w:hint="eastAsia"/>
          <w:sz w:val="28"/>
          <w:szCs w:val="28"/>
        </w:rPr>
        <w:t>（2）滨江院区：杭州市滨江区滨盛路3333号；</w:t>
      </w:r>
    </w:p>
    <w:p w:rsidR="0013742C" w:rsidRPr="000874EA" w:rsidRDefault="002E075E">
      <w:pPr>
        <w:spacing w:line="24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0874EA">
        <w:rPr>
          <w:rFonts w:asciiTheme="minorEastAsia" w:eastAsiaTheme="minorEastAsia" w:hAnsiTheme="minorEastAsia" w:hint="eastAsia"/>
          <w:sz w:val="28"/>
          <w:szCs w:val="28"/>
        </w:rPr>
        <w:t>（3）莫干山院区：湖州市</w:t>
      </w:r>
      <w:bookmarkStart w:id="0" w:name="_GoBack"/>
      <w:bookmarkEnd w:id="0"/>
      <w:r w:rsidRPr="000874EA">
        <w:rPr>
          <w:rFonts w:asciiTheme="minorEastAsia" w:eastAsiaTheme="minorEastAsia" w:hAnsiTheme="minorEastAsia" w:hint="eastAsia"/>
          <w:sz w:val="28"/>
          <w:szCs w:val="28"/>
        </w:rPr>
        <w:t>德清县康乾街道儿院路66号</w:t>
      </w:r>
    </w:p>
    <w:p w:rsidR="0013742C" w:rsidRPr="000874EA" w:rsidRDefault="002E075E">
      <w:pPr>
        <w:spacing w:line="24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0874EA">
        <w:rPr>
          <w:rFonts w:asciiTheme="minorEastAsia" w:eastAsiaTheme="minorEastAsia" w:hAnsiTheme="minorEastAsia" w:hint="eastAsia"/>
          <w:sz w:val="28"/>
          <w:szCs w:val="28"/>
        </w:rPr>
        <w:t>（4）若有新增地点，双方提前沟通协调确认。</w:t>
      </w:r>
    </w:p>
    <w:p w:rsidR="0013742C" w:rsidRPr="000874EA" w:rsidRDefault="002E075E">
      <w:pPr>
        <w:spacing w:line="24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0874EA">
        <w:rPr>
          <w:rFonts w:asciiTheme="minorEastAsia" w:eastAsiaTheme="minorEastAsia" w:hAnsiTheme="minorEastAsia" w:hint="eastAsia"/>
          <w:sz w:val="28"/>
          <w:szCs w:val="28"/>
        </w:rPr>
        <w:t>5、供货方式和交货期：</w:t>
      </w:r>
    </w:p>
    <w:p w:rsidR="0013742C" w:rsidRPr="000874EA" w:rsidRDefault="002E075E">
      <w:pPr>
        <w:spacing w:line="24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0874EA">
        <w:rPr>
          <w:rFonts w:asciiTheme="minorEastAsia" w:eastAsiaTheme="minorEastAsia" w:hAnsiTheme="minorEastAsia" w:hint="eastAsia"/>
          <w:sz w:val="28"/>
          <w:szCs w:val="28"/>
        </w:rPr>
        <w:t>按需分批次供货，供应商收到采购人供货通知后7天内，按要求的数量供货到指定地点。</w:t>
      </w:r>
    </w:p>
    <w:p w:rsidR="0013742C" w:rsidRPr="000874EA" w:rsidRDefault="002E075E">
      <w:pPr>
        <w:spacing w:line="24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0874EA">
        <w:rPr>
          <w:rFonts w:asciiTheme="minorEastAsia" w:eastAsiaTheme="minorEastAsia" w:hAnsiTheme="minorEastAsia" w:hint="eastAsia"/>
          <w:sz w:val="28"/>
          <w:szCs w:val="28"/>
        </w:rPr>
        <w:t>6、付款方式：按月支付</w:t>
      </w:r>
      <w:r w:rsidR="003F28C6">
        <w:rPr>
          <w:rFonts w:asciiTheme="minorEastAsia" w:eastAsiaTheme="minorEastAsia" w:hAnsiTheme="minorEastAsia" w:hint="eastAsia"/>
          <w:sz w:val="28"/>
          <w:szCs w:val="28"/>
        </w:rPr>
        <w:t>，按实结算</w:t>
      </w:r>
      <w:r w:rsidRPr="000874EA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13742C" w:rsidRPr="000874EA" w:rsidRDefault="002E075E">
      <w:pPr>
        <w:tabs>
          <w:tab w:val="left" w:pos="360"/>
          <w:tab w:val="left" w:pos="540"/>
        </w:tabs>
        <w:spacing w:line="24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0874EA">
        <w:rPr>
          <w:rFonts w:asciiTheme="minorEastAsia" w:eastAsiaTheme="minorEastAsia" w:hAnsiTheme="minorEastAsia" w:hint="eastAsia"/>
          <w:b/>
          <w:sz w:val="28"/>
          <w:szCs w:val="28"/>
        </w:rPr>
        <w:t>四、样品</w:t>
      </w:r>
    </w:p>
    <w:p w:rsidR="0013742C" w:rsidRPr="000874EA" w:rsidRDefault="002E075E">
      <w:pPr>
        <w:pStyle w:val="a4"/>
        <w:spacing w:after="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874EA">
        <w:rPr>
          <w:rFonts w:asciiTheme="minorEastAsia" w:eastAsiaTheme="minorEastAsia" w:hAnsiTheme="minorEastAsia" w:hint="eastAsia"/>
          <w:sz w:val="28"/>
          <w:szCs w:val="28"/>
        </w:rPr>
        <w:t>供应商按照采购清单中的要求提供产品1个。样品包装袋上以合理形式标明供应商名称。所有的供应商样品不再退回。</w:t>
      </w:r>
    </w:p>
    <w:sectPr w:rsidR="0013742C" w:rsidRPr="00087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BD4" w:rsidRDefault="00171BD4">
      <w:pPr>
        <w:spacing w:line="240" w:lineRule="auto"/>
      </w:pPr>
      <w:r>
        <w:separator/>
      </w:r>
    </w:p>
  </w:endnote>
  <w:endnote w:type="continuationSeparator" w:id="0">
    <w:p w:rsidR="00171BD4" w:rsidRDefault="00171B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BD4" w:rsidRDefault="00171BD4">
      <w:pPr>
        <w:spacing w:line="240" w:lineRule="auto"/>
      </w:pPr>
      <w:r>
        <w:separator/>
      </w:r>
    </w:p>
  </w:footnote>
  <w:footnote w:type="continuationSeparator" w:id="0">
    <w:p w:rsidR="00171BD4" w:rsidRDefault="00171B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BB7C3"/>
    <w:multiLevelType w:val="singleLevel"/>
    <w:tmpl w:val="2A5BB7C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NTJkY2E1NjgxN2M3ZWZkMjM5MjViZDQ0ZTFlOGEifQ=="/>
  </w:docVars>
  <w:rsids>
    <w:rsidRoot w:val="0013742C"/>
    <w:rsid w:val="000874EA"/>
    <w:rsid w:val="0013742C"/>
    <w:rsid w:val="00171BD4"/>
    <w:rsid w:val="002E075E"/>
    <w:rsid w:val="003F28C6"/>
    <w:rsid w:val="007B5257"/>
    <w:rsid w:val="00CF2531"/>
    <w:rsid w:val="00D041CA"/>
    <w:rsid w:val="0B1C6126"/>
    <w:rsid w:val="19827DE5"/>
    <w:rsid w:val="1EB6076B"/>
    <w:rsid w:val="45BD0CDC"/>
    <w:rsid w:val="59D363DB"/>
    <w:rsid w:val="619E13D6"/>
    <w:rsid w:val="6248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napToGrid w:val="0"/>
      <w:spacing w:line="600" w:lineRule="exact"/>
      <w:jc w:val="both"/>
    </w:pPr>
    <w:rPr>
      <w:rFonts w:eastAsia="仿宋_GB2312" w:cs="仿宋"/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eastAsia="黑体"/>
      <w:kern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楷体_GB2312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315" w:lineRule="atLeast"/>
      <w:jc w:val="left"/>
    </w:pPr>
    <w:rPr>
      <w:rFonts w:ascii="仿宋_GB2312"/>
      <w:kern w:val="0"/>
      <w:sz w:val="28"/>
      <w:szCs w:val="20"/>
    </w:rPr>
  </w:style>
  <w:style w:type="paragraph" w:styleId="a4">
    <w:name w:val="Body Text First Indent"/>
    <w:basedOn w:val="a3"/>
    <w:next w:val="6"/>
    <w:qFormat/>
    <w:pPr>
      <w:adjustRightInd/>
      <w:spacing w:after="120" w:line="240" w:lineRule="auto"/>
      <w:ind w:firstLineChars="100" w:firstLine="420"/>
      <w:jc w:val="both"/>
    </w:pPr>
    <w:rPr>
      <w:rFonts w:ascii="Times New Roman"/>
      <w:kern w:val="2"/>
      <w:sz w:val="21"/>
      <w:szCs w:val="24"/>
    </w:rPr>
  </w:style>
  <w:style w:type="paragraph" w:styleId="6">
    <w:name w:val="toc 6"/>
    <w:basedOn w:val="a"/>
    <w:next w:val="a"/>
    <w:qFormat/>
    <w:pPr>
      <w:ind w:left="1050"/>
      <w:jc w:val="left"/>
    </w:pPr>
    <w:rPr>
      <w:szCs w:val="21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6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napToGrid w:val="0"/>
      <w:spacing w:line="600" w:lineRule="exact"/>
      <w:jc w:val="both"/>
    </w:pPr>
    <w:rPr>
      <w:rFonts w:eastAsia="仿宋_GB2312" w:cs="仿宋"/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eastAsia="黑体"/>
      <w:kern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楷体_GB2312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315" w:lineRule="atLeast"/>
      <w:jc w:val="left"/>
    </w:pPr>
    <w:rPr>
      <w:rFonts w:ascii="仿宋_GB2312"/>
      <w:kern w:val="0"/>
      <w:sz w:val="28"/>
      <w:szCs w:val="20"/>
    </w:rPr>
  </w:style>
  <w:style w:type="paragraph" w:styleId="a4">
    <w:name w:val="Body Text First Indent"/>
    <w:basedOn w:val="a3"/>
    <w:next w:val="6"/>
    <w:qFormat/>
    <w:pPr>
      <w:adjustRightInd/>
      <w:spacing w:after="120" w:line="240" w:lineRule="auto"/>
      <w:ind w:firstLineChars="100" w:firstLine="420"/>
      <w:jc w:val="both"/>
    </w:pPr>
    <w:rPr>
      <w:rFonts w:ascii="Times New Roman"/>
      <w:kern w:val="2"/>
      <w:sz w:val="21"/>
      <w:szCs w:val="24"/>
    </w:rPr>
  </w:style>
  <w:style w:type="paragraph" w:styleId="6">
    <w:name w:val="toc 6"/>
    <w:basedOn w:val="a"/>
    <w:next w:val="a"/>
    <w:qFormat/>
    <w:pPr>
      <w:ind w:left="1050"/>
      <w:jc w:val="left"/>
    </w:pPr>
    <w:rPr>
      <w:szCs w:val="21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wl</cp:lastModifiedBy>
  <cp:revision>4</cp:revision>
  <dcterms:created xsi:type="dcterms:W3CDTF">2024-08-01T01:41:00Z</dcterms:created>
  <dcterms:modified xsi:type="dcterms:W3CDTF">2024-08-01T01:42:00Z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A34737EC9E9640CD944519A5D59C006C_12</vt:lpwstr>
  </property>
</Properties>
</file>