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9104A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信息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 w:rsidR="00AC7546">
        <w:rPr>
          <w:rFonts w:ascii="华文楷体" w:eastAsia="华文楷体" w:hAnsi="华文楷体" w:hint="eastAsia"/>
        </w:rPr>
        <w:t xml:space="preserve">   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:rsidR="00664E18" w:rsidRPr="00664E18" w:rsidRDefault="00AF3165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中小企业申明函</w:t>
      </w:r>
    </w:p>
    <w:p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:rsidR="003170D9" w:rsidRDefault="003170D9" w:rsidP="003170D9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E25E41">
        <w:rPr>
          <w:rFonts w:ascii="华文楷体" w:eastAsia="华文楷体" w:hAnsi="华文楷体" w:hint="eastAsia"/>
          <w:sz w:val="28"/>
          <w:szCs w:val="36"/>
        </w:rPr>
        <w:t>供应商资信和检测能力（满足本项目检测服务具备的证照和资质）</w:t>
      </w:r>
    </w:p>
    <w:p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 w:hint="eastAsia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:rsidR="00DD221B" w:rsidRDefault="00DD221B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方案</w:t>
      </w:r>
    </w:p>
    <w:p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:rsidR="003170D9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:rsid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</w:p>
    <w:p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:rsidR="00316F79" w:rsidRPr="004A663F" w:rsidRDefault="00733367" w:rsidP="00316F79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E64AAA" w:rsidTr="0053790B">
        <w:trPr>
          <w:trHeight w:val="624"/>
        </w:trPr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420" w:type="dxa"/>
            <w:vAlign w:val="center"/>
          </w:tcPr>
          <w:p w:rsidR="00E64AAA" w:rsidRDefault="00764F35" w:rsidP="00764F35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1420" w:type="dxa"/>
            <w:vAlign w:val="center"/>
          </w:tcPr>
          <w:p w:rsidR="00E64AAA" w:rsidRDefault="00764F35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1421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1421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E64AAA" w:rsidTr="0053790B">
        <w:trPr>
          <w:trHeight w:val="624"/>
        </w:trPr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E64AAA" w:rsidTr="0053790B">
        <w:trPr>
          <w:trHeight w:val="624"/>
        </w:trPr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E64AAA" w:rsidRDefault="00E64AAA" w:rsidP="0053790B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E64AAA" w:rsidRDefault="00E64AAA" w:rsidP="006325C8">
      <w:pPr>
        <w:rPr>
          <w:rFonts w:ascii="华文楷体" w:eastAsia="华文楷体" w:hAnsi="华文楷体"/>
          <w:szCs w:val="21"/>
        </w:rPr>
      </w:pPr>
    </w:p>
    <w:p w:rsidR="00E64AAA" w:rsidRDefault="00E64AAA" w:rsidP="006325C8">
      <w:pPr>
        <w:rPr>
          <w:rFonts w:ascii="华文楷体" w:eastAsia="华文楷体" w:hAnsi="华文楷体"/>
          <w:szCs w:val="21"/>
        </w:rPr>
      </w:pPr>
    </w:p>
    <w:p w:rsidR="00E64AAA" w:rsidRDefault="00E64AAA" w:rsidP="006325C8">
      <w:pPr>
        <w:rPr>
          <w:rFonts w:ascii="华文楷体" w:eastAsia="华文楷体" w:hAnsi="华文楷体"/>
          <w:szCs w:val="21"/>
        </w:rPr>
      </w:pPr>
    </w:p>
    <w:p w:rsidR="00E64AAA" w:rsidRPr="004A663F" w:rsidRDefault="00E64AAA" w:rsidP="006325C8">
      <w:pPr>
        <w:rPr>
          <w:rFonts w:ascii="华文楷体" w:eastAsia="华文楷体" w:hAnsi="华文楷体"/>
          <w:szCs w:val="21"/>
        </w:rPr>
      </w:pPr>
    </w:p>
    <w:p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:rsidR="00316F79" w:rsidRPr="006325C8" w:rsidRDefault="00316F79">
      <w:pPr>
        <w:widowControl/>
        <w:jc w:val="left"/>
        <w:rPr>
          <w:rFonts w:ascii="华文楷体" w:eastAsia="华文楷体" w:hAnsi="华文楷体"/>
        </w:rPr>
      </w:pPr>
    </w:p>
    <w:p w:rsidR="00733367" w:rsidRDefault="00733367">
      <w:pPr>
        <w:widowControl/>
        <w:jc w:val="left"/>
        <w:rPr>
          <w:rFonts w:ascii="华文楷体" w:eastAsia="华文楷体" w:hAnsi="华文楷体"/>
        </w:rPr>
      </w:pPr>
    </w:p>
    <w:p w:rsidR="00CF657E" w:rsidRDefault="00CF657E">
      <w:pPr>
        <w:widowControl/>
        <w:jc w:val="left"/>
        <w:rPr>
          <w:rFonts w:ascii="华文楷体" w:eastAsia="华文楷体" w:hAnsi="华文楷体"/>
        </w:rPr>
      </w:pPr>
    </w:p>
    <w:p w:rsidR="00CF657E" w:rsidRDefault="00CF657E">
      <w:pPr>
        <w:widowControl/>
        <w:jc w:val="left"/>
        <w:rPr>
          <w:rFonts w:ascii="华文楷体" w:eastAsia="华文楷体" w:hAnsi="华文楷体"/>
        </w:rPr>
      </w:pPr>
    </w:p>
    <w:p w:rsidR="00CF657E" w:rsidRPr="00F64EA5" w:rsidRDefault="00CF657E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中小企业申明函（如有）</w:t>
      </w:r>
    </w:p>
    <w:p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C8660C" w:rsidRDefault="00C8660C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:rsidR="003C1F48" w:rsidRPr="003C1F48" w:rsidRDefault="003C1F48" w:rsidP="003C1F48"/>
    <w:p w:rsidR="003C1F48" w:rsidRDefault="003C1F48">
      <w:pPr>
        <w:widowControl/>
        <w:jc w:val="left"/>
      </w:pPr>
      <w:r>
        <w:br w:type="page"/>
      </w:r>
    </w:p>
    <w:p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技术参数及配置清单（产品介绍）</w:t>
      </w:r>
    </w:p>
    <w:p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相关行业准入资格证书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相关行业等级资格证书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3"/>
    <w:p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:rsidR="00DD221B" w:rsidRPr="00DD221B" w:rsidRDefault="00DD221B" w:rsidP="00DD221B">
      <w:pPr>
        <w:spacing w:line="360" w:lineRule="auto"/>
        <w:rPr>
          <w:rFonts w:ascii="华文楷体" w:eastAsia="华文楷体" w:hAnsi="华文楷体" w:hint="eastAsia"/>
          <w:sz w:val="24"/>
          <w:szCs w:val="32"/>
        </w:rPr>
      </w:pPr>
      <w:r w:rsidRPr="00DD221B">
        <w:rPr>
          <w:rFonts w:ascii="华文楷体" w:eastAsia="华文楷体" w:hAnsi="华文楷体" w:hint="eastAsia"/>
          <w:sz w:val="24"/>
          <w:szCs w:val="32"/>
        </w:rPr>
        <w:t>1.</w:t>
      </w:r>
      <w:r w:rsidRPr="00DD221B">
        <w:rPr>
          <w:rFonts w:ascii="华文楷体" w:eastAsia="华文楷体" w:hAnsi="华文楷体" w:hint="eastAsia"/>
          <w:sz w:val="24"/>
          <w:szCs w:val="32"/>
        </w:rPr>
        <w:t>企业情况和服务能力说明</w:t>
      </w:r>
    </w:p>
    <w:p w:rsidR="00DD221B" w:rsidRPr="00DD221B" w:rsidRDefault="00DD221B" w:rsidP="00DD221B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 w:rsidRPr="00DD221B">
        <w:rPr>
          <w:rFonts w:ascii="华文楷体" w:eastAsia="华文楷体" w:hAnsi="华文楷体" w:hint="eastAsia"/>
          <w:sz w:val="24"/>
          <w:szCs w:val="32"/>
        </w:rPr>
        <w:t>2.</w:t>
      </w:r>
      <w:r w:rsidRPr="00DD221B">
        <w:rPr>
          <w:rFonts w:ascii="华文楷体" w:eastAsia="华文楷体" w:hAnsi="华文楷体" w:hint="eastAsia"/>
          <w:sz w:val="24"/>
          <w:szCs w:val="32"/>
        </w:rPr>
        <w:t>方案</w:t>
      </w:r>
    </w:p>
    <w:p w:rsidR="00DD221B" w:rsidRPr="00DD221B" w:rsidRDefault="00DD221B" w:rsidP="00DD221B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 w:rsidRPr="00DD221B">
        <w:rPr>
          <w:rFonts w:ascii="华文楷体" w:eastAsia="华文楷体" w:hAnsi="华文楷体" w:hint="eastAsia"/>
          <w:sz w:val="24"/>
          <w:szCs w:val="32"/>
        </w:rPr>
        <w:t>3.</w:t>
      </w:r>
      <w:r w:rsidRPr="00DD221B">
        <w:rPr>
          <w:rFonts w:ascii="华文楷体" w:eastAsia="华文楷体" w:hAnsi="华文楷体"/>
          <w:sz w:val="24"/>
          <w:szCs w:val="32"/>
        </w:rPr>
        <w:t>销售业绩</w:t>
      </w:r>
    </w:p>
    <w:p w:rsidR="006325C8" w:rsidRPr="00DD221B" w:rsidRDefault="006325C8" w:rsidP="00DD221B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 w:rsidRPr="00DD221B">
        <w:rPr>
          <w:rFonts w:ascii="华文楷体" w:eastAsia="华文楷体" w:hAnsi="华文楷体" w:hint="eastAsia"/>
          <w:sz w:val="24"/>
          <w:szCs w:val="32"/>
        </w:rPr>
        <w:t>同类项目业绩</w:t>
      </w:r>
      <w:bookmarkStart w:id="4" w:name="_GoBack"/>
      <w:bookmarkEnd w:id="4"/>
    </w:p>
    <w:p w:rsidR="009A7A79" w:rsidRPr="005B5194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</w:p>
    <w:sectPr w:rsidR="009A7A79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EC" w:rsidRDefault="003A70EC" w:rsidP="00580906">
      <w:r>
        <w:separator/>
      </w:r>
    </w:p>
  </w:endnote>
  <w:endnote w:type="continuationSeparator" w:id="0">
    <w:p w:rsidR="003A70EC" w:rsidRDefault="003A70EC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:rsidR="00732932" w:rsidRDefault="003A70EC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DD221B" w:rsidRPr="00DD221B">
      <w:rPr>
        <w:noProof/>
        <w:lang w:val="zh-CN"/>
      </w:rPr>
      <w:t>9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EC" w:rsidRDefault="003A70EC" w:rsidP="00580906">
      <w:r>
        <w:separator/>
      </w:r>
    </w:p>
  </w:footnote>
  <w:footnote w:type="continuationSeparator" w:id="0">
    <w:p w:rsidR="003A70EC" w:rsidRDefault="003A70EC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91A29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F1860"/>
    <w:rsid w:val="00205F92"/>
    <w:rsid w:val="00221383"/>
    <w:rsid w:val="002218A9"/>
    <w:rsid w:val="00231887"/>
    <w:rsid w:val="00247798"/>
    <w:rsid w:val="002624B7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63D63"/>
    <w:rsid w:val="00383004"/>
    <w:rsid w:val="0038476D"/>
    <w:rsid w:val="003956E2"/>
    <w:rsid w:val="003A70EC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80906"/>
    <w:rsid w:val="00590B8A"/>
    <w:rsid w:val="005B5194"/>
    <w:rsid w:val="005D3D43"/>
    <w:rsid w:val="006230D1"/>
    <w:rsid w:val="006325C8"/>
    <w:rsid w:val="00650DDB"/>
    <w:rsid w:val="00664E18"/>
    <w:rsid w:val="006830B3"/>
    <w:rsid w:val="00692EFD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446CD"/>
    <w:rsid w:val="00764F35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B1A97"/>
    <w:rsid w:val="008F788D"/>
    <w:rsid w:val="009067E0"/>
    <w:rsid w:val="00906A94"/>
    <w:rsid w:val="009104AD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9F21A2"/>
    <w:rsid w:val="00A26147"/>
    <w:rsid w:val="00A27177"/>
    <w:rsid w:val="00A510A4"/>
    <w:rsid w:val="00A67681"/>
    <w:rsid w:val="00A97861"/>
    <w:rsid w:val="00AB12E8"/>
    <w:rsid w:val="00AC2600"/>
    <w:rsid w:val="00AC5BF1"/>
    <w:rsid w:val="00AC5EF3"/>
    <w:rsid w:val="00AC7546"/>
    <w:rsid w:val="00AC7829"/>
    <w:rsid w:val="00AE6AF6"/>
    <w:rsid w:val="00AF1BE9"/>
    <w:rsid w:val="00AF3165"/>
    <w:rsid w:val="00B00D8C"/>
    <w:rsid w:val="00B068EA"/>
    <w:rsid w:val="00B31B38"/>
    <w:rsid w:val="00B41FC3"/>
    <w:rsid w:val="00B514D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270B8"/>
    <w:rsid w:val="00C4279C"/>
    <w:rsid w:val="00C81EE1"/>
    <w:rsid w:val="00C8660C"/>
    <w:rsid w:val="00CB4E73"/>
    <w:rsid w:val="00CC4A37"/>
    <w:rsid w:val="00CE6487"/>
    <w:rsid w:val="00CF5BA0"/>
    <w:rsid w:val="00CF657E"/>
    <w:rsid w:val="00D302AE"/>
    <w:rsid w:val="00D40DC1"/>
    <w:rsid w:val="00D667CC"/>
    <w:rsid w:val="00D75A59"/>
    <w:rsid w:val="00D84D98"/>
    <w:rsid w:val="00D931F1"/>
    <w:rsid w:val="00D95BA8"/>
    <w:rsid w:val="00DA3A44"/>
    <w:rsid w:val="00DB496E"/>
    <w:rsid w:val="00DC3A4E"/>
    <w:rsid w:val="00DC72C5"/>
    <w:rsid w:val="00DD0C38"/>
    <w:rsid w:val="00DD221B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64AAA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C1DDA"/>
    <w:rsid w:val="00FC5C2C"/>
    <w:rsid w:val="00FD6BA3"/>
    <w:rsid w:val="00FD7C06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DELL</cp:lastModifiedBy>
  <cp:revision>7</cp:revision>
  <dcterms:created xsi:type="dcterms:W3CDTF">2023-07-10T06:44:00Z</dcterms:created>
  <dcterms:modified xsi:type="dcterms:W3CDTF">2024-08-16T08:08:00Z</dcterms:modified>
</cp:coreProperties>
</file>