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E9216">
      <w:pPr>
        <w:ind w:left="-1039" w:leftChars="-495" w:right="-932" w:rightChars="-444" w:firstLine="1285" w:firstLineChars="400"/>
        <w:rPr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浙江大学附属儿童医院（医疗）设备招标参数规格要求</w:t>
      </w:r>
    </w:p>
    <w:p w14:paraId="3F8756EB">
      <w:pPr>
        <w:ind w:right="-340" w:rightChars="-162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项目名称：分子项目设备租赁（滨江院区和莫干山院区）</w:t>
      </w:r>
    </w:p>
    <w:p w14:paraId="2CAB00EA">
      <w:pPr>
        <w:ind w:right="-340" w:rightChars="-162" w:firstLine="1506" w:firstLineChars="5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使用科室：实验检验中心</w:t>
      </w:r>
    </w:p>
    <w:tbl>
      <w:tblPr>
        <w:tblStyle w:val="5"/>
        <w:tblW w:w="1017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1"/>
      </w:tblGrid>
      <w:tr w14:paraId="03E6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  <w:tcBorders>
              <w:bottom w:val="single" w:color="auto" w:sz="4" w:space="0"/>
            </w:tcBorders>
          </w:tcPr>
          <w:p w14:paraId="77AA0E2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14:paraId="16BC56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数量：13台</w:t>
            </w:r>
          </w:p>
          <w:p w14:paraId="7673A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2、用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途：适配于我院在用分子项目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检测。</w:t>
            </w:r>
          </w:p>
        </w:tc>
      </w:tr>
      <w:tr w14:paraId="511B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0171" w:type="dxa"/>
          </w:tcPr>
          <w:p w14:paraId="4507347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14:paraId="359E133D">
            <w:pPr>
              <w:adjustRightInd w:val="0"/>
              <w:snapToGrid w:val="0"/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1.提供全自动核酸提取仪器等其它必要仪器的租赁服务（包括L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联机费用等）。</w:t>
            </w:r>
          </w:p>
          <w:p w14:paraId="2D5B1440">
            <w:pP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2.全自动核酸提取仪器要求：</w:t>
            </w:r>
          </w:p>
          <w:p w14:paraId="44128581">
            <w:pP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（1）投标产品是该品牌最新型号仪器；</w:t>
            </w:r>
          </w:p>
          <w:p w14:paraId="49DED766">
            <w:pP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（2）仪器单机提取时间≤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0min；</w:t>
            </w:r>
          </w:p>
          <w:p w14:paraId="2904A9D6">
            <w:pP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（3）仪器单机提取位≥30个；</w:t>
            </w:r>
          </w:p>
          <w:p w14:paraId="7987AB71">
            <w:pP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（4）设备自带紫外消毒功能。</w:t>
            </w:r>
          </w:p>
        </w:tc>
      </w:tr>
      <w:tr w14:paraId="4900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2C3EE9BC">
            <w:pPr>
              <w:ind w:firstLine="3654" w:firstLineChars="1300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14:paraId="6E5BA298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全自动核酸提取仪器13套；</w:t>
            </w:r>
          </w:p>
          <w:p w14:paraId="509EA971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其中适配我院在用圣湘核酸提取液3台，适配我院在用之江核酸提取液3台，适配我院在用伯杰核酸提取液4台，适配我院在用默乐核酸提取液3台；如无法适配，请提供解决方案。</w:t>
            </w:r>
          </w:p>
        </w:tc>
      </w:tr>
      <w:tr w14:paraId="5616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7BC2D9A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14:paraId="28E66C7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14:paraId="5923531A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  <w:bookmarkStart w:id="0" w:name="_GoBack"/>
            <w:bookmarkEnd w:id="0"/>
          </w:p>
          <w:p w14:paraId="3BDDD7F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租赁期3年，租赁期内供应商承担设备维护保养、质检校准、计量检测、维修耗材，系统免费升级；</w:t>
            </w:r>
          </w:p>
          <w:p w14:paraId="7C76EF49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若设备发生故障，维修4小时内响应，无法及时修复则需提供相同品牌、规格型号的备用机，保证医院工作正常开展；</w:t>
            </w:r>
          </w:p>
          <w:p w14:paraId="334CB712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14:paraId="2E806EA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供应需承担设备运行过程中产生的其他耗材费用；</w:t>
            </w:r>
          </w:p>
          <w:p w14:paraId="0AADC8DC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租赁期内，因设备质量问题造成医院损失的，由供应商承担全部责任；</w:t>
            </w:r>
          </w:p>
          <w:p w14:paraId="761526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8、交货期：合同签订后1个月内。</w:t>
            </w:r>
          </w:p>
        </w:tc>
      </w:tr>
    </w:tbl>
    <w:p w14:paraId="76D21130">
      <w:pPr>
        <w:ind w:left="-991" w:leftChars="-472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E75BE"/>
    <w:multiLevelType w:val="singleLevel"/>
    <w:tmpl w:val="859E75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00BA3862"/>
    <w:rsid w:val="0001697D"/>
    <w:rsid w:val="000416E4"/>
    <w:rsid w:val="00047AFE"/>
    <w:rsid w:val="00047F6D"/>
    <w:rsid w:val="00126A12"/>
    <w:rsid w:val="00191A89"/>
    <w:rsid w:val="00195ED7"/>
    <w:rsid w:val="001C5D21"/>
    <w:rsid w:val="002131E8"/>
    <w:rsid w:val="00225E88"/>
    <w:rsid w:val="00232854"/>
    <w:rsid w:val="00265352"/>
    <w:rsid w:val="00281CFE"/>
    <w:rsid w:val="002A0188"/>
    <w:rsid w:val="002C16D8"/>
    <w:rsid w:val="00314DD5"/>
    <w:rsid w:val="00321A15"/>
    <w:rsid w:val="00366175"/>
    <w:rsid w:val="003D054B"/>
    <w:rsid w:val="003D0AAA"/>
    <w:rsid w:val="003E0222"/>
    <w:rsid w:val="003F5E17"/>
    <w:rsid w:val="0046271F"/>
    <w:rsid w:val="0046781E"/>
    <w:rsid w:val="004A711D"/>
    <w:rsid w:val="004C3A9A"/>
    <w:rsid w:val="004C499F"/>
    <w:rsid w:val="004D4DEA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E3FF6"/>
    <w:rsid w:val="00730A61"/>
    <w:rsid w:val="00762F7C"/>
    <w:rsid w:val="0079136C"/>
    <w:rsid w:val="00791C94"/>
    <w:rsid w:val="007A4B2E"/>
    <w:rsid w:val="007B4A22"/>
    <w:rsid w:val="007E0AC9"/>
    <w:rsid w:val="007E43B7"/>
    <w:rsid w:val="007F04B8"/>
    <w:rsid w:val="0083396F"/>
    <w:rsid w:val="0083519F"/>
    <w:rsid w:val="008869B2"/>
    <w:rsid w:val="008B4EAD"/>
    <w:rsid w:val="008F270E"/>
    <w:rsid w:val="009009E0"/>
    <w:rsid w:val="009034CC"/>
    <w:rsid w:val="00907088"/>
    <w:rsid w:val="009100CB"/>
    <w:rsid w:val="00962D97"/>
    <w:rsid w:val="009A2837"/>
    <w:rsid w:val="009D47BF"/>
    <w:rsid w:val="00A26C29"/>
    <w:rsid w:val="00A33550"/>
    <w:rsid w:val="00AA4CB1"/>
    <w:rsid w:val="00AE0A62"/>
    <w:rsid w:val="00B235BF"/>
    <w:rsid w:val="00B3366C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318B0"/>
    <w:rsid w:val="00D5371B"/>
    <w:rsid w:val="00D71FFB"/>
    <w:rsid w:val="00D759C9"/>
    <w:rsid w:val="00D75AFB"/>
    <w:rsid w:val="00D84895"/>
    <w:rsid w:val="00DD68BF"/>
    <w:rsid w:val="00DD7282"/>
    <w:rsid w:val="00E41A6C"/>
    <w:rsid w:val="00E87441"/>
    <w:rsid w:val="00E87D33"/>
    <w:rsid w:val="00E925B2"/>
    <w:rsid w:val="00E94269"/>
    <w:rsid w:val="00EA03D2"/>
    <w:rsid w:val="00ED4FC3"/>
    <w:rsid w:val="00F31A99"/>
    <w:rsid w:val="00F37313"/>
    <w:rsid w:val="00F45C7B"/>
    <w:rsid w:val="00F46543"/>
    <w:rsid w:val="00FB4D34"/>
    <w:rsid w:val="19654368"/>
    <w:rsid w:val="21C66766"/>
    <w:rsid w:val="23294AEC"/>
    <w:rsid w:val="28CD45E6"/>
    <w:rsid w:val="2C995984"/>
    <w:rsid w:val="3545432D"/>
    <w:rsid w:val="3699519F"/>
    <w:rsid w:val="39BC5F9B"/>
    <w:rsid w:val="3B2A1B5F"/>
    <w:rsid w:val="43497793"/>
    <w:rsid w:val="43A87259"/>
    <w:rsid w:val="46763C48"/>
    <w:rsid w:val="4E2D2F3B"/>
    <w:rsid w:val="4F6E5FA8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598</Characters>
  <Lines>5</Lines>
  <Paragraphs>1</Paragraphs>
  <TotalTime>26</TotalTime>
  <ScaleCrop>false</ScaleCrop>
  <LinksUpToDate>false</LinksUpToDate>
  <CharactersWithSpaces>728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2022-03-10T04:35:00Z</dcterms:created>
  <dc:creator>sbk</dc:creator>
  <cp:lastModifiedBy>Nicole</cp:lastModifiedBy>
  <dcterms:modified xsi:type="dcterms:W3CDTF">2024-08-21T07:24:01Z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343A618B6B1044CB81DE905D735D7683_13</vt:lpwstr>
  </property>
</Properties>
</file>