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1CCB9" w14:textId="77777777" w:rsidR="000C7FF4" w:rsidRDefault="00E15DD4">
      <w:pPr>
        <w:spacing w:line="400" w:lineRule="exact"/>
        <w:jc w:val="center"/>
        <w:rPr>
          <w:b/>
          <w:sz w:val="32"/>
          <w:szCs w:val="32"/>
        </w:rPr>
      </w:pPr>
      <w:r>
        <w:rPr>
          <w:rFonts w:hint="eastAsia"/>
          <w:b/>
          <w:sz w:val="32"/>
          <w:szCs w:val="32"/>
        </w:rPr>
        <w:t>采购内容及需求</w:t>
      </w:r>
    </w:p>
    <w:p w14:paraId="1063C4B2" w14:textId="77777777" w:rsidR="000C7FF4" w:rsidRDefault="00E15DD4">
      <w:pPr>
        <w:spacing w:line="400" w:lineRule="exact"/>
        <w:ind w:firstLineChars="200" w:firstLine="422"/>
        <w:rPr>
          <w:b/>
          <w:color w:val="000000"/>
        </w:rPr>
      </w:pPr>
      <w:r>
        <w:rPr>
          <w:rFonts w:hint="eastAsia"/>
          <w:b/>
          <w:color w:val="000000"/>
        </w:rPr>
        <w:t>一、概述</w:t>
      </w:r>
    </w:p>
    <w:p w14:paraId="312E3557" w14:textId="77777777" w:rsidR="000C7FF4" w:rsidRDefault="00E15DD4">
      <w:pPr>
        <w:spacing w:line="400" w:lineRule="exact"/>
        <w:ind w:firstLineChars="200" w:firstLine="420"/>
        <w:rPr>
          <w:color w:val="000000"/>
        </w:rPr>
      </w:pPr>
      <w:r>
        <w:rPr>
          <w:rFonts w:hint="eastAsia"/>
          <w:color w:val="000000"/>
        </w:rPr>
        <w:t>1</w:t>
      </w:r>
      <w:r>
        <w:rPr>
          <w:rFonts w:hint="eastAsia"/>
          <w:color w:val="000000"/>
        </w:rPr>
        <w:t>、本次采购人为浙江大学医学院附属儿童医院，本次采购内容打包采购，不接受缺项投标。本次招标的货物是食堂年度采购，要求投标人的投标货物必须是合格的产品，所供产品质优、卫生安全、新鲜，须符合相应的国家标准和行业标准的要求以及食品、卫生管理部门的要求。</w:t>
      </w:r>
    </w:p>
    <w:p w14:paraId="0F3A9B9E" w14:textId="77777777" w:rsidR="000C7FF4" w:rsidRDefault="00E15DD4">
      <w:pPr>
        <w:spacing w:line="400" w:lineRule="exact"/>
        <w:ind w:firstLineChars="200" w:firstLine="420"/>
        <w:rPr>
          <w:color w:val="000000"/>
        </w:rPr>
      </w:pPr>
      <w:r>
        <w:rPr>
          <w:rFonts w:hint="eastAsia"/>
          <w:color w:val="000000"/>
        </w:rPr>
        <w:t>2</w:t>
      </w:r>
      <w:r>
        <w:rPr>
          <w:rFonts w:hint="eastAsia"/>
          <w:color w:val="000000"/>
        </w:rPr>
        <w:t>、</w:t>
      </w:r>
      <w:r>
        <w:rPr>
          <w:color w:val="000000"/>
        </w:rPr>
        <w:t>选定</w:t>
      </w:r>
      <w:r>
        <w:rPr>
          <w:rFonts w:hint="eastAsia"/>
          <w:color w:val="000000"/>
        </w:rPr>
        <w:t>1</w:t>
      </w:r>
      <w:r>
        <w:rPr>
          <w:color w:val="000000"/>
        </w:rPr>
        <w:t>家供应商，</w:t>
      </w:r>
      <w:r>
        <w:rPr>
          <w:rFonts w:hint="eastAsia"/>
          <w:color w:val="000000"/>
        </w:rPr>
        <w:t>供货期</w:t>
      </w:r>
      <w:r>
        <w:rPr>
          <w:rFonts w:hint="eastAsia"/>
          <w:color w:val="000000"/>
        </w:rPr>
        <w:t>1</w:t>
      </w:r>
      <w:r>
        <w:rPr>
          <w:rFonts w:hint="eastAsia"/>
          <w:color w:val="000000"/>
        </w:rPr>
        <w:t>年。</w:t>
      </w:r>
    </w:p>
    <w:p w14:paraId="0120B12C" w14:textId="79DD3D39" w:rsidR="000C7FF4" w:rsidRDefault="00E15DD4">
      <w:pPr>
        <w:spacing w:line="400" w:lineRule="exact"/>
        <w:ind w:firstLineChars="200" w:firstLine="420"/>
        <w:rPr>
          <w:color w:val="000000"/>
        </w:rPr>
      </w:pPr>
      <w:r>
        <w:rPr>
          <w:rFonts w:hint="eastAsia"/>
          <w:color w:val="000000"/>
        </w:rPr>
        <w:t>3</w:t>
      </w:r>
      <w:r>
        <w:rPr>
          <w:rFonts w:hint="eastAsia"/>
          <w:color w:val="000000"/>
        </w:rPr>
        <w:t>、供货地点：莫干山院区</w:t>
      </w:r>
      <w:r w:rsidR="00CE2189">
        <w:rPr>
          <w:rFonts w:hint="eastAsia"/>
          <w:color w:val="000000"/>
        </w:rPr>
        <w:t>，湖州市</w:t>
      </w:r>
      <w:r w:rsidR="00CE2189" w:rsidRPr="00CE2189">
        <w:rPr>
          <w:rFonts w:hint="eastAsia"/>
          <w:color w:val="000000"/>
        </w:rPr>
        <w:t>德清县</w:t>
      </w:r>
      <w:r w:rsidR="00CE2189">
        <w:rPr>
          <w:rFonts w:hint="eastAsia"/>
          <w:color w:val="000000"/>
        </w:rPr>
        <w:t>康乾街道儿院路</w:t>
      </w:r>
      <w:r w:rsidR="00CE2189">
        <w:rPr>
          <w:rFonts w:hint="eastAsia"/>
          <w:color w:val="000000"/>
        </w:rPr>
        <w:t>66</w:t>
      </w:r>
      <w:r w:rsidR="00CE2189">
        <w:rPr>
          <w:rFonts w:hint="eastAsia"/>
          <w:color w:val="000000"/>
        </w:rPr>
        <w:t>号。</w:t>
      </w:r>
    </w:p>
    <w:p w14:paraId="2386D52B" w14:textId="77777777" w:rsidR="000C7FF4" w:rsidRDefault="00E15DD4">
      <w:pPr>
        <w:spacing w:line="400" w:lineRule="exact"/>
        <w:ind w:firstLineChars="200" w:firstLine="422"/>
        <w:rPr>
          <w:b/>
          <w:color w:val="000000"/>
        </w:rPr>
      </w:pPr>
      <w:r>
        <w:rPr>
          <w:rFonts w:hint="eastAsia"/>
          <w:b/>
          <w:color w:val="000000"/>
        </w:rPr>
        <w:t>二、采购清单</w:t>
      </w:r>
    </w:p>
    <w:p w14:paraId="2541AB63" w14:textId="77777777" w:rsidR="00B16790" w:rsidRDefault="00E15DD4" w:rsidP="00B16790">
      <w:pPr>
        <w:spacing w:line="400" w:lineRule="exact"/>
        <w:ind w:firstLineChars="200" w:firstLine="420"/>
        <w:rPr>
          <w:color w:val="000000"/>
        </w:rPr>
      </w:pPr>
      <w:r>
        <w:rPr>
          <w:rFonts w:hint="eastAsia"/>
          <w:color w:val="000000"/>
        </w:rPr>
        <w:t>1</w:t>
      </w:r>
      <w:r>
        <w:rPr>
          <w:rFonts w:hint="eastAsia"/>
          <w:color w:val="000000"/>
        </w:rPr>
        <w:t>、采购品种如下表，具体采购目录随采购人需求进行调整，清单中的“预计</w:t>
      </w:r>
      <w:r>
        <w:rPr>
          <w:rFonts w:hint="eastAsia"/>
          <w:color w:val="000000"/>
        </w:rPr>
        <w:t>1</w:t>
      </w:r>
      <w:r>
        <w:rPr>
          <w:rFonts w:hint="eastAsia"/>
          <w:color w:val="000000"/>
        </w:rPr>
        <w:t>年采购量”，供报价参考，医院按实际需求采购，对最终采购数量不作承诺。</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3053"/>
        <w:gridCol w:w="1600"/>
        <w:gridCol w:w="1174"/>
        <w:gridCol w:w="1701"/>
      </w:tblGrid>
      <w:tr w:rsidR="00E85241" w:rsidRPr="00E85241" w14:paraId="32B86186" w14:textId="299C4B61" w:rsidTr="007E5C74">
        <w:trPr>
          <w:trHeight w:val="279"/>
          <w:jc w:val="center"/>
        </w:trPr>
        <w:tc>
          <w:tcPr>
            <w:tcW w:w="733" w:type="dxa"/>
            <w:tcBorders>
              <w:tl2br w:val="nil"/>
              <w:tr2bl w:val="nil"/>
            </w:tcBorders>
            <w:shd w:val="clear" w:color="auto" w:fill="auto"/>
            <w:vAlign w:val="center"/>
          </w:tcPr>
          <w:p w14:paraId="5CE0B619" w14:textId="77777777" w:rsidR="007E5C74" w:rsidRPr="00E85241" w:rsidRDefault="007E5C74" w:rsidP="0007202E">
            <w:pPr>
              <w:widowControl/>
              <w:jc w:val="center"/>
              <w:textAlignment w:val="center"/>
              <w:rPr>
                <w:rFonts w:ascii="宋体" w:eastAsia="宋体" w:hAnsi="宋体" w:cs="宋体"/>
                <w:szCs w:val="21"/>
              </w:rPr>
            </w:pPr>
            <w:bookmarkStart w:id="0" w:name="_GoBack"/>
            <w:r w:rsidRPr="00E85241">
              <w:rPr>
                <w:rFonts w:ascii="宋体" w:eastAsia="宋体" w:hAnsi="宋体" w:cs="宋体" w:hint="eastAsia"/>
                <w:kern w:val="0"/>
                <w:szCs w:val="21"/>
                <w:lang w:bidi="ar"/>
              </w:rPr>
              <w:t>序号</w:t>
            </w:r>
          </w:p>
        </w:tc>
        <w:tc>
          <w:tcPr>
            <w:tcW w:w="3053" w:type="dxa"/>
            <w:tcBorders>
              <w:tl2br w:val="nil"/>
              <w:tr2bl w:val="nil"/>
            </w:tcBorders>
            <w:shd w:val="clear" w:color="auto" w:fill="auto"/>
            <w:vAlign w:val="center"/>
          </w:tcPr>
          <w:p w14:paraId="33B6CADA" w14:textId="6B5FC1DA"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奶制品类型</w:t>
            </w:r>
          </w:p>
        </w:tc>
        <w:tc>
          <w:tcPr>
            <w:tcW w:w="1600" w:type="dxa"/>
            <w:tcBorders>
              <w:tl2br w:val="nil"/>
              <w:tr2bl w:val="nil"/>
            </w:tcBorders>
            <w:shd w:val="clear" w:color="auto" w:fill="auto"/>
            <w:vAlign w:val="center"/>
          </w:tcPr>
          <w:p w14:paraId="00946F17" w14:textId="524EC501"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建议规格</w:t>
            </w:r>
          </w:p>
        </w:tc>
        <w:tc>
          <w:tcPr>
            <w:tcW w:w="1174" w:type="dxa"/>
            <w:tcBorders>
              <w:tl2br w:val="nil"/>
              <w:tr2bl w:val="nil"/>
            </w:tcBorders>
            <w:vAlign w:val="center"/>
          </w:tcPr>
          <w:p w14:paraId="4A01DA63" w14:textId="2AD91C71" w:rsidR="007E5C74" w:rsidRPr="00E85241" w:rsidRDefault="007E5C74" w:rsidP="0007202E">
            <w:pPr>
              <w:widowControl/>
              <w:jc w:val="center"/>
              <w:textAlignment w:val="center"/>
              <w:rPr>
                <w:rFonts w:ascii="宋体" w:eastAsia="宋体" w:hAnsi="宋体" w:cs="宋体"/>
                <w:kern w:val="0"/>
                <w:szCs w:val="21"/>
                <w:lang w:bidi="ar"/>
              </w:rPr>
            </w:pPr>
            <w:r w:rsidRPr="00E85241">
              <w:rPr>
                <w:rFonts w:ascii="宋体" w:eastAsia="宋体" w:hAnsi="宋体" w:cs="宋体" w:hint="eastAsia"/>
                <w:kern w:val="0"/>
                <w:szCs w:val="21"/>
                <w:lang w:bidi="ar"/>
              </w:rPr>
              <w:t>计量单位</w:t>
            </w:r>
          </w:p>
        </w:tc>
        <w:tc>
          <w:tcPr>
            <w:tcW w:w="1701" w:type="dxa"/>
            <w:tcBorders>
              <w:tl2br w:val="nil"/>
              <w:tr2bl w:val="nil"/>
            </w:tcBorders>
            <w:shd w:val="clear" w:color="auto" w:fill="auto"/>
            <w:vAlign w:val="center"/>
          </w:tcPr>
          <w:p w14:paraId="59768425" w14:textId="3CEC22DA"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一年预估采购量</w:t>
            </w:r>
          </w:p>
        </w:tc>
      </w:tr>
      <w:tr w:rsidR="00E85241" w:rsidRPr="00E85241" w14:paraId="52CECDF4" w14:textId="077D39F1" w:rsidTr="007E5C74">
        <w:trPr>
          <w:trHeight w:val="284"/>
          <w:jc w:val="center"/>
        </w:trPr>
        <w:tc>
          <w:tcPr>
            <w:tcW w:w="733" w:type="dxa"/>
            <w:tcBorders>
              <w:tl2br w:val="nil"/>
              <w:tr2bl w:val="nil"/>
            </w:tcBorders>
            <w:shd w:val="clear" w:color="auto" w:fill="auto"/>
            <w:noWrap/>
            <w:vAlign w:val="center"/>
          </w:tcPr>
          <w:p w14:paraId="66822E10"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1</w:t>
            </w:r>
          </w:p>
        </w:tc>
        <w:tc>
          <w:tcPr>
            <w:tcW w:w="3053" w:type="dxa"/>
            <w:tcBorders>
              <w:tl2br w:val="nil"/>
              <w:tr2bl w:val="nil"/>
            </w:tcBorders>
            <w:shd w:val="clear" w:color="auto" w:fill="auto"/>
            <w:noWrap/>
            <w:vAlign w:val="center"/>
          </w:tcPr>
          <w:p w14:paraId="2B2E1A98" w14:textId="77777777"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常温纯牛奶（普通）</w:t>
            </w:r>
          </w:p>
        </w:tc>
        <w:tc>
          <w:tcPr>
            <w:tcW w:w="1600" w:type="dxa"/>
            <w:tcBorders>
              <w:tl2br w:val="nil"/>
              <w:tr2bl w:val="nil"/>
            </w:tcBorders>
            <w:shd w:val="clear" w:color="auto" w:fill="auto"/>
            <w:noWrap/>
            <w:vAlign w:val="center"/>
          </w:tcPr>
          <w:p w14:paraId="1379A418"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200ml*18</w:t>
            </w:r>
            <w:r w:rsidRPr="00E85241">
              <w:rPr>
                <w:rFonts w:ascii="宋体" w:eastAsia="宋体" w:hAnsi="宋体" w:cs="宋体" w:hint="eastAsia"/>
                <w:kern w:val="0"/>
                <w:szCs w:val="21"/>
                <w:lang w:bidi="ar"/>
              </w:rPr>
              <w:t>盒</w:t>
            </w:r>
            <w:r w:rsidRPr="00E85241">
              <w:rPr>
                <w:rFonts w:ascii="Calibri" w:eastAsia="宋体" w:hAnsi="Calibri" w:cs="Calibri"/>
                <w:kern w:val="0"/>
                <w:szCs w:val="21"/>
                <w:lang w:bidi="ar"/>
              </w:rPr>
              <w:t>/</w:t>
            </w:r>
            <w:r w:rsidRPr="00E85241">
              <w:rPr>
                <w:rFonts w:ascii="宋体" w:eastAsia="宋体" w:hAnsi="宋体" w:cs="宋体" w:hint="eastAsia"/>
                <w:kern w:val="0"/>
                <w:szCs w:val="21"/>
                <w:lang w:bidi="ar"/>
              </w:rPr>
              <w:t>箱</w:t>
            </w:r>
          </w:p>
        </w:tc>
        <w:tc>
          <w:tcPr>
            <w:tcW w:w="1174" w:type="dxa"/>
            <w:tcBorders>
              <w:tl2br w:val="nil"/>
              <w:tr2bl w:val="nil"/>
            </w:tcBorders>
            <w:vAlign w:val="center"/>
          </w:tcPr>
          <w:p w14:paraId="329FAAB8" w14:textId="6624F56A"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箱</w:t>
            </w:r>
          </w:p>
        </w:tc>
        <w:tc>
          <w:tcPr>
            <w:tcW w:w="1701" w:type="dxa"/>
            <w:tcBorders>
              <w:tl2br w:val="nil"/>
              <w:tr2bl w:val="nil"/>
            </w:tcBorders>
            <w:shd w:val="clear" w:color="auto" w:fill="auto"/>
            <w:noWrap/>
            <w:vAlign w:val="center"/>
          </w:tcPr>
          <w:p w14:paraId="3C98F3D4" w14:textId="4423F5F6" w:rsidR="007E5C74" w:rsidRPr="00E85241" w:rsidRDefault="007E5C74" w:rsidP="0007202E">
            <w:pPr>
              <w:widowControl/>
              <w:jc w:val="center"/>
              <w:textAlignment w:val="center"/>
              <w:rPr>
                <w:rFonts w:ascii="Calibri" w:eastAsia="宋体" w:hAnsi="Calibri" w:cs="Calibri"/>
                <w:sz w:val="22"/>
              </w:rPr>
            </w:pPr>
            <w:r w:rsidRPr="00E85241">
              <w:rPr>
                <w:rFonts w:ascii="Calibri" w:eastAsia="宋体" w:hAnsi="Calibri" w:cs="Calibri"/>
                <w:kern w:val="0"/>
                <w:sz w:val="22"/>
                <w:lang w:bidi="ar"/>
              </w:rPr>
              <w:t>1000</w:t>
            </w:r>
          </w:p>
        </w:tc>
      </w:tr>
      <w:tr w:rsidR="00E85241" w:rsidRPr="00E85241" w14:paraId="5AFB6340" w14:textId="18D16E37" w:rsidTr="007E5C74">
        <w:trPr>
          <w:trHeight w:val="284"/>
          <w:jc w:val="center"/>
        </w:trPr>
        <w:tc>
          <w:tcPr>
            <w:tcW w:w="733" w:type="dxa"/>
            <w:tcBorders>
              <w:tl2br w:val="nil"/>
              <w:tr2bl w:val="nil"/>
            </w:tcBorders>
            <w:shd w:val="clear" w:color="auto" w:fill="auto"/>
            <w:noWrap/>
            <w:vAlign w:val="center"/>
          </w:tcPr>
          <w:p w14:paraId="62BFDD7C"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2</w:t>
            </w:r>
          </w:p>
        </w:tc>
        <w:tc>
          <w:tcPr>
            <w:tcW w:w="3053" w:type="dxa"/>
            <w:tcBorders>
              <w:tl2br w:val="nil"/>
              <w:tr2bl w:val="nil"/>
            </w:tcBorders>
            <w:shd w:val="clear" w:color="auto" w:fill="auto"/>
            <w:noWrap/>
            <w:vAlign w:val="center"/>
          </w:tcPr>
          <w:p w14:paraId="75A0C1B3" w14:textId="77777777"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常温纯牛奶（特级）</w:t>
            </w:r>
          </w:p>
        </w:tc>
        <w:tc>
          <w:tcPr>
            <w:tcW w:w="1600" w:type="dxa"/>
            <w:tcBorders>
              <w:tl2br w:val="nil"/>
              <w:tr2bl w:val="nil"/>
            </w:tcBorders>
            <w:shd w:val="clear" w:color="auto" w:fill="auto"/>
            <w:noWrap/>
            <w:vAlign w:val="center"/>
          </w:tcPr>
          <w:p w14:paraId="682CB4DB"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200ml*12</w:t>
            </w:r>
            <w:r w:rsidRPr="00E85241">
              <w:rPr>
                <w:rFonts w:ascii="宋体" w:eastAsia="宋体" w:hAnsi="宋体" w:cs="宋体" w:hint="eastAsia"/>
                <w:kern w:val="0"/>
                <w:szCs w:val="21"/>
                <w:lang w:bidi="ar"/>
              </w:rPr>
              <w:t>盒</w:t>
            </w:r>
            <w:r w:rsidRPr="00E85241">
              <w:rPr>
                <w:rFonts w:ascii="Calibri" w:eastAsia="宋体" w:hAnsi="Calibri" w:cs="Calibri"/>
                <w:kern w:val="0"/>
                <w:szCs w:val="21"/>
                <w:lang w:bidi="ar"/>
              </w:rPr>
              <w:t>/</w:t>
            </w:r>
            <w:r w:rsidRPr="00E85241">
              <w:rPr>
                <w:rFonts w:ascii="宋体" w:eastAsia="宋体" w:hAnsi="宋体" w:cs="宋体" w:hint="eastAsia"/>
                <w:kern w:val="0"/>
                <w:szCs w:val="21"/>
                <w:lang w:bidi="ar"/>
              </w:rPr>
              <w:t>箱</w:t>
            </w:r>
          </w:p>
        </w:tc>
        <w:tc>
          <w:tcPr>
            <w:tcW w:w="1174" w:type="dxa"/>
            <w:tcBorders>
              <w:tl2br w:val="nil"/>
              <w:tr2bl w:val="nil"/>
            </w:tcBorders>
            <w:vAlign w:val="center"/>
          </w:tcPr>
          <w:p w14:paraId="6F43DB2A" w14:textId="32E7BF99"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箱</w:t>
            </w:r>
          </w:p>
        </w:tc>
        <w:tc>
          <w:tcPr>
            <w:tcW w:w="1701" w:type="dxa"/>
            <w:tcBorders>
              <w:tl2br w:val="nil"/>
              <w:tr2bl w:val="nil"/>
            </w:tcBorders>
            <w:shd w:val="clear" w:color="auto" w:fill="auto"/>
            <w:noWrap/>
            <w:vAlign w:val="center"/>
          </w:tcPr>
          <w:p w14:paraId="16231578" w14:textId="32653235" w:rsidR="007E5C74" w:rsidRPr="00E85241" w:rsidRDefault="007E5C74" w:rsidP="0007202E">
            <w:pPr>
              <w:widowControl/>
              <w:jc w:val="center"/>
              <w:textAlignment w:val="center"/>
              <w:rPr>
                <w:rFonts w:ascii="Calibri" w:eastAsia="宋体" w:hAnsi="Calibri" w:cs="Calibri"/>
                <w:sz w:val="22"/>
              </w:rPr>
            </w:pPr>
            <w:r w:rsidRPr="00E85241">
              <w:rPr>
                <w:rFonts w:ascii="Calibri" w:eastAsia="宋体" w:hAnsi="Calibri" w:cs="Calibri"/>
                <w:kern w:val="0"/>
                <w:sz w:val="22"/>
                <w:lang w:bidi="ar"/>
              </w:rPr>
              <w:t>1000</w:t>
            </w:r>
          </w:p>
        </w:tc>
      </w:tr>
      <w:tr w:rsidR="00E85241" w:rsidRPr="00E85241" w14:paraId="6489E79A" w14:textId="3A8700C8" w:rsidTr="007E5C74">
        <w:trPr>
          <w:trHeight w:val="284"/>
          <w:jc w:val="center"/>
        </w:trPr>
        <w:tc>
          <w:tcPr>
            <w:tcW w:w="733" w:type="dxa"/>
            <w:tcBorders>
              <w:tl2br w:val="nil"/>
              <w:tr2bl w:val="nil"/>
            </w:tcBorders>
            <w:shd w:val="clear" w:color="auto" w:fill="auto"/>
            <w:noWrap/>
            <w:vAlign w:val="center"/>
          </w:tcPr>
          <w:p w14:paraId="5F9110B7" w14:textId="1FBC1813"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hint="eastAsia"/>
                <w:kern w:val="0"/>
                <w:szCs w:val="21"/>
                <w:lang w:bidi="ar"/>
              </w:rPr>
              <w:t>3</w:t>
            </w:r>
          </w:p>
        </w:tc>
        <w:tc>
          <w:tcPr>
            <w:tcW w:w="3053" w:type="dxa"/>
            <w:tcBorders>
              <w:tl2br w:val="nil"/>
              <w:tr2bl w:val="nil"/>
            </w:tcBorders>
            <w:shd w:val="clear" w:color="auto" w:fill="auto"/>
            <w:noWrap/>
            <w:vAlign w:val="center"/>
          </w:tcPr>
          <w:p w14:paraId="5B3B1EA3" w14:textId="77777777"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低温鲜牛奶（普通）</w:t>
            </w:r>
          </w:p>
        </w:tc>
        <w:tc>
          <w:tcPr>
            <w:tcW w:w="1600" w:type="dxa"/>
            <w:tcBorders>
              <w:tl2br w:val="nil"/>
              <w:tr2bl w:val="nil"/>
            </w:tcBorders>
            <w:shd w:val="clear" w:color="auto" w:fill="auto"/>
            <w:noWrap/>
            <w:vAlign w:val="center"/>
          </w:tcPr>
          <w:p w14:paraId="2869871F"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200ml/</w:t>
            </w:r>
            <w:r w:rsidRPr="00E85241">
              <w:rPr>
                <w:rFonts w:ascii="宋体" w:eastAsia="宋体" w:hAnsi="宋体" w:cs="宋体" w:hint="eastAsia"/>
                <w:kern w:val="0"/>
                <w:szCs w:val="21"/>
                <w:lang w:bidi="ar"/>
              </w:rPr>
              <w:t>盒</w:t>
            </w:r>
          </w:p>
        </w:tc>
        <w:tc>
          <w:tcPr>
            <w:tcW w:w="1174" w:type="dxa"/>
            <w:tcBorders>
              <w:tl2br w:val="nil"/>
              <w:tr2bl w:val="nil"/>
            </w:tcBorders>
            <w:vAlign w:val="center"/>
          </w:tcPr>
          <w:p w14:paraId="4808F99E" w14:textId="533A5579"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盒</w:t>
            </w:r>
          </w:p>
        </w:tc>
        <w:tc>
          <w:tcPr>
            <w:tcW w:w="1701" w:type="dxa"/>
            <w:tcBorders>
              <w:tl2br w:val="nil"/>
              <w:tr2bl w:val="nil"/>
            </w:tcBorders>
            <w:shd w:val="clear" w:color="auto" w:fill="auto"/>
            <w:noWrap/>
            <w:vAlign w:val="center"/>
          </w:tcPr>
          <w:p w14:paraId="737181B5" w14:textId="479F5EE9" w:rsidR="007E5C74" w:rsidRPr="00E85241" w:rsidRDefault="007E5C74" w:rsidP="0007202E">
            <w:pPr>
              <w:widowControl/>
              <w:jc w:val="center"/>
              <w:textAlignment w:val="center"/>
              <w:rPr>
                <w:rFonts w:ascii="Calibri" w:eastAsia="宋体" w:hAnsi="Calibri" w:cs="Calibri"/>
                <w:sz w:val="22"/>
              </w:rPr>
            </w:pPr>
            <w:r w:rsidRPr="00E85241">
              <w:rPr>
                <w:rFonts w:ascii="Calibri" w:eastAsia="宋体" w:hAnsi="Calibri" w:cs="Calibri"/>
                <w:kern w:val="0"/>
                <w:sz w:val="22"/>
                <w:lang w:bidi="ar"/>
              </w:rPr>
              <w:t>15000</w:t>
            </w:r>
          </w:p>
        </w:tc>
      </w:tr>
      <w:tr w:rsidR="00E85241" w:rsidRPr="00E85241" w14:paraId="4CCF660A" w14:textId="7007CFC7" w:rsidTr="007E5C74">
        <w:trPr>
          <w:trHeight w:val="284"/>
          <w:jc w:val="center"/>
        </w:trPr>
        <w:tc>
          <w:tcPr>
            <w:tcW w:w="733" w:type="dxa"/>
            <w:tcBorders>
              <w:tl2br w:val="nil"/>
              <w:tr2bl w:val="nil"/>
            </w:tcBorders>
            <w:shd w:val="clear" w:color="auto" w:fill="auto"/>
            <w:noWrap/>
            <w:vAlign w:val="center"/>
          </w:tcPr>
          <w:p w14:paraId="1986D9B0" w14:textId="7048FF63"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hint="eastAsia"/>
                <w:kern w:val="0"/>
                <w:szCs w:val="21"/>
                <w:lang w:bidi="ar"/>
              </w:rPr>
              <w:t>4</w:t>
            </w:r>
          </w:p>
        </w:tc>
        <w:tc>
          <w:tcPr>
            <w:tcW w:w="3053" w:type="dxa"/>
            <w:tcBorders>
              <w:tl2br w:val="nil"/>
              <w:tr2bl w:val="nil"/>
            </w:tcBorders>
            <w:shd w:val="clear" w:color="auto" w:fill="auto"/>
            <w:noWrap/>
            <w:vAlign w:val="center"/>
          </w:tcPr>
          <w:p w14:paraId="6559E723" w14:textId="77777777"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低温鲜牛奶（特级）</w:t>
            </w:r>
          </w:p>
        </w:tc>
        <w:tc>
          <w:tcPr>
            <w:tcW w:w="1600" w:type="dxa"/>
            <w:tcBorders>
              <w:tl2br w:val="nil"/>
              <w:tr2bl w:val="nil"/>
            </w:tcBorders>
            <w:shd w:val="clear" w:color="auto" w:fill="auto"/>
            <w:noWrap/>
            <w:vAlign w:val="center"/>
          </w:tcPr>
          <w:p w14:paraId="706B41F5"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200ml/</w:t>
            </w:r>
            <w:r w:rsidRPr="00E85241">
              <w:rPr>
                <w:rFonts w:ascii="宋体" w:eastAsia="宋体" w:hAnsi="宋体" w:cs="宋体" w:hint="eastAsia"/>
                <w:kern w:val="0"/>
                <w:szCs w:val="21"/>
                <w:lang w:bidi="ar"/>
              </w:rPr>
              <w:t>盒</w:t>
            </w:r>
          </w:p>
        </w:tc>
        <w:tc>
          <w:tcPr>
            <w:tcW w:w="1174" w:type="dxa"/>
            <w:tcBorders>
              <w:tl2br w:val="nil"/>
              <w:tr2bl w:val="nil"/>
            </w:tcBorders>
            <w:vAlign w:val="center"/>
          </w:tcPr>
          <w:p w14:paraId="5C05C225" w14:textId="7FEDDC7E"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盒</w:t>
            </w:r>
          </w:p>
        </w:tc>
        <w:tc>
          <w:tcPr>
            <w:tcW w:w="1701" w:type="dxa"/>
            <w:tcBorders>
              <w:tl2br w:val="nil"/>
              <w:tr2bl w:val="nil"/>
            </w:tcBorders>
            <w:shd w:val="clear" w:color="auto" w:fill="auto"/>
            <w:noWrap/>
            <w:vAlign w:val="center"/>
          </w:tcPr>
          <w:p w14:paraId="5DCE4239" w14:textId="1B5D0E99" w:rsidR="007E5C74" w:rsidRPr="00E85241" w:rsidRDefault="007E5C74" w:rsidP="0007202E">
            <w:pPr>
              <w:widowControl/>
              <w:jc w:val="center"/>
              <w:textAlignment w:val="center"/>
              <w:rPr>
                <w:rFonts w:ascii="Calibri" w:eastAsia="宋体" w:hAnsi="Calibri" w:cs="Calibri"/>
                <w:sz w:val="22"/>
              </w:rPr>
            </w:pPr>
            <w:r w:rsidRPr="00E85241">
              <w:rPr>
                <w:rFonts w:ascii="Calibri" w:eastAsia="宋体" w:hAnsi="Calibri" w:cs="Calibri"/>
                <w:kern w:val="0"/>
                <w:sz w:val="22"/>
                <w:lang w:bidi="ar"/>
              </w:rPr>
              <w:t>800</w:t>
            </w:r>
          </w:p>
        </w:tc>
      </w:tr>
      <w:tr w:rsidR="00E85241" w:rsidRPr="00E85241" w14:paraId="6BBC135C" w14:textId="7D000B36" w:rsidTr="007E5C74">
        <w:trPr>
          <w:trHeight w:val="284"/>
          <w:jc w:val="center"/>
        </w:trPr>
        <w:tc>
          <w:tcPr>
            <w:tcW w:w="733" w:type="dxa"/>
            <w:tcBorders>
              <w:tl2br w:val="nil"/>
              <w:tr2bl w:val="nil"/>
            </w:tcBorders>
            <w:shd w:val="clear" w:color="auto" w:fill="auto"/>
            <w:noWrap/>
            <w:vAlign w:val="center"/>
          </w:tcPr>
          <w:p w14:paraId="4B8A6599" w14:textId="6516F1E6"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hint="eastAsia"/>
                <w:kern w:val="0"/>
                <w:szCs w:val="21"/>
                <w:lang w:bidi="ar"/>
              </w:rPr>
              <w:t>5</w:t>
            </w:r>
          </w:p>
        </w:tc>
        <w:tc>
          <w:tcPr>
            <w:tcW w:w="3053" w:type="dxa"/>
            <w:tcBorders>
              <w:tl2br w:val="nil"/>
              <w:tr2bl w:val="nil"/>
            </w:tcBorders>
            <w:shd w:val="clear" w:color="auto" w:fill="auto"/>
            <w:noWrap/>
            <w:vAlign w:val="center"/>
          </w:tcPr>
          <w:p w14:paraId="176881DD" w14:textId="77777777"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八连杯低温酸奶（多口味）</w:t>
            </w:r>
          </w:p>
        </w:tc>
        <w:tc>
          <w:tcPr>
            <w:tcW w:w="1600" w:type="dxa"/>
            <w:tcBorders>
              <w:tl2br w:val="nil"/>
              <w:tr2bl w:val="nil"/>
            </w:tcBorders>
            <w:shd w:val="clear" w:color="auto" w:fill="auto"/>
            <w:noWrap/>
            <w:vAlign w:val="center"/>
          </w:tcPr>
          <w:p w14:paraId="12FEF3E6"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100g*8</w:t>
            </w:r>
            <w:r w:rsidRPr="00E85241">
              <w:rPr>
                <w:rFonts w:ascii="宋体" w:eastAsia="宋体" w:hAnsi="宋体" w:cs="宋体" w:hint="eastAsia"/>
                <w:kern w:val="0"/>
                <w:szCs w:val="21"/>
                <w:lang w:bidi="ar"/>
              </w:rPr>
              <w:t>杯</w:t>
            </w:r>
            <w:r w:rsidRPr="00E85241">
              <w:rPr>
                <w:rFonts w:ascii="Calibri" w:eastAsia="宋体" w:hAnsi="Calibri" w:cs="Calibri"/>
                <w:kern w:val="0"/>
                <w:szCs w:val="21"/>
                <w:lang w:bidi="ar"/>
              </w:rPr>
              <w:t>/</w:t>
            </w:r>
            <w:r w:rsidRPr="00E85241">
              <w:rPr>
                <w:rFonts w:ascii="宋体" w:eastAsia="宋体" w:hAnsi="宋体" w:cs="宋体" w:hint="eastAsia"/>
                <w:kern w:val="0"/>
                <w:szCs w:val="21"/>
                <w:lang w:bidi="ar"/>
              </w:rPr>
              <w:t>组</w:t>
            </w:r>
          </w:p>
        </w:tc>
        <w:tc>
          <w:tcPr>
            <w:tcW w:w="1174" w:type="dxa"/>
            <w:tcBorders>
              <w:tl2br w:val="nil"/>
              <w:tr2bl w:val="nil"/>
            </w:tcBorders>
            <w:vAlign w:val="center"/>
          </w:tcPr>
          <w:p w14:paraId="6E5D9278" w14:textId="6330D04C"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组</w:t>
            </w:r>
          </w:p>
        </w:tc>
        <w:tc>
          <w:tcPr>
            <w:tcW w:w="1701" w:type="dxa"/>
            <w:tcBorders>
              <w:tl2br w:val="nil"/>
              <w:tr2bl w:val="nil"/>
            </w:tcBorders>
            <w:shd w:val="clear" w:color="auto" w:fill="auto"/>
            <w:noWrap/>
            <w:vAlign w:val="center"/>
          </w:tcPr>
          <w:p w14:paraId="59DF6F42" w14:textId="63F5F8FB" w:rsidR="007E5C74" w:rsidRPr="00E85241" w:rsidRDefault="007E5C74" w:rsidP="0007202E">
            <w:pPr>
              <w:widowControl/>
              <w:jc w:val="center"/>
              <w:textAlignment w:val="center"/>
              <w:rPr>
                <w:rFonts w:ascii="Calibri" w:eastAsia="宋体" w:hAnsi="Calibri" w:cs="Calibri"/>
                <w:sz w:val="22"/>
              </w:rPr>
            </w:pPr>
            <w:r w:rsidRPr="00E85241">
              <w:rPr>
                <w:rFonts w:ascii="Calibri" w:eastAsia="宋体" w:hAnsi="Calibri" w:cs="Calibri"/>
                <w:kern w:val="0"/>
                <w:sz w:val="22"/>
                <w:lang w:bidi="ar"/>
              </w:rPr>
              <w:t>100</w:t>
            </w:r>
          </w:p>
        </w:tc>
      </w:tr>
      <w:tr w:rsidR="00E85241" w:rsidRPr="00E85241" w14:paraId="2033E1C8" w14:textId="758F8639" w:rsidTr="007E5C74">
        <w:trPr>
          <w:trHeight w:val="284"/>
          <w:jc w:val="center"/>
        </w:trPr>
        <w:tc>
          <w:tcPr>
            <w:tcW w:w="733" w:type="dxa"/>
            <w:tcBorders>
              <w:tl2br w:val="nil"/>
              <w:tr2bl w:val="nil"/>
            </w:tcBorders>
            <w:shd w:val="clear" w:color="auto" w:fill="auto"/>
            <w:noWrap/>
            <w:vAlign w:val="center"/>
          </w:tcPr>
          <w:p w14:paraId="293FAF34" w14:textId="23DA4579"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hint="eastAsia"/>
                <w:kern w:val="0"/>
                <w:szCs w:val="21"/>
                <w:lang w:bidi="ar"/>
              </w:rPr>
              <w:t>6</w:t>
            </w:r>
          </w:p>
        </w:tc>
        <w:tc>
          <w:tcPr>
            <w:tcW w:w="3053" w:type="dxa"/>
            <w:tcBorders>
              <w:tl2br w:val="nil"/>
              <w:tr2bl w:val="nil"/>
            </w:tcBorders>
            <w:shd w:val="clear" w:color="auto" w:fill="auto"/>
            <w:noWrap/>
            <w:vAlign w:val="center"/>
          </w:tcPr>
          <w:p w14:paraId="0B311E42" w14:textId="77777777"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低温纸杯酸奶</w:t>
            </w:r>
          </w:p>
        </w:tc>
        <w:tc>
          <w:tcPr>
            <w:tcW w:w="1600" w:type="dxa"/>
            <w:tcBorders>
              <w:tl2br w:val="nil"/>
              <w:tr2bl w:val="nil"/>
            </w:tcBorders>
            <w:shd w:val="clear" w:color="auto" w:fill="auto"/>
            <w:noWrap/>
            <w:vAlign w:val="center"/>
          </w:tcPr>
          <w:p w14:paraId="3B9EBAE0"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120g/</w:t>
            </w:r>
            <w:r w:rsidRPr="00E85241">
              <w:rPr>
                <w:rFonts w:ascii="宋体" w:eastAsia="宋体" w:hAnsi="宋体" w:cs="宋体" w:hint="eastAsia"/>
                <w:kern w:val="0"/>
                <w:szCs w:val="21"/>
                <w:lang w:bidi="ar"/>
              </w:rPr>
              <w:t>杯</w:t>
            </w:r>
          </w:p>
        </w:tc>
        <w:tc>
          <w:tcPr>
            <w:tcW w:w="1174" w:type="dxa"/>
            <w:tcBorders>
              <w:tl2br w:val="nil"/>
              <w:tr2bl w:val="nil"/>
            </w:tcBorders>
            <w:vAlign w:val="center"/>
          </w:tcPr>
          <w:p w14:paraId="34024D8E" w14:textId="62B3DDA2"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杯</w:t>
            </w:r>
          </w:p>
        </w:tc>
        <w:tc>
          <w:tcPr>
            <w:tcW w:w="1701" w:type="dxa"/>
            <w:tcBorders>
              <w:tl2br w:val="nil"/>
              <w:tr2bl w:val="nil"/>
            </w:tcBorders>
            <w:shd w:val="clear" w:color="auto" w:fill="auto"/>
            <w:noWrap/>
            <w:vAlign w:val="center"/>
          </w:tcPr>
          <w:p w14:paraId="5373E563" w14:textId="16C8E4E8" w:rsidR="007E5C74" w:rsidRPr="00E85241" w:rsidRDefault="007E5C74" w:rsidP="0007202E">
            <w:pPr>
              <w:widowControl/>
              <w:jc w:val="center"/>
              <w:textAlignment w:val="center"/>
              <w:rPr>
                <w:rFonts w:ascii="Calibri" w:eastAsia="宋体" w:hAnsi="Calibri" w:cs="Calibri"/>
                <w:sz w:val="22"/>
              </w:rPr>
            </w:pPr>
            <w:r w:rsidRPr="00E85241">
              <w:rPr>
                <w:rFonts w:ascii="Calibri" w:eastAsia="宋体" w:hAnsi="Calibri" w:cs="Calibri"/>
                <w:kern w:val="0"/>
                <w:sz w:val="22"/>
                <w:lang w:bidi="ar"/>
              </w:rPr>
              <w:t>8000</w:t>
            </w:r>
          </w:p>
        </w:tc>
      </w:tr>
      <w:tr w:rsidR="00E85241" w:rsidRPr="00E85241" w14:paraId="12B467A5" w14:textId="60318A6E" w:rsidTr="007E5C74">
        <w:trPr>
          <w:trHeight w:val="284"/>
          <w:jc w:val="center"/>
        </w:trPr>
        <w:tc>
          <w:tcPr>
            <w:tcW w:w="733" w:type="dxa"/>
            <w:tcBorders>
              <w:tl2br w:val="nil"/>
              <w:tr2bl w:val="nil"/>
            </w:tcBorders>
            <w:shd w:val="clear" w:color="auto" w:fill="auto"/>
            <w:noWrap/>
            <w:vAlign w:val="center"/>
          </w:tcPr>
          <w:p w14:paraId="01696ED5" w14:textId="4F8D9E81"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hint="eastAsia"/>
                <w:kern w:val="0"/>
                <w:szCs w:val="21"/>
                <w:lang w:bidi="ar"/>
              </w:rPr>
              <w:t>7</w:t>
            </w:r>
          </w:p>
        </w:tc>
        <w:tc>
          <w:tcPr>
            <w:tcW w:w="3053" w:type="dxa"/>
            <w:tcBorders>
              <w:tl2br w:val="nil"/>
              <w:tr2bl w:val="nil"/>
            </w:tcBorders>
            <w:shd w:val="clear" w:color="auto" w:fill="auto"/>
            <w:noWrap/>
            <w:vAlign w:val="center"/>
          </w:tcPr>
          <w:p w14:paraId="44CD8532" w14:textId="32791A51" w:rsidR="007E5C74" w:rsidRPr="00E85241" w:rsidRDefault="007E5C74" w:rsidP="00844CAD">
            <w:pPr>
              <w:widowControl/>
              <w:jc w:val="center"/>
              <w:textAlignment w:val="center"/>
              <w:rPr>
                <w:rFonts w:ascii="宋体" w:eastAsia="宋体" w:hAnsi="宋体" w:cs="宋体"/>
                <w:kern w:val="0"/>
                <w:szCs w:val="21"/>
                <w:lang w:bidi="ar"/>
              </w:rPr>
            </w:pPr>
            <w:r w:rsidRPr="00E85241">
              <w:rPr>
                <w:rFonts w:ascii="宋体" w:eastAsia="宋体" w:hAnsi="宋体" w:cs="宋体" w:hint="eastAsia"/>
                <w:kern w:val="0"/>
                <w:szCs w:val="21"/>
                <w:lang w:bidi="ar"/>
              </w:rPr>
              <w:t>低温纸杯酸奶（多口味</w:t>
            </w:r>
            <w:r w:rsidRPr="00E85241">
              <w:rPr>
                <w:rFonts w:ascii="Calibri" w:eastAsia="宋体" w:hAnsi="Calibri" w:cs="Calibri" w:hint="eastAsia"/>
                <w:kern w:val="0"/>
                <w:szCs w:val="21"/>
                <w:lang w:bidi="ar"/>
              </w:rPr>
              <w:t>）</w:t>
            </w:r>
          </w:p>
        </w:tc>
        <w:tc>
          <w:tcPr>
            <w:tcW w:w="1600" w:type="dxa"/>
            <w:tcBorders>
              <w:tl2br w:val="nil"/>
              <w:tr2bl w:val="nil"/>
            </w:tcBorders>
            <w:shd w:val="clear" w:color="auto" w:fill="auto"/>
            <w:noWrap/>
            <w:vAlign w:val="center"/>
          </w:tcPr>
          <w:p w14:paraId="710CB423"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180g/</w:t>
            </w:r>
            <w:r w:rsidRPr="00E85241">
              <w:rPr>
                <w:rFonts w:ascii="宋体" w:eastAsia="宋体" w:hAnsi="宋体" w:cs="宋体" w:hint="eastAsia"/>
                <w:kern w:val="0"/>
                <w:szCs w:val="21"/>
                <w:lang w:bidi="ar"/>
              </w:rPr>
              <w:t>杯</w:t>
            </w:r>
          </w:p>
        </w:tc>
        <w:tc>
          <w:tcPr>
            <w:tcW w:w="1174" w:type="dxa"/>
            <w:tcBorders>
              <w:tl2br w:val="nil"/>
              <w:tr2bl w:val="nil"/>
            </w:tcBorders>
            <w:vAlign w:val="center"/>
          </w:tcPr>
          <w:p w14:paraId="03E82F93" w14:textId="294A6A84"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杯</w:t>
            </w:r>
          </w:p>
        </w:tc>
        <w:tc>
          <w:tcPr>
            <w:tcW w:w="1701" w:type="dxa"/>
            <w:tcBorders>
              <w:tl2br w:val="nil"/>
              <w:tr2bl w:val="nil"/>
            </w:tcBorders>
            <w:shd w:val="clear" w:color="auto" w:fill="auto"/>
            <w:noWrap/>
            <w:vAlign w:val="center"/>
          </w:tcPr>
          <w:p w14:paraId="0F678DB7" w14:textId="5766200B" w:rsidR="007E5C74" w:rsidRPr="00E85241" w:rsidRDefault="007E5C74" w:rsidP="0007202E">
            <w:pPr>
              <w:widowControl/>
              <w:jc w:val="center"/>
              <w:textAlignment w:val="center"/>
              <w:rPr>
                <w:rFonts w:ascii="Calibri" w:eastAsia="宋体" w:hAnsi="Calibri" w:cs="Calibri"/>
                <w:sz w:val="22"/>
              </w:rPr>
            </w:pPr>
            <w:r w:rsidRPr="00E85241">
              <w:rPr>
                <w:rFonts w:ascii="Calibri" w:eastAsia="宋体" w:hAnsi="Calibri" w:cs="Calibri"/>
                <w:kern w:val="0"/>
                <w:sz w:val="22"/>
                <w:lang w:bidi="ar"/>
              </w:rPr>
              <w:t>15000</w:t>
            </w:r>
          </w:p>
        </w:tc>
      </w:tr>
      <w:tr w:rsidR="00E85241" w:rsidRPr="00E85241" w14:paraId="36E5C651" w14:textId="6146CD7A" w:rsidTr="007E5C74">
        <w:trPr>
          <w:trHeight w:val="284"/>
          <w:jc w:val="center"/>
        </w:trPr>
        <w:tc>
          <w:tcPr>
            <w:tcW w:w="733" w:type="dxa"/>
            <w:tcBorders>
              <w:tl2br w:val="nil"/>
              <w:tr2bl w:val="nil"/>
            </w:tcBorders>
            <w:shd w:val="clear" w:color="auto" w:fill="auto"/>
            <w:noWrap/>
            <w:vAlign w:val="center"/>
          </w:tcPr>
          <w:p w14:paraId="2DF8E754" w14:textId="2304E93F"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hint="eastAsia"/>
                <w:kern w:val="0"/>
                <w:szCs w:val="21"/>
                <w:lang w:bidi="ar"/>
              </w:rPr>
              <w:t>8</w:t>
            </w:r>
          </w:p>
        </w:tc>
        <w:tc>
          <w:tcPr>
            <w:tcW w:w="3053" w:type="dxa"/>
            <w:tcBorders>
              <w:tl2br w:val="nil"/>
              <w:tr2bl w:val="nil"/>
            </w:tcBorders>
            <w:shd w:val="clear" w:color="auto" w:fill="auto"/>
            <w:noWrap/>
            <w:vAlign w:val="center"/>
          </w:tcPr>
          <w:p w14:paraId="40CF58CF" w14:textId="77777777"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低温玻璃瓶酸奶</w:t>
            </w:r>
          </w:p>
        </w:tc>
        <w:tc>
          <w:tcPr>
            <w:tcW w:w="1600" w:type="dxa"/>
            <w:tcBorders>
              <w:tl2br w:val="nil"/>
              <w:tr2bl w:val="nil"/>
            </w:tcBorders>
            <w:shd w:val="clear" w:color="auto" w:fill="auto"/>
            <w:noWrap/>
            <w:vAlign w:val="center"/>
          </w:tcPr>
          <w:p w14:paraId="19A0660B"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200g/</w:t>
            </w:r>
            <w:r w:rsidRPr="00E85241">
              <w:rPr>
                <w:rFonts w:ascii="宋体" w:eastAsia="宋体" w:hAnsi="宋体" w:cs="宋体" w:hint="eastAsia"/>
                <w:kern w:val="0"/>
                <w:szCs w:val="21"/>
                <w:lang w:bidi="ar"/>
              </w:rPr>
              <w:t>瓶</w:t>
            </w:r>
          </w:p>
        </w:tc>
        <w:tc>
          <w:tcPr>
            <w:tcW w:w="1174" w:type="dxa"/>
            <w:tcBorders>
              <w:tl2br w:val="nil"/>
              <w:tr2bl w:val="nil"/>
            </w:tcBorders>
            <w:vAlign w:val="center"/>
          </w:tcPr>
          <w:p w14:paraId="2B0366F0" w14:textId="26E51B8D"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瓶</w:t>
            </w:r>
          </w:p>
        </w:tc>
        <w:tc>
          <w:tcPr>
            <w:tcW w:w="1701" w:type="dxa"/>
            <w:tcBorders>
              <w:tl2br w:val="nil"/>
              <w:tr2bl w:val="nil"/>
            </w:tcBorders>
            <w:shd w:val="clear" w:color="auto" w:fill="auto"/>
            <w:noWrap/>
            <w:vAlign w:val="center"/>
          </w:tcPr>
          <w:p w14:paraId="3977758F" w14:textId="7D75CB41" w:rsidR="007E5C74" w:rsidRPr="00E85241" w:rsidRDefault="007E5C74" w:rsidP="0007202E">
            <w:pPr>
              <w:widowControl/>
              <w:jc w:val="center"/>
              <w:textAlignment w:val="center"/>
              <w:rPr>
                <w:rFonts w:ascii="Calibri" w:eastAsia="宋体" w:hAnsi="Calibri" w:cs="Calibri"/>
                <w:sz w:val="22"/>
              </w:rPr>
            </w:pPr>
            <w:r w:rsidRPr="00E85241">
              <w:rPr>
                <w:rFonts w:ascii="Calibri" w:eastAsia="宋体" w:hAnsi="Calibri" w:cs="Calibri"/>
                <w:kern w:val="0"/>
                <w:sz w:val="22"/>
                <w:lang w:bidi="ar"/>
              </w:rPr>
              <w:t>500</w:t>
            </w:r>
          </w:p>
        </w:tc>
      </w:tr>
      <w:tr w:rsidR="00E85241" w:rsidRPr="00E85241" w14:paraId="26B2BEB1" w14:textId="2F440FB6" w:rsidTr="007E5C74">
        <w:trPr>
          <w:trHeight w:val="284"/>
          <w:jc w:val="center"/>
        </w:trPr>
        <w:tc>
          <w:tcPr>
            <w:tcW w:w="733" w:type="dxa"/>
            <w:tcBorders>
              <w:tl2br w:val="nil"/>
              <w:tr2bl w:val="nil"/>
            </w:tcBorders>
            <w:shd w:val="clear" w:color="auto" w:fill="auto"/>
            <w:noWrap/>
            <w:vAlign w:val="center"/>
          </w:tcPr>
          <w:p w14:paraId="27F5E353" w14:textId="3240DC3E"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hint="eastAsia"/>
                <w:kern w:val="0"/>
                <w:szCs w:val="21"/>
                <w:lang w:bidi="ar"/>
              </w:rPr>
              <w:t>9</w:t>
            </w:r>
          </w:p>
        </w:tc>
        <w:tc>
          <w:tcPr>
            <w:tcW w:w="3053" w:type="dxa"/>
            <w:tcBorders>
              <w:tl2br w:val="nil"/>
              <w:tr2bl w:val="nil"/>
            </w:tcBorders>
            <w:shd w:val="clear" w:color="auto" w:fill="auto"/>
            <w:noWrap/>
            <w:vAlign w:val="center"/>
          </w:tcPr>
          <w:p w14:paraId="1F1EAF16" w14:textId="77777777" w:rsidR="007E5C74" w:rsidRPr="00E85241" w:rsidRDefault="007E5C74" w:rsidP="0007202E">
            <w:pPr>
              <w:widowControl/>
              <w:jc w:val="center"/>
              <w:textAlignment w:val="center"/>
              <w:rPr>
                <w:rFonts w:ascii="宋体" w:eastAsia="宋体" w:hAnsi="宋体" w:cs="宋体"/>
                <w:szCs w:val="21"/>
              </w:rPr>
            </w:pPr>
            <w:r w:rsidRPr="00E85241">
              <w:rPr>
                <w:rFonts w:ascii="宋体" w:eastAsia="宋体" w:hAnsi="宋体" w:cs="宋体" w:hint="eastAsia"/>
                <w:kern w:val="0"/>
                <w:szCs w:val="21"/>
                <w:lang w:bidi="ar"/>
              </w:rPr>
              <w:t>屋顶盒鲜牛奶</w:t>
            </w:r>
          </w:p>
        </w:tc>
        <w:tc>
          <w:tcPr>
            <w:tcW w:w="1600" w:type="dxa"/>
            <w:tcBorders>
              <w:tl2br w:val="nil"/>
              <w:tr2bl w:val="nil"/>
            </w:tcBorders>
            <w:shd w:val="clear" w:color="auto" w:fill="auto"/>
            <w:noWrap/>
            <w:vAlign w:val="center"/>
          </w:tcPr>
          <w:p w14:paraId="793ABE6F" w14:textId="77777777" w:rsidR="007E5C74" w:rsidRPr="00E85241" w:rsidRDefault="007E5C74" w:rsidP="0007202E">
            <w:pPr>
              <w:widowControl/>
              <w:jc w:val="center"/>
              <w:textAlignment w:val="center"/>
              <w:rPr>
                <w:rFonts w:ascii="Calibri" w:eastAsia="宋体" w:hAnsi="Calibri" w:cs="Calibri"/>
                <w:szCs w:val="21"/>
              </w:rPr>
            </w:pPr>
            <w:r w:rsidRPr="00E85241">
              <w:rPr>
                <w:rFonts w:ascii="Calibri" w:eastAsia="宋体" w:hAnsi="Calibri" w:cs="Calibri"/>
                <w:kern w:val="0"/>
                <w:szCs w:val="21"/>
                <w:lang w:bidi="ar"/>
              </w:rPr>
              <w:t>950ml/</w:t>
            </w:r>
            <w:r w:rsidRPr="00E85241">
              <w:rPr>
                <w:rFonts w:ascii="宋体" w:eastAsia="宋体" w:hAnsi="宋体" w:cs="宋体" w:hint="eastAsia"/>
                <w:kern w:val="0"/>
                <w:szCs w:val="21"/>
                <w:lang w:bidi="ar"/>
              </w:rPr>
              <w:t>盒</w:t>
            </w:r>
          </w:p>
        </w:tc>
        <w:tc>
          <w:tcPr>
            <w:tcW w:w="1174" w:type="dxa"/>
            <w:tcBorders>
              <w:tl2br w:val="nil"/>
              <w:tr2bl w:val="nil"/>
            </w:tcBorders>
            <w:vAlign w:val="center"/>
          </w:tcPr>
          <w:p w14:paraId="1B58F1C5" w14:textId="3E5EC2A5"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盒</w:t>
            </w:r>
          </w:p>
        </w:tc>
        <w:tc>
          <w:tcPr>
            <w:tcW w:w="1701" w:type="dxa"/>
            <w:tcBorders>
              <w:tl2br w:val="nil"/>
              <w:tr2bl w:val="nil"/>
            </w:tcBorders>
            <w:shd w:val="clear" w:color="auto" w:fill="auto"/>
            <w:noWrap/>
            <w:vAlign w:val="center"/>
          </w:tcPr>
          <w:p w14:paraId="5DA89040" w14:textId="3C90D570" w:rsidR="007E5C74" w:rsidRPr="00E85241" w:rsidRDefault="007E5C74" w:rsidP="0007202E">
            <w:pPr>
              <w:widowControl/>
              <w:jc w:val="center"/>
              <w:textAlignment w:val="center"/>
              <w:rPr>
                <w:rFonts w:ascii="Calibri" w:eastAsia="宋体" w:hAnsi="Calibri" w:cs="Calibri"/>
                <w:sz w:val="22"/>
              </w:rPr>
            </w:pPr>
            <w:r w:rsidRPr="00E85241">
              <w:rPr>
                <w:rFonts w:ascii="Calibri" w:eastAsia="宋体" w:hAnsi="Calibri" w:cs="Calibri"/>
                <w:kern w:val="0"/>
                <w:sz w:val="22"/>
                <w:lang w:bidi="ar"/>
              </w:rPr>
              <w:t>500</w:t>
            </w:r>
          </w:p>
        </w:tc>
      </w:tr>
      <w:tr w:rsidR="00E85241" w:rsidRPr="00E85241" w14:paraId="72858E8C" w14:textId="78F01D89" w:rsidTr="007E5C74">
        <w:trPr>
          <w:trHeight w:val="284"/>
          <w:jc w:val="center"/>
        </w:trPr>
        <w:tc>
          <w:tcPr>
            <w:tcW w:w="733" w:type="dxa"/>
            <w:tcBorders>
              <w:tl2br w:val="nil"/>
              <w:tr2bl w:val="nil"/>
            </w:tcBorders>
            <w:shd w:val="clear" w:color="auto" w:fill="auto"/>
            <w:noWrap/>
            <w:vAlign w:val="center"/>
          </w:tcPr>
          <w:p w14:paraId="324A652B" w14:textId="33F99270" w:rsidR="007E5C74" w:rsidRPr="00E85241" w:rsidRDefault="007E5C74" w:rsidP="002916C7">
            <w:pPr>
              <w:widowControl/>
              <w:jc w:val="center"/>
              <w:textAlignment w:val="center"/>
              <w:rPr>
                <w:rFonts w:ascii="Calibri" w:eastAsia="宋体" w:hAnsi="Calibri" w:cs="Calibri"/>
                <w:kern w:val="0"/>
                <w:szCs w:val="21"/>
                <w:lang w:bidi="ar"/>
              </w:rPr>
            </w:pPr>
            <w:r w:rsidRPr="00E85241">
              <w:rPr>
                <w:rFonts w:ascii="Calibri" w:eastAsia="宋体" w:hAnsi="Calibri" w:cs="Calibri" w:hint="eastAsia"/>
                <w:kern w:val="0"/>
                <w:szCs w:val="21"/>
                <w:lang w:bidi="ar"/>
              </w:rPr>
              <w:t>10</w:t>
            </w:r>
          </w:p>
        </w:tc>
        <w:tc>
          <w:tcPr>
            <w:tcW w:w="3053" w:type="dxa"/>
            <w:tcBorders>
              <w:tl2br w:val="nil"/>
              <w:tr2bl w:val="nil"/>
            </w:tcBorders>
            <w:shd w:val="clear" w:color="auto" w:fill="auto"/>
            <w:noWrap/>
            <w:vAlign w:val="center"/>
          </w:tcPr>
          <w:p w14:paraId="6B17E66E" w14:textId="77777777" w:rsidR="007E5C74" w:rsidRPr="00E85241" w:rsidRDefault="007E5C74" w:rsidP="0007202E">
            <w:pPr>
              <w:widowControl/>
              <w:jc w:val="center"/>
              <w:textAlignment w:val="center"/>
              <w:rPr>
                <w:rFonts w:ascii="宋体" w:eastAsia="宋体" w:hAnsi="宋体" w:cs="宋体"/>
                <w:kern w:val="0"/>
                <w:szCs w:val="21"/>
                <w:lang w:bidi="ar"/>
              </w:rPr>
            </w:pPr>
            <w:r w:rsidRPr="00E85241">
              <w:rPr>
                <w:rFonts w:ascii="宋体" w:eastAsia="宋体" w:hAnsi="宋体" w:cs="宋体" w:hint="eastAsia"/>
                <w:kern w:val="0"/>
                <w:szCs w:val="21"/>
                <w:lang w:bidi="ar"/>
              </w:rPr>
              <w:t>低温塑瓶零添加风味酸奶</w:t>
            </w:r>
          </w:p>
        </w:tc>
        <w:tc>
          <w:tcPr>
            <w:tcW w:w="1600" w:type="dxa"/>
            <w:tcBorders>
              <w:tl2br w:val="nil"/>
              <w:tr2bl w:val="nil"/>
            </w:tcBorders>
            <w:shd w:val="clear" w:color="auto" w:fill="auto"/>
            <w:noWrap/>
            <w:vAlign w:val="center"/>
          </w:tcPr>
          <w:p w14:paraId="263947AB" w14:textId="77777777" w:rsidR="007E5C74" w:rsidRPr="00E85241" w:rsidRDefault="007E5C74" w:rsidP="0007202E">
            <w:pPr>
              <w:widowControl/>
              <w:jc w:val="center"/>
              <w:textAlignment w:val="center"/>
              <w:rPr>
                <w:rFonts w:ascii="Calibri" w:eastAsia="宋体" w:hAnsi="Calibri" w:cs="Calibri"/>
                <w:kern w:val="0"/>
                <w:szCs w:val="21"/>
                <w:lang w:bidi="ar"/>
              </w:rPr>
            </w:pPr>
            <w:r w:rsidRPr="00E85241">
              <w:rPr>
                <w:rFonts w:ascii="Calibri" w:eastAsia="宋体" w:hAnsi="Calibri" w:cs="Calibri"/>
                <w:kern w:val="0"/>
                <w:szCs w:val="21"/>
                <w:lang w:bidi="ar"/>
              </w:rPr>
              <w:t>250g/</w:t>
            </w:r>
            <w:r w:rsidRPr="00E85241">
              <w:rPr>
                <w:rFonts w:ascii="宋体" w:eastAsia="宋体" w:hAnsi="宋体" w:cs="宋体" w:hint="eastAsia"/>
                <w:kern w:val="0"/>
                <w:szCs w:val="21"/>
                <w:lang w:bidi="ar"/>
              </w:rPr>
              <w:t>瓶</w:t>
            </w:r>
          </w:p>
        </w:tc>
        <w:tc>
          <w:tcPr>
            <w:tcW w:w="1174" w:type="dxa"/>
            <w:tcBorders>
              <w:tl2br w:val="nil"/>
              <w:tr2bl w:val="nil"/>
            </w:tcBorders>
            <w:vAlign w:val="center"/>
          </w:tcPr>
          <w:p w14:paraId="33DBF4C9" w14:textId="545E0649"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瓶</w:t>
            </w:r>
          </w:p>
        </w:tc>
        <w:tc>
          <w:tcPr>
            <w:tcW w:w="1701" w:type="dxa"/>
            <w:tcBorders>
              <w:tl2br w:val="nil"/>
              <w:tr2bl w:val="nil"/>
            </w:tcBorders>
            <w:shd w:val="clear" w:color="auto" w:fill="auto"/>
            <w:noWrap/>
            <w:vAlign w:val="center"/>
          </w:tcPr>
          <w:p w14:paraId="7E7F3E4A" w14:textId="3E3FE25E"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Calibri" w:eastAsia="宋体" w:hAnsi="Calibri" w:cs="Calibri"/>
                <w:kern w:val="0"/>
                <w:sz w:val="22"/>
                <w:lang w:bidi="ar"/>
              </w:rPr>
              <w:t>500</w:t>
            </w:r>
          </w:p>
        </w:tc>
      </w:tr>
      <w:tr w:rsidR="00E85241" w:rsidRPr="00E85241" w14:paraId="183CBBB5" w14:textId="4D6B316D" w:rsidTr="007E5C74">
        <w:trPr>
          <w:trHeight w:val="284"/>
          <w:jc w:val="center"/>
        </w:trPr>
        <w:tc>
          <w:tcPr>
            <w:tcW w:w="733" w:type="dxa"/>
            <w:tcBorders>
              <w:tl2br w:val="nil"/>
              <w:tr2bl w:val="nil"/>
            </w:tcBorders>
            <w:shd w:val="clear" w:color="auto" w:fill="auto"/>
            <w:noWrap/>
            <w:vAlign w:val="center"/>
          </w:tcPr>
          <w:p w14:paraId="08BA7FD5" w14:textId="1BD4F86C" w:rsidR="007E5C74" w:rsidRPr="00E85241" w:rsidRDefault="007E5C74" w:rsidP="0007202E">
            <w:pPr>
              <w:widowControl/>
              <w:jc w:val="center"/>
              <w:textAlignment w:val="center"/>
              <w:rPr>
                <w:rFonts w:ascii="Calibri" w:eastAsia="宋体" w:hAnsi="Calibri" w:cs="Calibri"/>
                <w:kern w:val="0"/>
                <w:szCs w:val="21"/>
                <w:lang w:bidi="ar"/>
              </w:rPr>
            </w:pPr>
            <w:r w:rsidRPr="00E85241">
              <w:rPr>
                <w:rFonts w:ascii="Calibri" w:eastAsia="宋体" w:hAnsi="Calibri" w:cs="Calibri" w:hint="eastAsia"/>
                <w:kern w:val="0"/>
                <w:szCs w:val="21"/>
                <w:lang w:bidi="ar"/>
              </w:rPr>
              <w:t>11</w:t>
            </w:r>
          </w:p>
        </w:tc>
        <w:tc>
          <w:tcPr>
            <w:tcW w:w="3053" w:type="dxa"/>
            <w:tcBorders>
              <w:tl2br w:val="nil"/>
              <w:tr2bl w:val="nil"/>
            </w:tcBorders>
            <w:shd w:val="clear" w:color="auto" w:fill="auto"/>
            <w:noWrap/>
            <w:vAlign w:val="center"/>
          </w:tcPr>
          <w:p w14:paraId="75C6C24D" w14:textId="77777777" w:rsidR="007E5C74" w:rsidRPr="00E85241" w:rsidRDefault="007E5C74" w:rsidP="0007202E">
            <w:pPr>
              <w:widowControl/>
              <w:jc w:val="center"/>
              <w:textAlignment w:val="center"/>
              <w:rPr>
                <w:rFonts w:ascii="宋体" w:eastAsia="宋体" w:hAnsi="宋体" w:cs="宋体"/>
                <w:kern w:val="0"/>
                <w:szCs w:val="21"/>
                <w:lang w:bidi="ar"/>
              </w:rPr>
            </w:pPr>
            <w:r w:rsidRPr="00E85241">
              <w:rPr>
                <w:rFonts w:ascii="宋体" w:eastAsia="宋体" w:hAnsi="宋体" w:cs="宋体" w:hint="eastAsia"/>
                <w:kern w:val="0"/>
                <w:szCs w:val="21"/>
                <w:lang w:bidi="ar"/>
              </w:rPr>
              <w:t>低温活润大果粒酸奶</w:t>
            </w:r>
          </w:p>
        </w:tc>
        <w:tc>
          <w:tcPr>
            <w:tcW w:w="1600" w:type="dxa"/>
            <w:tcBorders>
              <w:tl2br w:val="nil"/>
              <w:tr2bl w:val="nil"/>
            </w:tcBorders>
            <w:shd w:val="clear" w:color="auto" w:fill="auto"/>
            <w:noWrap/>
            <w:vAlign w:val="center"/>
          </w:tcPr>
          <w:p w14:paraId="0B0CEC2C" w14:textId="77777777" w:rsidR="007E5C74" w:rsidRPr="00E85241" w:rsidRDefault="007E5C74" w:rsidP="0007202E">
            <w:pPr>
              <w:widowControl/>
              <w:jc w:val="center"/>
              <w:textAlignment w:val="center"/>
              <w:rPr>
                <w:rFonts w:ascii="Calibri" w:eastAsia="宋体" w:hAnsi="Calibri" w:cs="Calibri"/>
                <w:kern w:val="0"/>
                <w:szCs w:val="21"/>
                <w:lang w:bidi="ar"/>
              </w:rPr>
            </w:pPr>
            <w:r w:rsidRPr="00E85241">
              <w:rPr>
                <w:rFonts w:ascii="Calibri" w:eastAsia="宋体" w:hAnsi="Calibri" w:cs="Calibri"/>
                <w:kern w:val="0"/>
                <w:szCs w:val="21"/>
                <w:lang w:bidi="ar"/>
              </w:rPr>
              <w:t>370g/</w:t>
            </w:r>
            <w:r w:rsidRPr="00E85241">
              <w:rPr>
                <w:rFonts w:ascii="宋体" w:eastAsia="宋体" w:hAnsi="宋体" w:cs="宋体" w:hint="eastAsia"/>
                <w:kern w:val="0"/>
                <w:szCs w:val="21"/>
                <w:lang w:bidi="ar"/>
              </w:rPr>
              <w:t>杯</w:t>
            </w:r>
          </w:p>
        </w:tc>
        <w:tc>
          <w:tcPr>
            <w:tcW w:w="1174" w:type="dxa"/>
            <w:tcBorders>
              <w:tl2br w:val="nil"/>
              <w:tr2bl w:val="nil"/>
            </w:tcBorders>
            <w:vAlign w:val="center"/>
          </w:tcPr>
          <w:p w14:paraId="7DE41E75" w14:textId="36241043"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杯</w:t>
            </w:r>
          </w:p>
        </w:tc>
        <w:tc>
          <w:tcPr>
            <w:tcW w:w="1701" w:type="dxa"/>
            <w:tcBorders>
              <w:tl2br w:val="nil"/>
              <w:tr2bl w:val="nil"/>
            </w:tcBorders>
            <w:shd w:val="clear" w:color="auto" w:fill="auto"/>
            <w:noWrap/>
            <w:vAlign w:val="center"/>
          </w:tcPr>
          <w:p w14:paraId="09CCFE19" w14:textId="184A852F"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Calibri" w:eastAsia="宋体" w:hAnsi="Calibri" w:cs="Calibri"/>
                <w:kern w:val="0"/>
                <w:sz w:val="22"/>
                <w:lang w:bidi="ar"/>
              </w:rPr>
              <w:t>500</w:t>
            </w:r>
          </w:p>
        </w:tc>
      </w:tr>
      <w:tr w:rsidR="00E85241" w:rsidRPr="00E85241" w14:paraId="6AB414E6" w14:textId="480D6392" w:rsidTr="007E5C74">
        <w:trPr>
          <w:trHeight w:val="284"/>
          <w:jc w:val="center"/>
        </w:trPr>
        <w:tc>
          <w:tcPr>
            <w:tcW w:w="733" w:type="dxa"/>
            <w:tcBorders>
              <w:tl2br w:val="nil"/>
              <w:tr2bl w:val="nil"/>
            </w:tcBorders>
            <w:shd w:val="clear" w:color="auto" w:fill="auto"/>
            <w:noWrap/>
            <w:vAlign w:val="center"/>
          </w:tcPr>
          <w:p w14:paraId="6CF9D230" w14:textId="5F04A14F" w:rsidR="007E5C74" w:rsidRPr="00E85241" w:rsidRDefault="007E5C74" w:rsidP="002916C7">
            <w:pPr>
              <w:widowControl/>
              <w:jc w:val="center"/>
              <w:textAlignment w:val="center"/>
              <w:rPr>
                <w:rFonts w:ascii="Calibri" w:eastAsia="宋体" w:hAnsi="Calibri" w:cs="Calibri"/>
                <w:kern w:val="0"/>
                <w:szCs w:val="21"/>
                <w:lang w:bidi="ar"/>
              </w:rPr>
            </w:pPr>
            <w:r w:rsidRPr="00E85241">
              <w:rPr>
                <w:rFonts w:ascii="Calibri" w:eastAsia="宋体" w:hAnsi="Calibri" w:cs="Calibri" w:hint="eastAsia"/>
                <w:kern w:val="0"/>
                <w:szCs w:val="21"/>
                <w:lang w:bidi="ar"/>
              </w:rPr>
              <w:t>12</w:t>
            </w:r>
          </w:p>
        </w:tc>
        <w:tc>
          <w:tcPr>
            <w:tcW w:w="3053" w:type="dxa"/>
            <w:tcBorders>
              <w:tl2br w:val="nil"/>
              <w:tr2bl w:val="nil"/>
            </w:tcBorders>
            <w:shd w:val="clear" w:color="auto" w:fill="auto"/>
            <w:noWrap/>
            <w:vAlign w:val="center"/>
          </w:tcPr>
          <w:p w14:paraId="4701678F" w14:textId="77777777" w:rsidR="007E5C74" w:rsidRPr="00E85241" w:rsidRDefault="007E5C74" w:rsidP="0007202E">
            <w:pPr>
              <w:widowControl/>
              <w:jc w:val="center"/>
              <w:textAlignment w:val="center"/>
              <w:rPr>
                <w:rFonts w:ascii="宋体" w:eastAsia="宋体" w:hAnsi="宋体" w:cs="宋体"/>
                <w:kern w:val="0"/>
                <w:szCs w:val="21"/>
                <w:lang w:bidi="ar"/>
              </w:rPr>
            </w:pPr>
            <w:r w:rsidRPr="00E85241">
              <w:rPr>
                <w:rFonts w:ascii="宋体" w:eastAsia="宋体" w:hAnsi="宋体" w:cs="宋体" w:hint="eastAsia"/>
                <w:kern w:val="0"/>
                <w:szCs w:val="21"/>
                <w:lang w:bidi="ar"/>
              </w:rPr>
              <w:t>低温老酸奶</w:t>
            </w:r>
          </w:p>
        </w:tc>
        <w:tc>
          <w:tcPr>
            <w:tcW w:w="1600" w:type="dxa"/>
            <w:tcBorders>
              <w:tl2br w:val="nil"/>
              <w:tr2bl w:val="nil"/>
            </w:tcBorders>
            <w:shd w:val="clear" w:color="auto" w:fill="auto"/>
            <w:noWrap/>
            <w:vAlign w:val="center"/>
          </w:tcPr>
          <w:p w14:paraId="2FEEB9D0" w14:textId="77777777" w:rsidR="007E5C74" w:rsidRPr="00E85241" w:rsidRDefault="007E5C74" w:rsidP="0007202E">
            <w:pPr>
              <w:widowControl/>
              <w:jc w:val="center"/>
              <w:textAlignment w:val="center"/>
              <w:rPr>
                <w:rFonts w:ascii="Calibri" w:eastAsia="宋体" w:hAnsi="Calibri" w:cs="Calibri"/>
                <w:kern w:val="0"/>
                <w:szCs w:val="21"/>
                <w:lang w:bidi="ar"/>
              </w:rPr>
            </w:pPr>
            <w:r w:rsidRPr="00E85241">
              <w:rPr>
                <w:rFonts w:ascii="Calibri" w:eastAsia="宋体" w:hAnsi="Calibri" w:cs="Calibri"/>
                <w:kern w:val="0"/>
                <w:szCs w:val="21"/>
                <w:lang w:bidi="ar"/>
              </w:rPr>
              <w:t>180g/</w:t>
            </w:r>
            <w:r w:rsidRPr="00E85241">
              <w:rPr>
                <w:rFonts w:ascii="宋体" w:eastAsia="宋体" w:hAnsi="宋体" w:cs="宋体" w:hint="eastAsia"/>
                <w:kern w:val="0"/>
                <w:szCs w:val="21"/>
                <w:lang w:bidi="ar"/>
              </w:rPr>
              <w:t>杯</w:t>
            </w:r>
          </w:p>
        </w:tc>
        <w:tc>
          <w:tcPr>
            <w:tcW w:w="1174" w:type="dxa"/>
            <w:tcBorders>
              <w:tl2br w:val="nil"/>
              <w:tr2bl w:val="nil"/>
            </w:tcBorders>
            <w:vAlign w:val="center"/>
          </w:tcPr>
          <w:p w14:paraId="214F2BE6" w14:textId="2090A9D7"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杯</w:t>
            </w:r>
          </w:p>
        </w:tc>
        <w:tc>
          <w:tcPr>
            <w:tcW w:w="1701" w:type="dxa"/>
            <w:tcBorders>
              <w:tl2br w:val="nil"/>
              <w:tr2bl w:val="nil"/>
            </w:tcBorders>
            <w:shd w:val="clear" w:color="auto" w:fill="auto"/>
            <w:noWrap/>
            <w:vAlign w:val="center"/>
          </w:tcPr>
          <w:p w14:paraId="745B395A" w14:textId="33716C29"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Calibri" w:eastAsia="宋体" w:hAnsi="Calibri" w:cs="Calibri"/>
                <w:kern w:val="0"/>
                <w:sz w:val="22"/>
                <w:lang w:bidi="ar"/>
              </w:rPr>
              <w:t>500</w:t>
            </w:r>
          </w:p>
        </w:tc>
      </w:tr>
      <w:tr w:rsidR="00E85241" w:rsidRPr="00E85241" w14:paraId="24164C02" w14:textId="7088F054" w:rsidTr="007E5C74">
        <w:trPr>
          <w:trHeight w:val="284"/>
          <w:jc w:val="center"/>
        </w:trPr>
        <w:tc>
          <w:tcPr>
            <w:tcW w:w="733" w:type="dxa"/>
            <w:tcBorders>
              <w:tl2br w:val="nil"/>
              <w:tr2bl w:val="nil"/>
            </w:tcBorders>
            <w:shd w:val="clear" w:color="auto" w:fill="auto"/>
            <w:noWrap/>
            <w:vAlign w:val="center"/>
          </w:tcPr>
          <w:p w14:paraId="1992A847" w14:textId="43D2609F" w:rsidR="007E5C74" w:rsidRPr="00E85241" w:rsidRDefault="007E5C74" w:rsidP="002916C7">
            <w:pPr>
              <w:widowControl/>
              <w:jc w:val="center"/>
              <w:textAlignment w:val="center"/>
              <w:rPr>
                <w:rFonts w:ascii="Calibri" w:eastAsia="宋体" w:hAnsi="Calibri" w:cs="Calibri"/>
                <w:kern w:val="0"/>
                <w:szCs w:val="21"/>
                <w:lang w:bidi="ar"/>
              </w:rPr>
            </w:pPr>
            <w:r w:rsidRPr="00E85241">
              <w:rPr>
                <w:rFonts w:ascii="Calibri" w:eastAsia="宋体" w:hAnsi="Calibri" w:cs="Calibri" w:hint="eastAsia"/>
                <w:kern w:val="0"/>
                <w:szCs w:val="21"/>
                <w:lang w:bidi="ar"/>
              </w:rPr>
              <w:t>13</w:t>
            </w:r>
          </w:p>
        </w:tc>
        <w:tc>
          <w:tcPr>
            <w:tcW w:w="3053" w:type="dxa"/>
            <w:tcBorders>
              <w:tl2br w:val="nil"/>
              <w:tr2bl w:val="nil"/>
            </w:tcBorders>
            <w:shd w:val="clear" w:color="auto" w:fill="auto"/>
            <w:noWrap/>
            <w:vAlign w:val="center"/>
          </w:tcPr>
          <w:p w14:paraId="2A4E74C6" w14:textId="77777777" w:rsidR="007E5C74" w:rsidRPr="00E85241" w:rsidRDefault="007E5C74" w:rsidP="0007202E">
            <w:pPr>
              <w:widowControl/>
              <w:jc w:val="center"/>
              <w:textAlignment w:val="center"/>
              <w:rPr>
                <w:rFonts w:ascii="宋体" w:eastAsia="宋体" w:hAnsi="宋体" w:cs="宋体"/>
                <w:kern w:val="0"/>
                <w:szCs w:val="21"/>
                <w:lang w:bidi="ar"/>
              </w:rPr>
            </w:pPr>
            <w:r w:rsidRPr="00E85241">
              <w:rPr>
                <w:rFonts w:ascii="宋体" w:eastAsia="宋体" w:hAnsi="宋体" w:cs="宋体" w:hint="eastAsia"/>
                <w:kern w:val="0"/>
                <w:szCs w:val="21"/>
                <w:lang w:bidi="ar"/>
              </w:rPr>
              <w:t>低温塑瓶特级鲜牛奶</w:t>
            </w:r>
          </w:p>
        </w:tc>
        <w:tc>
          <w:tcPr>
            <w:tcW w:w="1600" w:type="dxa"/>
            <w:tcBorders>
              <w:tl2br w:val="nil"/>
              <w:tr2bl w:val="nil"/>
            </w:tcBorders>
            <w:shd w:val="clear" w:color="auto" w:fill="auto"/>
            <w:noWrap/>
            <w:vAlign w:val="center"/>
          </w:tcPr>
          <w:p w14:paraId="781F01AB" w14:textId="77777777" w:rsidR="007E5C74" w:rsidRPr="00E85241" w:rsidRDefault="007E5C74" w:rsidP="0007202E">
            <w:pPr>
              <w:widowControl/>
              <w:jc w:val="center"/>
              <w:textAlignment w:val="center"/>
              <w:rPr>
                <w:rFonts w:ascii="Calibri" w:eastAsia="宋体" w:hAnsi="Calibri" w:cs="Calibri"/>
                <w:kern w:val="0"/>
                <w:szCs w:val="21"/>
                <w:lang w:bidi="ar"/>
              </w:rPr>
            </w:pPr>
            <w:r w:rsidRPr="00E85241">
              <w:rPr>
                <w:rFonts w:ascii="Calibri" w:eastAsia="宋体" w:hAnsi="Calibri" w:cs="Calibri"/>
                <w:kern w:val="0"/>
                <w:szCs w:val="21"/>
                <w:lang w:bidi="ar"/>
              </w:rPr>
              <w:t>255ml/</w:t>
            </w:r>
            <w:r w:rsidRPr="00E85241">
              <w:rPr>
                <w:rFonts w:ascii="宋体" w:eastAsia="宋体" w:hAnsi="宋体" w:cs="宋体" w:hint="eastAsia"/>
                <w:kern w:val="0"/>
                <w:szCs w:val="21"/>
                <w:lang w:bidi="ar"/>
              </w:rPr>
              <w:t>瓶</w:t>
            </w:r>
          </w:p>
        </w:tc>
        <w:tc>
          <w:tcPr>
            <w:tcW w:w="1174" w:type="dxa"/>
            <w:tcBorders>
              <w:tl2br w:val="nil"/>
              <w:tr2bl w:val="nil"/>
            </w:tcBorders>
            <w:vAlign w:val="center"/>
          </w:tcPr>
          <w:p w14:paraId="2F349022" w14:textId="68D06C3A"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宋体" w:eastAsia="宋体" w:hAnsi="宋体" w:cs="宋体" w:hint="eastAsia"/>
                <w:kern w:val="0"/>
                <w:szCs w:val="21"/>
                <w:lang w:bidi="ar"/>
              </w:rPr>
              <w:t>瓶</w:t>
            </w:r>
          </w:p>
        </w:tc>
        <w:tc>
          <w:tcPr>
            <w:tcW w:w="1701" w:type="dxa"/>
            <w:tcBorders>
              <w:tl2br w:val="nil"/>
              <w:tr2bl w:val="nil"/>
            </w:tcBorders>
            <w:shd w:val="clear" w:color="auto" w:fill="auto"/>
            <w:noWrap/>
            <w:vAlign w:val="center"/>
          </w:tcPr>
          <w:p w14:paraId="588FEA24" w14:textId="7553E993" w:rsidR="007E5C74" w:rsidRPr="00E85241" w:rsidRDefault="007E5C74" w:rsidP="0007202E">
            <w:pPr>
              <w:widowControl/>
              <w:jc w:val="center"/>
              <w:textAlignment w:val="center"/>
              <w:rPr>
                <w:rFonts w:ascii="Calibri" w:eastAsia="宋体" w:hAnsi="Calibri" w:cs="Calibri"/>
                <w:kern w:val="0"/>
                <w:sz w:val="22"/>
                <w:lang w:bidi="ar"/>
              </w:rPr>
            </w:pPr>
            <w:r w:rsidRPr="00E85241">
              <w:rPr>
                <w:rFonts w:ascii="Calibri" w:eastAsia="宋体" w:hAnsi="Calibri" w:cs="Calibri"/>
                <w:kern w:val="0"/>
                <w:sz w:val="22"/>
                <w:lang w:bidi="ar"/>
              </w:rPr>
              <w:t>500</w:t>
            </w:r>
          </w:p>
        </w:tc>
      </w:tr>
    </w:tbl>
    <w:p w14:paraId="5D119CA8" w14:textId="77777777" w:rsidR="007E5C74" w:rsidRPr="00E85241" w:rsidRDefault="003D06F0" w:rsidP="007E5C74">
      <w:pPr>
        <w:spacing w:line="360" w:lineRule="auto"/>
        <w:rPr>
          <w:rFonts w:hint="eastAsia"/>
          <w:b/>
        </w:rPr>
      </w:pPr>
      <w:r w:rsidRPr="00E85241">
        <w:rPr>
          <w:rFonts w:hint="eastAsia"/>
          <w:b/>
        </w:rPr>
        <w:t>备注：</w:t>
      </w:r>
    </w:p>
    <w:p w14:paraId="5C4C3DFD" w14:textId="20507623" w:rsidR="003D06F0" w:rsidRPr="00E85241" w:rsidRDefault="007E5C74" w:rsidP="007E5C74">
      <w:pPr>
        <w:spacing w:line="360" w:lineRule="auto"/>
        <w:rPr>
          <w:rFonts w:hint="eastAsia"/>
          <w:b/>
        </w:rPr>
      </w:pPr>
      <w:r w:rsidRPr="00E85241">
        <w:rPr>
          <w:rFonts w:hint="eastAsia"/>
          <w:b/>
        </w:rPr>
        <w:t>1</w:t>
      </w:r>
      <w:r w:rsidRPr="00E85241">
        <w:rPr>
          <w:rFonts w:hint="eastAsia"/>
          <w:b/>
        </w:rPr>
        <w:t>、</w:t>
      </w:r>
      <w:r w:rsidR="003D06F0" w:rsidRPr="00E85241">
        <w:rPr>
          <w:rFonts w:hint="eastAsia"/>
          <w:b/>
        </w:rPr>
        <w:t>清单中的</w:t>
      </w:r>
      <w:r w:rsidRPr="00E85241">
        <w:rPr>
          <w:rFonts w:hint="eastAsia"/>
          <w:b/>
        </w:rPr>
        <w:t>奶制品类型</w:t>
      </w:r>
      <w:r w:rsidR="003D06F0" w:rsidRPr="00E85241">
        <w:rPr>
          <w:rFonts w:hint="eastAsia"/>
          <w:b/>
        </w:rPr>
        <w:t>和规格可根据不同厂家自行定义，</w:t>
      </w:r>
      <w:r w:rsidR="00D60F0B" w:rsidRPr="00E85241">
        <w:rPr>
          <w:rFonts w:hint="eastAsia"/>
          <w:b/>
        </w:rPr>
        <w:t>按序</w:t>
      </w:r>
      <w:r w:rsidR="003D06F0" w:rsidRPr="00E85241">
        <w:rPr>
          <w:rFonts w:hint="eastAsia"/>
          <w:b/>
        </w:rPr>
        <w:t>填写实际的</w:t>
      </w:r>
      <w:r w:rsidR="00D60F0B" w:rsidRPr="00E85241">
        <w:rPr>
          <w:rFonts w:hint="eastAsia"/>
          <w:b/>
        </w:rPr>
        <w:t>产品名称和规</w:t>
      </w:r>
      <w:r w:rsidR="003D06F0" w:rsidRPr="00E85241">
        <w:rPr>
          <w:rFonts w:hint="eastAsia"/>
          <w:b/>
        </w:rPr>
        <w:t>格。</w:t>
      </w:r>
      <w:r w:rsidRPr="00E85241">
        <w:rPr>
          <w:rFonts w:hint="eastAsia"/>
          <w:b/>
        </w:rPr>
        <w:t>2</w:t>
      </w:r>
      <w:r w:rsidRPr="00E85241">
        <w:rPr>
          <w:rFonts w:hint="eastAsia"/>
          <w:b/>
        </w:rPr>
        <w:t>、</w:t>
      </w:r>
      <w:r w:rsidR="00182AAB" w:rsidRPr="00E85241">
        <w:rPr>
          <w:rFonts w:hint="eastAsia"/>
          <w:b/>
        </w:rPr>
        <w:t>最小包装规格可以优于上述包装规格。</w:t>
      </w:r>
    </w:p>
    <w:p w14:paraId="6D5E7C8A" w14:textId="53A51D2D" w:rsidR="007E5C74" w:rsidRPr="00E85241" w:rsidRDefault="007E5C74" w:rsidP="007E5C74">
      <w:pPr>
        <w:pStyle w:val="1"/>
        <w:spacing w:before="0" w:after="0" w:line="360" w:lineRule="auto"/>
        <w:rPr>
          <w:bCs w:val="0"/>
          <w:kern w:val="2"/>
          <w:sz w:val="21"/>
          <w:szCs w:val="22"/>
        </w:rPr>
      </w:pPr>
      <w:r w:rsidRPr="00E85241">
        <w:rPr>
          <w:rFonts w:hint="eastAsia"/>
          <w:bCs w:val="0"/>
          <w:kern w:val="2"/>
          <w:sz w:val="21"/>
          <w:szCs w:val="22"/>
        </w:rPr>
        <w:t>3</w:t>
      </w:r>
      <w:r w:rsidRPr="00E85241">
        <w:rPr>
          <w:rFonts w:hint="eastAsia"/>
          <w:bCs w:val="0"/>
          <w:kern w:val="2"/>
          <w:sz w:val="21"/>
          <w:szCs w:val="22"/>
        </w:rPr>
        <w:t>、</w:t>
      </w:r>
      <w:r w:rsidRPr="00E85241">
        <w:rPr>
          <w:rFonts w:hint="eastAsia"/>
          <w:bCs w:val="0"/>
          <w:kern w:val="2"/>
          <w:sz w:val="21"/>
          <w:szCs w:val="22"/>
        </w:rPr>
        <w:t>常温纯牛奶（特级）</w:t>
      </w:r>
      <w:r w:rsidRPr="00E85241">
        <w:rPr>
          <w:rFonts w:hint="eastAsia"/>
          <w:bCs w:val="0"/>
          <w:kern w:val="2"/>
          <w:sz w:val="21"/>
          <w:szCs w:val="22"/>
        </w:rPr>
        <w:t>和</w:t>
      </w:r>
      <w:r w:rsidRPr="00E85241">
        <w:rPr>
          <w:rFonts w:hint="eastAsia"/>
          <w:bCs w:val="0"/>
          <w:kern w:val="2"/>
          <w:sz w:val="21"/>
          <w:szCs w:val="22"/>
        </w:rPr>
        <w:t>低温鲜牛奶（特级）</w:t>
      </w:r>
      <w:r w:rsidR="00E85241" w:rsidRPr="00E85241">
        <w:rPr>
          <w:rFonts w:hint="eastAsia"/>
          <w:bCs w:val="0"/>
          <w:kern w:val="2"/>
          <w:sz w:val="21"/>
          <w:szCs w:val="22"/>
        </w:rPr>
        <w:t>的</w:t>
      </w:r>
      <w:r w:rsidRPr="00E85241">
        <w:rPr>
          <w:rFonts w:hint="eastAsia"/>
          <w:bCs w:val="0"/>
          <w:kern w:val="2"/>
          <w:sz w:val="21"/>
          <w:szCs w:val="22"/>
        </w:rPr>
        <w:t>原生乳蛋白含量≥</w:t>
      </w:r>
      <w:r w:rsidRPr="00E85241">
        <w:rPr>
          <w:rFonts w:hint="eastAsia"/>
          <w:bCs w:val="0"/>
          <w:kern w:val="2"/>
          <w:sz w:val="21"/>
          <w:szCs w:val="22"/>
        </w:rPr>
        <w:t>3.6g/100ml</w:t>
      </w:r>
      <w:r w:rsidRPr="00E85241">
        <w:rPr>
          <w:rFonts w:hint="eastAsia"/>
          <w:bCs w:val="0"/>
          <w:kern w:val="2"/>
          <w:sz w:val="21"/>
          <w:szCs w:val="22"/>
        </w:rPr>
        <w:t>。</w:t>
      </w:r>
    </w:p>
    <w:bookmarkEnd w:id="0"/>
    <w:p w14:paraId="18A70478" w14:textId="73F2F104" w:rsidR="000C7FF4" w:rsidRDefault="00E15DD4" w:rsidP="007E5C74">
      <w:pPr>
        <w:spacing w:line="360" w:lineRule="auto"/>
        <w:ind w:firstLineChars="200" w:firstLine="422"/>
        <w:rPr>
          <w:b/>
        </w:rPr>
      </w:pPr>
      <w:r>
        <w:rPr>
          <w:rFonts w:hint="eastAsia"/>
          <w:b/>
        </w:rPr>
        <w:t>三、</w:t>
      </w:r>
      <w:r>
        <w:rPr>
          <w:b/>
        </w:rPr>
        <w:t>技术要求</w:t>
      </w:r>
    </w:p>
    <w:p w14:paraId="263E3979" w14:textId="77777777" w:rsidR="000C7FF4" w:rsidRDefault="00E15DD4">
      <w:pPr>
        <w:spacing w:line="400" w:lineRule="exact"/>
        <w:ind w:firstLineChars="200" w:firstLine="420"/>
      </w:pPr>
      <w:r>
        <w:t>1</w:t>
      </w:r>
      <w:r>
        <w:rPr>
          <w:rFonts w:hint="eastAsia"/>
        </w:rPr>
        <w:t>、所供的物品必须符合《中华人民共和国食品安全法》要求。食品溯源要求：食品供应链必须明确，所有食品的来源必须清晰，来源应当是受到地方政府部门监管的流通市场或具有相关资质的厂家生产，食品生产企业必须获得工业产品生产许可证</w:t>
      </w:r>
      <w:r>
        <w:t>(QS)</w:t>
      </w:r>
      <w:r>
        <w:rPr>
          <w:rFonts w:hint="eastAsia"/>
        </w:rPr>
        <w:t>，生产食品的源头与供应商要有固定的合法的供应关系。供应商应保存以下资料：供应商与生产企业的销售合同；生产企业的送货单和销售发票。</w:t>
      </w:r>
    </w:p>
    <w:p w14:paraId="7AB31222" w14:textId="77777777" w:rsidR="000C7FF4" w:rsidRDefault="00E15DD4">
      <w:pPr>
        <w:spacing w:line="400" w:lineRule="exact"/>
        <w:ind w:firstLineChars="200" w:firstLine="420"/>
      </w:pPr>
      <w:r>
        <w:t>2</w:t>
      </w:r>
      <w:r>
        <w:rPr>
          <w:rFonts w:hint="eastAsia"/>
        </w:rPr>
        <w:t>、产品质量保障：供应商提供的货物必须是质优、新鲜、无污染、无变质。须符合相</w:t>
      </w:r>
      <w:r>
        <w:rPr>
          <w:rFonts w:hint="eastAsia"/>
        </w:rPr>
        <w:lastRenderedPageBreak/>
        <w:t>应的国家标准和行业标准的要求以及食品、卫生管理部门的要求。</w:t>
      </w:r>
    </w:p>
    <w:p w14:paraId="012404C7" w14:textId="77777777" w:rsidR="000C7FF4" w:rsidRDefault="00E15DD4">
      <w:pPr>
        <w:spacing w:line="400" w:lineRule="exact"/>
        <w:ind w:firstLineChars="200" w:firstLine="420"/>
      </w:pPr>
      <w:r>
        <w:t>3</w:t>
      </w:r>
      <w:r>
        <w:rPr>
          <w:rFonts w:hint="eastAsia"/>
        </w:rPr>
        <w:t>、数量：具体每批次的采购数量由采购人根据实际需要订购。</w:t>
      </w:r>
    </w:p>
    <w:p w14:paraId="79DD58A9" w14:textId="77777777" w:rsidR="000C7FF4" w:rsidRDefault="00E15DD4">
      <w:pPr>
        <w:spacing w:line="400" w:lineRule="exact"/>
        <w:ind w:firstLineChars="200" w:firstLine="420"/>
      </w:pPr>
      <w:r>
        <w:t>4</w:t>
      </w:r>
      <w:r>
        <w:rPr>
          <w:rFonts w:hint="eastAsia"/>
        </w:rPr>
        <w:t>、产品配送要求</w:t>
      </w:r>
    </w:p>
    <w:p w14:paraId="72BA5B5F" w14:textId="77777777" w:rsidR="000C7FF4" w:rsidRDefault="00E15DD4">
      <w:pPr>
        <w:spacing w:line="400" w:lineRule="exact"/>
        <w:ind w:firstLineChars="200" w:firstLine="420"/>
      </w:pPr>
      <w:r>
        <w:t>4.1</w:t>
      </w:r>
      <w:r>
        <w:rPr>
          <w:rFonts w:hint="eastAsia"/>
        </w:rPr>
        <w:t>包装与标志要求</w:t>
      </w:r>
    </w:p>
    <w:p w14:paraId="230274A6" w14:textId="77777777" w:rsidR="000C7FF4" w:rsidRDefault="00E15DD4">
      <w:pPr>
        <w:spacing w:line="400" w:lineRule="exact"/>
        <w:ind w:firstLineChars="200" w:firstLine="420"/>
      </w:pPr>
      <w:r>
        <w:rPr>
          <w:rFonts w:hint="eastAsia"/>
        </w:rPr>
        <w:t>包装：容器</w:t>
      </w:r>
      <w:r>
        <w:t>(</w:t>
      </w:r>
      <w:r>
        <w:rPr>
          <w:rFonts w:hint="eastAsia"/>
        </w:rPr>
        <w:t>框、箱、袋</w:t>
      </w:r>
      <w:r>
        <w:t>)</w:t>
      </w:r>
      <w:r>
        <w:rPr>
          <w:rFonts w:hint="eastAsia"/>
        </w:rPr>
        <w:t>要求清洁、干燥、牢固、透气，无污染、无异味、无霉变现象。</w:t>
      </w:r>
    </w:p>
    <w:p w14:paraId="13F52EC1" w14:textId="77777777" w:rsidR="000C7FF4" w:rsidRDefault="00E15DD4">
      <w:pPr>
        <w:spacing w:line="400" w:lineRule="exact"/>
        <w:ind w:firstLineChars="200" w:firstLine="420"/>
      </w:pPr>
      <w:r>
        <w:t>4.2</w:t>
      </w:r>
      <w:r>
        <w:rPr>
          <w:rFonts w:hint="eastAsia"/>
        </w:rPr>
        <w:t>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7C3D2016" w14:textId="77777777" w:rsidR="000C7FF4" w:rsidRDefault="00E15DD4">
      <w:pPr>
        <w:spacing w:line="400" w:lineRule="exact"/>
        <w:ind w:firstLineChars="200" w:firstLine="420"/>
      </w:pPr>
      <w:r>
        <w:t>4.3</w:t>
      </w:r>
      <w:r>
        <w:rPr>
          <w:rFonts w:hint="eastAsia"/>
        </w:rPr>
        <w:t>数量方面要求：保证配送品种数量的准确性，以采购人的验货数量为准，供应商每次随货送上一式两份的送货清单，供双方验货后签字确认，双方各持一份，作为送、收货的凭证。</w:t>
      </w:r>
    </w:p>
    <w:p w14:paraId="3FDDEA5E" w14:textId="77777777" w:rsidR="000C7FF4" w:rsidRDefault="00E15DD4">
      <w:pPr>
        <w:spacing w:line="400" w:lineRule="exact"/>
        <w:ind w:firstLineChars="200" w:firstLine="420"/>
      </w:pPr>
      <w:r>
        <w:t>4.4</w:t>
      </w:r>
      <w:r>
        <w:rPr>
          <w:rFonts w:hint="eastAsia"/>
        </w:rPr>
        <w:t>每次根据用户的通知订购品种和数量后，</w:t>
      </w:r>
      <w:r>
        <w:t>24</w:t>
      </w:r>
      <w:r>
        <w:rPr>
          <w:rFonts w:hint="eastAsia"/>
        </w:rPr>
        <w:t>小时内送货，具体送货时间由采购用户通知时约定，由采购人指定负责人验收记录。对于不符合质量的品种采购人可退货或换货（由于产品质量而造成员工或病人及家属发生安全事故时，供应商承担全部责任）。</w:t>
      </w:r>
    </w:p>
    <w:p w14:paraId="64D611A1" w14:textId="77777777" w:rsidR="000C7FF4" w:rsidRDefault="00E15DD4">
      <w:pPr>
        <w:spacing w:line="400" w:lineRule="exact"/>
        <w:ind w:firstLineChars="200" w:firstLine="420"/>
      </w:pPr>
      <w:r>
        <w:t>4.5</w:t>
      </w:r>
      <w:r>
        <w:rPr>
          <w:rFonts w:hint="eastAsia"/>
        </w:rPr>
        <w:t>能满足医院需求的可靠供应商提供服务，对采购人临时的供货要求，需随订随送，至少在半小时内响应，</w:t>
      </w:r>
      <w:r>
        <w:t>1</w:t>
      </w:r>
      <w:r>
        <w:rPr>
          <w:rFonts w:hint="eastAsia"/>
        </w:rPr>
        <w:t>小时内送到。</w:t>
      </w:r>
    </w:p>
    <w:p w14:paraId="582D5015" w14:textId="77777777" w:rsidR="000C7FF4" w:rsidRDefault="00E15DD4">
      <w:pPr>
        <w:spacing w:line="400" w:lineRule="exact"/>
        <w:ind w:firstLineChars="200" w:firstLine="420"/>
      </w:pPr>
      <w:r>
        <w:t>5</w:t>
      </w:r>
      <w:r>
        <w:rPr>
          <w:rFonts w:hint="eastAsia"/>
        </w:rPr>
        <w:t>、服务要求</w:t>
      </w:r>
    </w:p>
    <w:p w14:paraId="3746FCF2" w14:textId="77777777" w:rsidR="000C7FF4" w:rsidRDefault="00E15DD4">
      <w:pPr>
        <w:spacing w:line="400" w:lineRule="exact"/>
        <w:ind w:firstLineChars="200" w:firstLine="420"/>
      </w:pPr>
      <w:r>
        <w:t>5.1</w:t>
      </w:r>
      <w:r>
        <w:rPr>
          <w:rFonts w:hint="eastAsia"/>
        </w:rPr>
        <w:t>采购人根据需求，原则上提前一周订货，向供应商发出订单。供应商应在约定时间将货物送至指定地点，过秤验收，包装、装卸、运输等一切费用由供应商承担。</w:t>
      </w:r>
    </w:p>
    <w:p w14:paraId="073B4262" w14:textId="77777777" w:rsidR="000C7FF4" w:rsidRDefault="00E15DD4">
      <w:pPr>
        <w:spacing w:line="400" w:lineRule="exact"/>
        <w:ind w:firstLineChars="200" w:firstLine="420"/>
      </w:pPr>
      <w:r>
        <w:t>5.2</w:t>
      </w:r>
      <w:r>
        <w:rPr>
          <w:rFonts w:hint="eastAsia"/>
        </w:rPr>
        <w:t>供应商提供</w:t>
      </w:r>
      <w:r>
        <w:t>7*24</w:t>
      </w:r>
      <w:r>
        <w:rPr>
          <w:rFonts w:hint="eastAsia"/>
        </w:rPr>
        <w:t>小时电话服务，如遇加单、补货或特殊情况应在</w:t>
      </w:r>
      <w:r>
        <w:t>1</w:t>
      </w:r>
      <w:r>
        <w:rPr>
          <w:rFonts w:hint="eastAsia"/>
        </w:rPr>
        <w:t>小时内送达。</w:t>
      </w:r>
    </w:p>
    <w:p w14:paraId="36F8C527" w14:textId="77777777" w:rsidR="000C7FF4" w:rsidRDefault="00E15DD4">
      <w:pPr>
        <w:spacing w:line="400" w:lineRule="exact"/>
        <w:ind w:firstLineChars="200" w:firstLine="420"/>
      </w:pPr>
      <w:r>
        <w:t>5.3</w:t>
      </w:r>
      <w:r>
        <w:rPr>
          <w:rFonts w:hint="eastAsia"/>
        </w:rPr>
        <w:t>供应商在供货期间，各类产品因不符合要求，出现质量问题负责退货，问题严重的将终止供货，由供应商承担责任，并承担由此造成的全部经济损失及责任。</w:t>
      </w:r>
    </w:p>
    <w:p w14:paraId="22E92F2E" w14:textId="77777777" w:rsidR="000C7FF4" w:rsidRDefault="00E15DD4">
      <w:pPr>
        <w:spacing w:line="400" w:lineRule="exact"/>
        <w:ind w:firstLineChars="200" w:firstLine="420"/>
      </w:pPr>
      <w:r>
        <w:t>5.4</w:t>
      </w:r>
      <w:r>
        <w:rPr>
          <w:rFonts w:hint="eastAsia"/>
        </w:rPr>
        <w:t>当天应供应的货物中如供应商临时缺货，未能满足采购单位时，供应商及时补充采购，不得影响采购人的使用需求。</w:t>
      </w:r>
    </w:p>
    <w:p w14:paraId="737F9A05" w14:textId="77777777" w:rsidR="000C7FF4" w:rsidRDefault="00E15DD4">
      <w:pPr>
        <w:spacing w:line="400" w:lineRule="exact"/>
        <w:ind w:firstLineChars="200" w:firstLine="420"/>
      </w:pPr>
      <w:r>
        <w:t>5.5</w:t>
      </w:r>
      <w:r>
        <w:rPr>
          <w:rFonts w:hint="eastAsia"/>
        </w:rPr>
        <w:t>供货地点：浙江大学医学院附属儿童医院莫干山院区</w:t>
      </w:r>
    </w:p>
    <w:p w14:paraId="1CD928E0" w14:textId="77777777" w:rsidR="000C7FF4" w:rsidRDefault="00E15DD4">
      <w:pPr>
        <w:spacing w:line="400" w:lineRule="exact"/>
        <w:ind w:firstLineChars="200" w:firstLine="420"/>
      </w:pPr>
      <w:r>
        <w:t>5.</w:t>
      </w:r>
      <w:r>
        <w:rPr>
          <w:rFonts w:hint="eastAsia"/>
        </w:rPr>
        <w:t>6</w:t>
      </w:r>
      <w:r>
        <w:rPr>
          <w:rFonts w:hint="eastAsia"/>
        </w:rPr>
        <w:t>连续两个月供应商的满意度评价不合格，经书面通知整改尚未达到要求，采购人有权单方面解除合同。</w:t>
      </w:r>
    </w:p>
    <w:p w14:paraId="49D9A763" w14:textId="77777777" w:rsidR="000C7FF4" w:rsidRDefault="00E15DD4">
      <w:pPr>
        <w:spacing w:line="400" w:lineRule="exact"/>
        <w:ind w:firstLineChars="200" w:firstLine="422"/>
        <w:rPr>
          <w:b/>
          <w:color w:val="000000"/>
        </w:rPr>
      </w:pPr>
      <w:r>
        <w:rPr>
          <w:rFonts w:hint="eastAsia"/>
          <w:b/>
          <w:color w:val="000000"/>
        </w:rPr>
        <w:t>三、商务要求</w:t>
      </w:r>
    </w:p>
    <w:p w14:paraId="399E7882" w14:textId="77777777" w:rsidR="000C7FF4" w:rsidRDefault="00E15DD4">
      <w:pPr>
        <w:spacing w:line="400" w:lineRule="exact"/>
        <w:ind w:firstLineChars="200" w:firstLine="420"/>
        <w:rPr>
          <w:lang w:val="en-GB"/>
        </w:rPr>
      </w:pPr>
      <w:r>
        <w:rPr>
          <w:rFonts w:hint="eastAsia"/>
          <w:lang w:val="en-GB"/>
        </w:rPr>
        <w:t>（一）报价规则</w:t>
      </w:r>
    </w:p>
    <w:p w14:paraId="268825CE" w14:textId="77777777" w:rsidR="000C7FF4" w:rsidRDefault="00E15DD4">
      <w:pPr>
        <w:spacing w:line="400" w:lineRule="exact"/>
        <w:ind w:firstLineChars="200" w:firstLine="420"/>
        <w:rPr>
          <w:lang w:val="en-GB"/>
        </w:rPr>
      </w:pPr>
      <w:r>
        <w:rPr>
          <w:lang w:val="en-GB"/>
        </w:rPr>
        <w:t>1</w:t>
      </w:r>
      <w:r>
        <w:rPr>
          <w:rFonts w:hint="eastAsia"/>
          <w:lang w:val="en-GB"/>
        </w:rPr>
        <w:t>、总价为：根据采购人提供的采购清单报</w:t>
      </w:r>
      <w:r>
        <w:rPr>
          <w:rFonts w:hint="eastAsia"/>
        </w:rPr>
        <w:t>1</w:t>
      </w:r>
      <w:r>
        <w:rPr>
          <w:rFonts w:hint="eastAsia"/>
          <w:lang w:val="en-GB"/>
        </w:rPr>
        <w:t>年的总价。同时提供所有分项单价。</w:t>
      </w:r>
    </w:p>
    <w:p w14:paraId="3C1B73B8" w14:textId="77777777" w:rsidR="000C7FF4" w:rsidRDefault="00E15DD4">
      <w:pPr>
        <w:spacing w:line="400" w:lineRule="exact"/>
        <w:ind w:firstLineChars="200" w:firstLine="420"/>
      </w:pPr>
      <w:r>
        <w:rPr>
          <w:rFonts w:hint="eastAsia"/>
        </w:rPr>
        <w:t>2</w:t>
      </w:r>
      <w:r>
        <w:rPr>
          <w:rFonts w:hint="eastAsia"/>
        </w:rPr>
        <w:t>、总价包括了本合同所采购产品及其包装、运输、损耗、更换及服务等的所有费用。</w:t>
      </w:r>
    </w:p>
    <w:p w14:paraId="13E777A9" w14:textId="3782B40F" w:rsidR="000C7FF4" w:rsidRDefault="00E15DD4">
      <w:pPr>
        <w:spacing w:line="400" w:lineRule="exact"/>
        <w:ind w:firstLineChars="200" w:firstLine="420"/>
      </w:pPr>
      <w:r>
        <w:rPr>
          <w:rFonts w:hint="eastAsia"/>
        </w:rPr>
        <w:t>3</w:t>
      </w:r>
      <w:r>
        <w:rPr>
          <w:rFonts w:hint="eastAsia"/>
        </w:rPr>
        <w:t>、采购清单中的“预计采购量”，供报价参考，医院按实际需求采购，对最终采购数</w:t>
      </w:r>
      <w:r>
        <w:rPr>
          <w:rFonts w:hint="eastAsia"/>
        </w:rPr>
        <w:lastRenderedPageBreak/>
        <w:t>量不作承诺。</w:t>
      </w:r>
    </w:p>
    <w:p w14:paraId="1BAC13AE" w14:textId="77777777" w:rsidR="000C7FF4" w:rsidRDefault="00E15DD4">
      <w:pPr>
        <w:spacing w:line="400" w:lineRule="exact"/>
        <w:ind w:firstLineChars="200" w:firstLine="420"/>
      </w:pPr>
      <w:r>
        <w:rPr>
          <w:rFonts w:hint="eastAsia"/>
        </w:rPr>
        <w:t>（二）结算方式</w:t>
      </w:r>
    </w:p>
    <w:p w14:paraId="7E032019" w14:textId="0EAD8778" w:rsidR="000C7FF4" w:rsidRDefault="00E15DD4">
      <w:pPr>
        <w:spacing w:line="400" w:lineRule="exact"/>
        <w:ind w:firstLineChars="200" w:firstLine="420"/>
      </w:pPr>
      <w:r>
        <w:t>1</w:t>
      </w:r>
      <w:r>
        <w:rPr>
          <w:rFonts w:hint="eastAsia"/>
        </w:rPr>
        <w:t>、结算方式：根据单价结算，数量按实际供货量计算。</w:t>
      </w:r>
    </w:p>
    <w:p w14:paraId="4954DD60" w14:textId="2B18D86B" w:rsidR="000C7FF4" w:rsidRDefault="0030524F">
      <w:pPr>
        <w:spacing w:line="400" w:lineRule="exact"/>
        <w:ind w:firstLineChars="200" w:firstLine="420"/>
      </w:pPr>
      <w:r>
        <w:t>2</w:t>
      </w:r>
      <w:r w:rsidR="00E15DD4">
        <w:rPr>
          <w:rFonts w:hint="eastAsia"/>
        </w:rPr>
        <w:t>、每月按实结算，采用先供货后结算的方式。每月</w:t>
      </w:r>
      <w:r w:rsidR="00E15DD4">
        <w:t>4</w:t>
      </w:r>
      <w:r w:rsidR="00E15DD4">
        <w:rPr>
          <w:rFonts w:hint="eastAsia"/>
        </w:rPr>
        <w:t>号前双方核对上月数据，</w:t>
      </w:r>
      <w:r w:rsidR="00E15DD4">
        <w:t>8</w:t>
      </w:r>
      <w:r w:rsidR="00E15DD4">
        <w:rPr>
          <w:rFonts w:hint="eastAsia"/>
        </w:rPr>
        <w:t>号前供应商需提供正式的发票、销货清单向采购人申请结算（如遇节假日顺延），月底前支付。</w:t>
      </w:r>
    </w:p>
    <w:p w14:paraId="68E4C8CA" w14:textId="77777777" w:rsidR="000C7FF4" w:rsidRDefault="00E15DD4">
      <w:pPr>
        <w:spacing w:line="400" w:lineRule="exact"/>
        <w:ind w:firstLineChars="200" w:firstLine="420"/>
      </w:pPr>
      <w:r>
        <w:t>3</w:t>
      </w:r>
      <w:r>
        <w:rPr>
          <w:rFonts w:hint="eastAsia"/>
        </w:rPr>
        <w:t>、所开发票明细内容必须与所供产品明细相符，否则不予结算。</w:t>
      </w:r>
    </w:p>
    <w:p w14:paraId="07D86DD3" w14:textId="77777777" w:rsidR="000C7FF4" w:rsidRDefault="000C7FF4">
      <w:pPr>
        <w:spacing w:line="400" w:lineRule="exact"/>
        <w:ind w:firstLineChars="200" w:firstLine="420"/>
      </w:pPr>
    </w:p>
    <w:p w14:paraId="225167F1" w14:textId="77777777" w:rsidR="000C7FF4" w:rsidRDefault="000C7FF4">
      <w:pPr>
        <w:spacing w:line="400" w:lineRule="exact"/>
        <w:jc w:val="center"/>
        <w:rPr>
          <w:b/>
          <w:sz w:val="32"/>
          <w:szCs w:val="32"/>
        </w:rPr>
      </w:pPr>
    </w:p>
    <w:sectPr w:rsidR="000C7F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07E58" w14:textId="77777777" w:rsidR="00DF5AB9" w:rsidRDefault="00DF5AB9">
      <w:r>
        <w:separator/>
      </w:r>
    </w:p>
  </w:endnote>
  <w:endnote w:type="continuationSeparator" w:id="0">
    <w:p w14:paraId="3CA641BE" w14:textId="77777777" w:rsidR="00DF5AB9" w:rsidRDefault="00DF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08079"/>
    </w:sdtPr>
    <w:sdtEndPr/>
    <w:sdtContent>
      <w:p w14:paraId="163B3B33" w14:textId="77777777" w:rsidR="000C7FF4" w:rsidRDefault="00E15DD4">
        <w:pPr>
          <w:pStyle w:val="a3"/>
          <w:jc w:val="right"/>
        </w:pPr>
        <w:r>
          <w:fldChar w:fldCharType="begin"/>
        </w:r>
        <w:r>
          <w:instrText>PAGE   \* MERGEFORMAT</w:instrText>
        </w:r>
        <w:r>
          <w:fldChar w:fldCharType="separate"/>
        </w:r>
        <w:r w:rsidR="00E85241" w:rsidRPr="00E85241">
          <w:rPr>
            <w:noProof/>
            <w:lang w:val="zh-CN"/>
          </w:rPr>
          <w:t>1</w:t>
        </w:r>
        <w:r>
          <w:fldChar w:fldCharType="end"/>
        </w:r>
      </w:p>
    </w:sdtContent>
  </w:sdt>
  <w:p w14:paraId="18AE925B" w14:textId="77777777" w:rsidR="000C7FF4" w:rsidRDefault="000C7F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93699" w14:textId="77777777" w:rsidR="00DF5AB9" w:rsidRDefault="00DF5AB9">
      <w:r>
        <w:separator/>
      </w:r>
    </w:p>
  </w:footnote>
  <w:footnote w:type="continuationSeparator" w:id="0">
    <w:p w14:paraId="123095DD" w14:textId="77777777" w:rsidR="00DF5AB9" w:rsidRDefault="00DF5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ZDAwMzRiNzY1NTBiM2E5NzFhNTg2YjVmNmMxNjEifQ=="/>
  </w:docVars>
  <w:rsids>
    <w:rsidRoot w:val="00AC207D"/>
    <w:rsid w:val="00020C7C"/>
    <w:rsid w:val="000471E7"/>
    <w:rsid w:val="00057F4F"/>
    <w:rsid w:val="000612C7"/>
    <w:rsid w:val="0007485B"/>
    <w:rsid w:val="000C57D0"/>
    <w:rsid w:val="000C7699"/>
    <w:rsid w:val="000C7FF4"/>
    <w:rsid w:val="00112793"/>
    <w:rsid w:val="0012188E"/>
    <w:rsid w:val="001535D5"/>
    <w:rsid w:val="00174AC8"/>
    <w:rsid w:val="0018051E"/>
    <w:rsid w:val="00182AAB"/>
    <w:rsid w:val="001C7DE6"/>
    <w:rsid w:val="001F1A5F"/>
    <w:rsid w:val="0027393F"/>
    <w:rsid w:val="00283E85"/>
    <w:rsid w:val="002916C7"/>
    <w:rsid w:val="002B7E3D"/>
    <w:rsid w:val="0030524F"/>
    <w:rsid w:val="00311488"/>
    <w:rsid w:val="00322487"/>
    <w:rsid w:val="00333E37"/>
    <w:rsid w:val="00335012"/>
    <w:rsid w:val="003450F7"/>
    <w:rsid w:val="003D06F0"/>
    <w:rsid w:val="00477C15"/>
    <w:rsid w:val="004A6893"/>
    <w:rsid w:val="004C391C"/>
    <w:rsid w:val="0054387E"/>
    <w:rsid w:val="00593B04"/>
    <w:rsid w:val="005F190F"/>
    <w:rsid w:val="00620441"/>
    <w:rsid w:val="0062635E"/>
    <w:rsid w:val="006A7CB5"/>
    <w:rsid w:val="006F7074"/>
    <w:rsid w:val="007119DA"/>
    <w:rsid w:val="00712770"/>
    <w:rsid w:val="007A3F18"/>
    <w:rsid w:val="007E5C74"/>
    <w:rsid w:val="00824CC0"/>
    <w:rsid w:val="00844CAD"/>
    <w:rsid w:val="008823F2"/>
    <w:rsid w:val="008A198F"/>
    <w:rsid w:val="008D569B"/>
    <w:rsid w:val="008E282A"/>
    <w:rsid w:val="009C2E05"/>
    <w:rsid w:val="00AA3DDC"/>
    <w:rsid w:val="00AC207D"/>
    <w:rsid w:val="00B16790"/>
    <w:rsid w:val="00B27DBB"/>
    <w:rsid w:val="00B7125A"/>
    <w:rsid w:val="00B87366"/>
    <w:rsid w:val="00BF1D65"/>
    <w:rsid w:val="00C34451"/>
    <w:rsid w:val="00C5528F"/>
    <w:rsid w:val="00C81D63"/>
    <w:rsid w:val="00C92A64"/>
    <w:rsid w:val="00C96841"/>
    <w:rsid w:val="00CA27C8"/>
    <w:rsid w:val="00CE2189"/>
    <w:rsid w:val="00CF5F66"/>
    <w:rsid w:val="00CF66C3"/>
    <w:rsid w:val="00D2153F"/>
    <w:rsid w:val="00D2156B"/>
    <w:rsid w:val="00D6032D"/>
    <w:rsid w:val="00D60F0B"/>
    <w:rsid w:val="00D61782"/>
    <w:rsid w:val="00D713B2"/>
    <w:rsid w:val="00D824A4"/>
    <w:rsid w:val="00D91C90"/>
    <w:rsid w:val="00DD7F05"/>
    <w:rsid w:val="00DF5AB9"/>
    <w:rsid w:val="00E15DD4"/>
    <w:rsid w:val="00E85241"/>
    <w:rsid w:val="00EC057D"/>
    <w:rsid w:val="00F514FC"/>
    <w:rsid w:val="00F74226"/>
    <w:rsid w:val="00F86471"/>
    <w:rsid w:val="36842C16"/>
    <w:rsid w:val="619D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1Char">
    <w:name w:val="标题 1 Char"/>
    <w:basedOn w:val="a0"/>
    <w:link w:val="1"/>
    <w:uiPriority w:val="9"/>
    <w:rPr>
      <w:b/>
      <w:bCs/>
      <w:kern w:val="44"/>
      <w:sz w:val="44"/>
      <w:szCs w:val="44"/>
    </w:rPr>
  </w:style>
  <w:style w:type="character" w:customStyle="1" w:styleId="font11">
    <w:name w:val="font11"/>
    <w:basedOn w:val="a0"/>
    <w:rPr>
      <w:rFonts w:ascii="宋体" w:eastAsia="宋体" w:hAnsi="宋体" w:cs="宋体" w:hint="eastAsia"/>
      <w:color w:val="000000"/>
      <w:sz w:val="21"/>
      <w:szCs w:val="21"/>
      <w:u w:val="none"/>
    </w:rPr>
  </w:style>
  <w:style w:type="character" w:customStyle="1" w:styleId="font21">
    <w:name w:val="font21"/>
    <w:basedOn w:val="a0"/>
    <w:rPr>
      <w:rFonts w:ascii="Calibri" w:hAnsi="Calibri" w:cs="Calibri" w:hint="default"/>
      <w:color w:val="000000"/>
      <w:sz w:val="21"/>
      <w:szCs w:val="21"/>
      <w:u w:val="none"/>
    </w:rPr>
  </w:style>
  <w:style w:type="paragraph" w:styleId="a6">
    <w:name w:val="Balloon Text"/>
    <w:basedOn w:val="a"/>
    <w:link w:val="Char1"/>
    <w:uiPriority w:val="99"/>
    <w:semiHidden/>
    <w:unhideWhenUsed/>
    <w:rsid w:val="00B16790"/>
    <w:rPr>
      <w:sz w:val="18"/>
      <w:szCs w:val="18"/>
    </w:rPr>
  </w:style>
  <w:style w:type="character" w:customStyle="1" w:styleId="Char1">
    <w:name w:val="批注框文本 Char"/>
    <w:basedOn w:val="a0"/>
    <w:link w:val="a6"/>
    <w:uiPriority w:val="99"/>
    <w:semiHidden/>
    <w:rsid w:val="00B16790"/>
    <w:rPr>
      <w:rFonts w:asciiTheme="minorHAnsi" w:eastAsiaTheme="minorEastAsia" w:hAnsiTheme="minorHAnsi" w:cstheme="minorBidi"/>
      <w:kern w:val="2"/>
      <w:sz w:val="18"/>
      <w:szCs w:val="18"/>
    </w:rPr>
  </w:style>
  <w:style w:type="character" w:styleId="a7">
    <w:name w:val="annotation reference"/>
    <w:basedOn w:val="a0"/>
    <w:uiPriority w:val="99"/>
    <w:semiHidden/>
    <w:unhideWhenUsed/>
    <w:rsid w:val="003D06F0"/>
    <w:rPr>
      <w:sz w:val="21"/>
      <w:szCs w:val="21"/>
    </w:rPr>
  </w:style>
  <w:style w:type="paragraph" w:styleId="a8">
    <w:name w:val="annotation text"/>
    <w:basedOn w:val="a"/>
    <w:link w:val="Char2"/>
    <w:uiPriority w:val="99"/>
    <w:semiHidden/>
    <w:unhideWhenUsed/>
    <w:rsid w:val="003D06F0"/>
    <w:pPr>
      <w:jc w:val="left"/>
    </w:pPr>
  </w:style>
  <w:style w:type="character" w:customStyle="1" w:styleId="Char2">
    <w:name w:val="批注文字 Char"/>
    <w:basedOn w:val="a0"/>
    <w:link w:val="a8"/>
    <w:uiPriority w:val="99"/>
    <w:semiHidden/>
    <w:rsid w:val="003D06F0"/>
    <w:rPr>
      <w:rFonts w:asciiTheme="minorHAnsi" w:eastAsiaTheme="minorEastAsia" w:hAnsiTheme="minorHAnsi" w:cstheme="minorBidi"/>
      <w:kern w:val="2"/>
      <w:sz w:val="21"/>
      <w:szCs w:val="22"/>
    </w:rPr>
  </w:style>
  <w:style w:type="paragraph" w:styleId="a9">
    <w:name w:val="annotation subject"/>
    <w:basedOn w:val="a8"/>
    <w:next w:val="a8"/>
    <w:link w:val="Char3"/>
    <w:uiPriority w:val="99"/>
    <w:semiHidden/>
    <w:unhideWhenUsed/>
    <w:rsid w:val="003D06F0"/>
    <w:rPr>
      <w:b/>
      <w:bCs/>
    </w:rPr>
  </w:style>
  <w:style w:type="character" w:customStyle="1" w:styleId="Char3">
    <w:name w:val="批注主题 Char"/>
    <w:basedOn w:val="Char2"/>
    <w:link w:val="a9"/>
    <w:uiPriority w:val="99"/>
    <w:semiHidden/>
    <w:rsid w:val="003D06F0"/>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1Char">
    <w:name w:val="标题 1 Char"/>
    <w:basedOn w:val="a0"/>
    <w:link w:val="1"/>
    <w:uiPriority w:val="9"/>
    <w:rPr>
      <w:b/>
      <w:bCs/>
      <w:kern w:val="44"/>
      <w:sz w:val="44"/>
      <w:szCs w:val="44"/>
    </w:rPr>
  </w:style>
  <w:style w:type="character" w:customStyle="1" w:styleId="font11">
    <w:name w:val="font11"/>
    <w:basedOn w:val="a0"/>
    <w:rPr>
      <w:rFonts w:ascii="宋体" w:eastAsia="宋体" w:hAnsi="宋体" w:cs="宋体" w:hint="eastAsia"/>
      <w:color w:val="000000"/>
      <w:sz w:val="21"/>
      <w:szCs w:val="21"/>
      <w:u w:val="none"/>
    </w:rPr>
  </w:style>
  <w:style w:type="character" w:customStyle="1" w:styleId="font21">
    <w:name w:val="font21"/>
    <w:basedOn w:val="a0"/>
    <w:rPr>
      <w:rFonts w:ascii="Calibri" w:hAnsi="Calibri" w:cs="Calibri" w:hint="default"/>
      <w:color w:val="000000"/>
      <w:sz w:val="21"/>
      <w:szCs w:val="21"/>
      <w:u w:val="none"/>
    </w:rPr>
  </w:style>
  <w:style w:type="paragraph" w:styleId="a6">
    <w:name w:val="Balloon Text"/>
    <w:basedOn w:val="a"/>
    <w:link w:val="Char1"/>
    <w:uiPriority w:val="99"/>
    <w:semiHidden/>
    <w:unhideWhenUsed/>
    <w:rsid w:val="00B16790"/>
    <w:rPr>
      <w:sz w:val="18"/>
      <w:szCs w:val="18"/>
    </w:rPr>
  </w:style>
  <w:style w:type="character" w:customStyle="1" w:styleId="Char1">
    <w:name w:val="批注框文本 Char"/>
    <w:basedOn w:val="a0"/>
    <w:link w:val="a6"/>
    <w:uiPriority w:val="99"/>
    <w:semiHidden/>
    <w:rsid w:val="00B16790"/>
    <w:rPr>
      <w:rFonts w:asciiTheme="minorHAnsi" w:eastAsiaTheme="minorEastAsia" w:hAnsiTheme="minorHAnsi" w:cstheme="minorBidi"/>
      <w:kern w:val="2"/>
      <w:sz w:val="18"/>
      <w:szCs w:val="18"/>
    </w:rPr>
  </w:style>
  <w:style w:type="character" w:styleId="a7">
    <w:name w:val="annotation reference"/>
    <w:basedOn w:val="a0"/>
    <w:uiPriority w:val="99"/>
    <w:semiHidden/>
    <w:unhideWhenUsed/>
    <w:rsid w:val="003D06F0"/>
    <w:rPr>
      <w:sz w:val="21"/>
      <w:szCs w:val="21"/>
    </w:rPr>
  </w:style>
  <w:style w:type="paragraph" w:styleId="a8">
    <w:name w:val="annotation text"/>
    <w:basedOn w:val="a"/>
    <w:link w:val="Char2"/>
    <w:uiPriority w:val="99"/>
    <w:semiHidden/>
    <w:unhideWhenUsed/>
    <w:rsid w:val="003D06F0"/>
    <w:pPr>
      <w:jc w:val="left"/>
    </w:pPr>
  </w:style>
  <w:style w:type="character" w:customStyle="1" w:styleId="Char2">
    <w:name w:val="批注文字 Char"/>
    <w:basedOn w:val="a0"/>
    <w:link w:val="a8"/>
    <w:uiPriority w:val="99"/>
    <w:semiHidden/>
    <w:rsid w:val="003D06F0"/>
    <w:rPr>
      <w:rFonts w:asciiTheme="minorHAnsi" w:eastAsiaTheme="minorEastAsia" w:hAnsiTheme="minorHAnsi" w:cstheme="minorBidi"/>
      <w:kern w:val="2"/>
      <w:sz w:val="21"/>
      <w:szCs w:val="22"/>
    </w:rPr>
  </w:style>
  <w:style w:type="paragraph" w:styleId="a9">
    <w:name w:val="annotation subject"/>
    <w:basedOn w:val="a8"/>
    <w:next w:val="a8"/>
    <w:link w:val="Char3"/>
    <w:uiPriority w:val="99"/>
    <w:semiHidden/>
    <w:unhideWhenUsed/>
    <w:rsid w:val="003D06F0"/>
    <w:rPr>
      <w:b/>
      <w:bCs/>
    </w:rPr>
  </w:style>
  <w:style w:type="character" w:customStyle="1" w:styleId="Char3">
    <w:name w:val="批注主题 Char"/>
    <w:basedOn w:val="Char2"/>
    <w:link w:val="a9"/>
    <w:uiPriority w:val="99"/>
    <w:semiHidden/>
    <w:rsid w:val="003D06F0"/>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10</cp:revision>
  <dcterms:created xsi:type="dcterms:W3CDTF">2024-09-20T02:12:00Z</dcterms:created>
  <dcterms:modified xsi:type="dcterms:W3CDTF">2024-09-20T08:18:00Z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C9E0A1EA34D34B42B3346996FA78E19A_12</vt:lpwstr>
  </property>
</Properties>
</file>