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Spec="center" w:tblpY="139"/>
        <w:tblOverlap w:val="never"/>
        <w:tblW w:w="5719" w:type="pct"/>
        <w:tblLook w:val="04A0" w:firstRow="1" w:lastRow="0" w:firstColumn="1" w:lastColumn="0" w:noHBand="0" w:noVBand="1"/>
      </w:tblPr>
      <w:tblGrid>
        <w:gridCol w:w="846"/>
        <w:gridCol w:w="1975"/>
        <w:gridCol w:w="6926"/>
      </w:tblGrid>
      <w:tr w:rsidR="00F54B11" w14:paraId="3B2FB212" w14:textId="77777777" w:rsidTr="009A3E9A">
        <w:trPr>
          <w:trHeight w:val="604"/>
        </w:trPr>
        <w:tc>
          <w:tcPr>
            <w:tcW w:w="1447" w:type="pct"/>
            <w:gridSpan w:val="2"/>
          </w:tcPr>
          <w:p w14:paraId="2F97ACA9" w14:textId="77777777" w:rsidR="00F54B11" w:rsidRDefault="009A3E9A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53" w:type="pct"/>
          </w:tcPr>
          <w:p w14:paraId="2AB1BACA" w14:textId="77777777" w:rsidR="00F54B11" w:rsidRDefault="009A3E9A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眼科激光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810nm+532nm</w:t>
            </w:r>
          </w:p>
        </w:tc>
      </w:tr>
      <w:tr w:rsidR="00F54B11" w14:paraId="1B02D749" w14:textId="77777777" w:rsidTr="009A3E9A">
        <w:trPr>
          <w:trHeight w:val="604"/>
        </w:trPr>
        <w:tc>
          <w:tcPr>
            <w:tcW w:w="1447" w:type="pct"/>
            <w:gridSpan w:val="2"/>
          </w:tcPr>
          <w:p w14:paraId="6AFD099D" w14:textId="77777777" w:rsidR="00F54B11" w:rsidRDefault="009A3E9A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553" w:type="pct"/>
          </w:tcPr>
          <w:p w14:paraId="3AACBE4B" w14:textId="77777777" w:rsidR="00F54B11" w:rsidRDefault="009A3E9A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眼科</w:t>
            </w:r>
          </w:p>
        </w:tc>
      </w:tr>
      <w:tr w:rsidR="00F54B11" w14:paraId="335DA4CB" w14:textId="77777777" w:rsidTr="009A3E9A">
        <w:trPr>
          <w:trHeight w:val="287"/>
        </w:trPr>
        <w:tc>
          <w:tcPr>
            <w:tcW w:w="434" w:type="pct"/>
          </w:tcPr>
          <w:p w14:paraId="2E51B284" w14:textId="77777777" w:rsidR="00F54B11" w:rsidRDefault="009A3E9A">
            <w:pPr>
              <w:ind w:rightChars="-162" w:right="-340" w:firstLineChars="100" w:firstLine="211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4566" w:type="pct"/>
            <w:gridSpan w:val="2"/>
          </w:tcPr>
          <w:p w14:paraId="4A2516E0" w14:textId="77777777" w:rsidR="00F54B11" w:rsidRDefault="009A3E9A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F54B11" w14:paraId="2598F4F3" w14:textId="77777777" w:rsidTr="009A3E9A">
        <w:trPr>
          <w:trHeight w:val="260"/>
        </w:trPr>
        <w:tc>
          <w:tcPr>
            <w:tcW w:w="434" w:type="pct"/>
          </w:tcPr>
          <w:p w14:paraId="115E61E0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566" w:type="pct"/>
            <w:gridSpan w:val="2"/>
          </w:tcPr>
          <w:p w14:paraId="701CB08A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用途：用于眼科激光治疗。</w:t>
            </w:r>
          </w:p>
        </w:tc>
      </w:tr>
      <w:tr w:rsidR="00F54B11" w14:paraId="6C28BEB4" w14:textId="77777777" w:rsidTr="009A3E9A">
        <w:trPr>
          <w:trHeight w:val="287"/>
        </w:trPr>
        <w:tc>
          <w:tcPr>
            <w:tcW w:w="434" w:type="pct"/>
          </w:tcPr>
          <w:p w14:paraId="6599011B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566" w:type="pct"/>
            <w:gridSpan w:val="2"/>
          </w:tcPr>
          <w:p w14:paraId="3CC1CD64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数量：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套。</w:t>
            </w:r>
          </w:p>
        </w:tc>
      </w:tr>
      <w:tr w:rsidR="00F54B11" w14:paraId="316DD05B" w14:textId="77777777" w:rsidTr="009A3E9A">
        <w:trPr>
          <w:trHeight w:val="287"/>
        </w:trPr>
        <w:tc>
          <w:tcPr>
            <w:tcW w:w="434" w:type="pct"/>
          </w:tcPr>
          <w:p w14:paraId="5A1B820A" w14:textId="77777777" w:rsidR="00F54B11" w:rsidRDefault="009A3E9A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二</w:t>
            </w:r>
          </w:p>
        </w:tc>
        <w:tc>
          <w:tcPr>
            <w:tcW w:w="4566" w:type="pct"/>
            <w:gridSpan w:val="2"/>
          </w:tcPr>
          <w:p w14:paraId="1455BCBE" w14:textId="77777777" w:rsidR="00F54B11" w:rsidRDefault="009A3E9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F54B11" w14:paraId="74DEAEAD" w14:textId="77777777" w:rsidTr="009A3E9A">
        <w:trPr>
          <w:trHeight w:val="287"/>
        </w:trPr>
        <w:tc>
          <w:tcPr>
            <w:tcW w:w="434" w:type="pct"/>
          </w:tcPr>
          <w:p w14:paraId="3597AD3B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566" w:type="pct"/>
            <w:gridSpan w:val="2"/>
          </w:tcPr>
          <w:p w14:paraId="4792793E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激光类型：固体激光或半导体激光器。</w:t>
            </w:r>
          </w:p>
        </w:tc>
      </w:tr>
      <w:tr w:rsidR="00F54B11" w14:paraId="7787D3FD" w14:textId="77777777" w:rsidTr="009A3E9A">
        <w:trPr>
          <w:trHeight w:val="291"/>
        </w:trPr>
        <w:tc>
          <w:tcPr>
            <w:tcW w:w="434" w:type="pct"/>
          </w:tcPr>
          <w:p w14:paraId="33002FBE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566" w:type="pct"/>
            <w:gridSpan w:val="2"/>
          </w:tcPr>
          <w:p w14:paraId="0305DD91" w14:textId="5B7D1787" w:rsidR="00F54B11" w:rsidRDefault="009A3E9A">
            <w:pPr>
              <w:ind w:rightChars="-162" w:right="-340"/>
            </w:pPr>
            <w:r>
              <w:rPr>
                <w:rFonts w:hint="eastAsia"/>
              </w:rPr>
              <w:t>波长：</w:t>
            </w:r>
            <w:r>
              <w:rPr>
                <w:rFonts w:hint="eastAsia"/>
              </w:rPr>
              <w:t>810</w:t>
            </w:r>
            <w:bookmarkStart w:id="0" w:name="_GoBack"/>
            <w:bookmarkEnd w:id="0"/>
            <w:r>
              <w:rPr>
                <w:rFonts w:hint="eastAsia"/>
              </w:rPr>
              <w:t>nm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532nm</w:t>
            </w:r>
            <w:r>
              <w:rPr>
                <w:rFonts w:hint="eastAsia"/>
              </w:rPr>
              <w:t>。</w:t>
            </w:r>
          </w:p>
        </w:tc>
      </w:tr>
      <w:tr w:rsidR="00F54B11" w14:paraId="74CE1D8E" w14:textId="77777777" w:rsidTr="009A3E9A">
        <w:trPr>
          <w:trHeight w:val="287"/>
        </w:trPr>
        <w:tc>
          <w:tcPr>
            <w:tcW w:w="434" w:type="pct"/>
          </w:tcPr>
          <w:p w14:paraId="434AF76D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566" w:type="pct"/>
            <w:gridSpan w:val="2"/>
          </w:tcPr>
          <w:p w14:paraId="5BCA0D86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功率：≤</w:t>
            </w:r>
            <w:r>
              <w:rPr>
                <w:rFonts w:hint="eastAsia"/>
              </w:rPr>
              <w:t>3000mW</w:t>
            </w:r>
            <w:r>
              <w:rPr>
                <w:rFonts w:hint="eastAsia"/>
              </w:rPr>
              <w:t>，请出示具体的功率范围。</w:t>
            </w:r>
          </w:p>
        </w:tc>
      </w:tr>
      <w:tr w:rsidR="00F54B11" w14:paraId="12F31E18" w14:textId="77777777" w:rsidTr="009A3E9A">
        <w:trPr>
          <w:trHeight w:val="287"/>
        </w:trPr>
        <w:tc>
          <w:tcPr>
            <w:tcW w:w="434" w:type="pct"/>
          </w:tcPr>
          <w:p w14:paraId="081DC8CC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566" w:type="pct"/>
            <w:gridSpan w:val="2"/>
          </w:tcPr>
          <w:p w14:paraId="1D465F06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瞄准光：</w:t>
            </w:r>
            <w:r>
              <w:rPr>
                <w:rFonts w:hint="eastAsia"/>
              </w:rPr>
              <w:t>635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650nm</w:t>
            </w:r>
            <w:r>
              <w:rPr>
                <w:rFonts w:hint="eastAsia"/>
              </w:rPr>
              <w:t>，请出示瞄准光的具体功率。</w:t>
            </w:r>
          </w:p>
        </w:tc>
      </w:tr>
      <w:tr w:rsidR="00F54B11" w14:paraId="77935C24" w14:textId="77777777" w:rsidTr="009A3E9A">
        <w:trPr>
          <w:trHeight w:val="287"/>
        </w:trPr>
        <w:tc>
          <w:tcPr>
            <w:tcW w:w="434" w:type="pct"/>
          </w:tcPr>
          <w:p w14:paraId="0EDEBF6D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566" w:type="pct"/>
            <w:gridSpan w:val="2"/>
          </w:tcPr>
          <w:p w14:paraId="046EDAFC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输出模式：单发、重复、连续、绘图等。</w:t>
            </w:r>
          </w:p>
        </w:tc>
      </w:tr>
      <w:tr w:rsidR="00F54B11" w14:paraId="3056B7CF" w14:textId="77777777" w:rsidTr="009A3E9A">
        <w:trPr>
          <w:trHeight w:val="287"/>
        </w:trPr>
        <w:tc>
          <w:tcPr>
            <w:tcW w:w="434" w:type="pct"/>
          </w:tcPr>
          <w:p w14:paraId="56F5FA10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566" w:type="pct"/>
            <w:gridSpan w:val="2"/>
          </w:tcPr>
          <w:p w14:paraId="49D00F23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脉冲模式：需包含连续波模式、微脉冲模式、长脉冲模式等。</w:t>
            </w:r>
          </w:p>
        </w:tc>
      </w:tr>
      <w:tr w:rsidR="00F54B11" w14:paraId="1FD74A35" w14:textId="77777777" w:rsidTr="009A3E9A">
        <w:trPr>
          <w:trHeight w:val="287"/>
        </w:trPr>
        <w:tc>
          <w:tcPr>
            <w:tcW w:w="434" w:type="pct"/>
          </w:tcPr>
          <w:p w14:paraId="43AB02B3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566" w:type="pct"/>
            <w:gridSpan w:val="2"/>
          </w:tcPr>
          <w:p w14:paraId="47019483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曝光时间：多档可调，请出示具体的曝光时间调节范围。</w:t>
            </w:r>
          </w:p>
        </w:tc>
      </w:tr>
      <w:tr w:rsidR="00F54B11" w14:paraId="14E55B5B" w14:textId="77777777" w:rsidTr="009A3E9A">
        <w:trPr>
          <w:trHeight w:val="292"/>
        </w:trPr>
        <w:tc>
          <w:tcPr>
            <w:tcW w:w="434" w:type="pct"/>
          </w:tcPr>
          <w:p w14:paraId="51DBC4A8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566" w:type="pct"/>
            <w:gridSpan w:val="2"/>
          </w:tcPr>
          <w:p w14:paraId="3708788A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间隔时间：多档可调，请出示具体的间隔时间调节范围。</w:t>
            </w:r>
          </w:p>
        </w:tc>
      </w:tr>
      <w:tr w:rsidR="00F54B11" w14:paraId="77D6A776" w14:textId="77777777" w:rsidTr="009A3E9A">
        <w:trPr>
          <w:trHeight w:val="292"/>
        </w:trPr>
        <w:tc>
          <w:tcPr>
            <w:tcW w:w="434" w:type="pct"/>
          </w:tcPr>
          <w:p w14:paraId="43DFDE67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566" w:type="pct"/>
            <w:gridSpan w:val="2"/>
          </w:tcPr>
          <w:p w14:paraId="53A8BFA8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光斑大小：多档可调，请出示具体的光斑调节范围。</w:t>
            </w:r>
          </w:p>
        </w:tc>
      </w:tr>
      <w:tr w:rsidR="00F54B11" w14:paraId="381B254B" w14:textId="77777777" w:rsidTr="009A3E9A">
        <w:trPr>
          <w:trHeight w:val="287"/>
        </w:trPr>
        <w:tc>
          <w:tcPr>
            <w:tcW w:w="434" w:type="pct"/>
          </w:tcPr>
          <w:p w14:paraId="4F270F30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566" w:type="pct"/>
            <w:gridSpan w:val="2"/>
          </w:tcPr>
          <w:p w14:paraId="65B253CD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配备冷却系统，以保证长时间工作，请出示具体冷却方式。</w:t>
            </w:r>
          </w:p>
        </w:tc>
      </w:tr>
      <w:tr w:rsidR="00F54B11" w14:paraId="75F39710" w14:textId="77777777" w:rsidTr="009A3E9A">
        <w:trPr>
          <w:trHeight w:val="287"/>
        </w:trPr>
        <w:tc>
          <w:tcPr>
            <w:tcW w:w="434" w:type="pct"/>
          </w:tcPr>
          <w:p w14:paraId="4D452EF7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</w:p>
        </w:tc>
        <w:tc>
          <w:tcPr>
            <w:tcW w:w="4566" w:type="pct"/>
            <w:gridSpan w:val="2"/>
          </w:tcPr>
          <w:p w14:paraId="7FF20F0B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可适配主流品牌的裂隙灯，请出示具体的品牌和型号。</w:t>
            </w:r>
          </w:p>
        </w:tc>
      </w:tr>
      <w:tr w:rsidR="00F54B11" w14:paraId="1E3D8E2D" w14:textId="77777777" w:rsidTr="009A3E9A">
        <w:trPr>
          <w:trHeight w:val="287"/>
        </w:trPr>
        <w:tc>
          <w:tcPr>
            <w:tcW w:w="434" w:type="pct"/>
          </w:tcPr>
          <w:p w14:paraId="37E88DA3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</w:t>
            </w:r>
          </w:p>
        </w:tc>
        <w:tc>
          <w:tcPr>
            <w:tcW w:w="4566" w:type="pct"/>
            <w:gridSpan w:val="2"/>
          </w:tcPr>
          <w:p w14:paraId="692A3065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可适配主流品牌的间接检眼镜，请出示具体的品牌和型号。</w:t>
            </w:r>
          </w:p>
        </w:tc>
      </w:tr>
      <w:tr w:rsidR="00F54B11" w14:paraId="777DE9C1" w14:textId="77777777" w:rsidTr="009A3E9A">
        <w:trPr>
          <w:trHeight w:val="287"/>
        </w:trPr>
        <w:tc>
          <w:tcPr>
            <w:tcW w:w="434" w:type="pct"/>
          </w:tcPr>
          <w:p w14:paraId="39063D46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</w:p>
        </w:tc>
        <w:tc>
          <w:tcPr>
            <w:tcW w:w="4566" w:type="pct"/>
            <w:gridSpan w:val="2"/>
          </w:tcPr>
          <w:p w14:paraId="64079B95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可适配多种眼内治疗光纤，请出示具体的光纤形态和尺寸。</w:t>
            </w:r>
          </w:p>
        </w:tc>
      </w:tr>
      <w:tr w:rsidR="00F54B11" w14:paraId="684130D0" w14:textId="77777777" w:rsidTr="009A3E9A">
        <w:trPr>
          <w:trHeight w:val="287"/>
        </w:trPr>
        <w:tc>
          <w:tcPr>
            <w:tcW w:w="434" w:type="pct"/>
          </w:tcPr>
          <w:p w14:paraId="35EE26B4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</w:p>
        </w:tc>
        <w:tc>
          <w:tcPr>
            <w:tcW w:w="4566" w:type="pct"/>
            <w:gridSpan w:val="2"/>
          </w:tcPr>
          <w:p w14:paraId="18FFBDFC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具有记忆功能，避免重复治疗。</w:t>
            </w:r>
          </w:p>
        </w:tc>
      </w:tr>
      <w:tr w:rsidR="00F54B11" w14:paraId="152AE934" w14:textId="77777777" w:rsidTr="009A3E9A">
        <w:trPr>
          <w:trHeight w:val="287"/>
        </w:trPr>
        <w:tc>
          <w:tcPr>
            <w:tcW w:w="434" w:type="pct"/>
          </w:tcPr>
          <w:p w14:paraId="084EF2FC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</w:p>
        </w:tc>
        <w:tc>
          <w:tcPr>
            <w:tcW w:w="4566" w:type="pct"/>
            <w:gridSpan w:val="2"/>
          </w:tcPr>
          <w:p w14:paraId="3DCED2C2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可自定义各项参数及报告格式。</w:t>
            </w:r>
          </w:p>
        </w:tc>
      </w:tr>
      <w:tr w:rsidR="00F54B11" w14:paraId="003DEF13" w14:textId="77777777" w:rsidTr="009A3E9A">
        <w:trPr>
          <w:trHeight w:val="287"/>
        </w:trPr>
        <w:tc>
          <w:tcPr>
            <w:tcW w:w="434" w:type="pct"/>
          </w:tcPr>
          <w:p w14:paraId="09582A72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</w:p>
        </w:tc>
        <w:tc>
          <w:tcPr>
            <w:tcW w:w="4566" w:type="pct"/>
            <w:gridSpan w:val="2"/>
          </w:tcPr>
          <w:p w14:paraId="54C6D2E5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配备脚踏，以便于激光发射等操作。</w:t>
            </w:r>
          </w:p>
        </w:tc>
      </w:tr>
      <w:tr w:rsidR="00F54B11" w14:paraId="412AD17A" w14:textId="77777777" w:rsidTr="009A3E9A">
        <w:trPr>
          <w:trHeight w:val="287"/>
        </w:trPr>
        <w:tc>
          <w:tcPr>
            <w:tcW w:w="434" w:type="pct"/>
          </w:tcPr>
          <w:p w14:paraId="47B15950" w14:textId="77777777" w:rsidR="00F54B11" w:rsidRDefault="009A3E9A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三</w:t>
            </w:r>
          </w:p>
        </w:tc>
        <w:tc>
          <w:tcPr>
            <w:tcW w:w="4566" w:type="pct"/>
            <w:gridSpan w:val="2"/>
          </w:tcPr>
          <w:p w14:paraId="56F34075" w14:textId="77777777" w:rsidR="00F54B11" w:rsidRDefault="009A3E9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F54B11" w14:paraId="16D3310B" w14:textId="77777777" w:rsidTr="009A3E9A">
        <w:trPr>
          <w:trHeight w:val="287"/>
        </w:trPr>
        <w:tc>
          <w:tcPr>
            <w:tcW w:w="434" w:type="pct"/>
          </w:tcPr>
          <w:p w14:paraId="1496220D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566" w:type="pct"/>
            <w:gridSpan w:val="2"/>
          </w:tcPr>
          <w:p w14:paraId="4FBA35D6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810nm</w:t>
            </w:r>
            <w:r>
              <w:rPr>
                <w:rFonts w:hint="eastAsia"/>
              </w:rPr>
              <w:t>激光主机</w:t>
            </w: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台</w:t>
            </w:r>
          </w:p>
        </w:tc>
      </w:tr>
      <w:tr w:rsidR="00F54B11" w14:paraId="39FC2781" w14:textId="77777777" w:rsidTr="009A3E9A">
        <w:trPr>
          <w:trHeight w:val="287"/>
        </w:trPr>
        <w:tc>
          <w:tcPr>
            <w:tcW w:w="434" w:type="pct"/>
          </w:tcPr>
          <w:p w14:paraId="1358E261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566" w:type="pct"/>
            <w:gridSpan w:val="2"/>
          </w:tcPr>
          <w:p w14:paraId="494FFDFC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532nm</w:t>
            </w:r>
            <w:r>
              <w:rPr>
                <w:rFonts w:hint="eastAsia"/>
              </w:rPr>
              <w:t>激光主机</w:t>
            </w:r>
            <w:r>
              <w:rPr>
                <w:rFonts w:hint="eastAsia"/>
              </w:rPr>
              <w:t xml:space="preserve">   1</w:t>
            </w:r>
            <w:r>
              <w:rPr>
                <w:rFonts w:hint="eastAsia"/>
              </w:rPr>
              <w:t>台</w:t>
            </w:r>
          </w:p>
        </w:tc>
      </w:tr>
      <w:tr w:rsidR="00F54B11" w14:paraId="190E91D3" w14:textId="77777777" w:rsidTr="009A3E9A">
        <w:trPr>
          <w:trHeight w:val="287"/>
        </w:trPr>
        <w:tc>
          <w:tcPr>
            <w:tcW w:w="434" w:type="pct"/>
          </w:tcPr>
          <w:p w14:paraId="46B5BE4A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566" w:type="pct"/>
            <w:gridSpan w:val="2"/>
          </w:tcPr>
          <w:p w14:paraId="0720DBCF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光纤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多套</w:t>
            </w:r>
          </w:p>
        </w:tc>
      </w:tr>
      <w:tr w:rsidR="00F54B11" w14:paraId="3E8974CF" w14:textId="77777777" w:rsidTr="009A3E9A">
        <w:trPr>
          <w:trHeight w:val="287"/>
        </w:trPr>
        <w:tc>
          <w:tcPr>
            <w:tcW w:w="434" w:type="pct"/>
          </w:tcPr>
          <w:p w14:paraId="448BDE8B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566" w:type="pct"/>
            <w:gridSpan w:val="2"/>
          </w:tcPr>
          <w:p w14:paraId="2700BBC9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台车</w:t>
            </w:r>
            <w:r>
              <w:rPr>
                <w:rFonts w:hint="eastAsia"/>
              </w:rPr>
              <w:t xml:space="preserve">             2</w:t>
            </w:r>
            <w:r>
              <w:rPr>
                <w:rFonts w:hint="eastAsia"/>
              </w:rPr>
              <w:t>台</w:t>
            </w:r>
          </w:p>
        </w:tc>
      </w:tr>
      <w:tr w:rsidR="00F54B11" w14:paraId="454DBBEE" w14:textId="77777777" w:rsidTr="009A3E9A">
        <w:trPr>
          <w:trHeight w:val="287"/>
        </w:trPr>
        <w:tc>
          <w:tcPr>
            <w:tcW w:w="434" w:type="pct"/>
          </w:tcPr>
          <w:p w14:paraId="350EA504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566" w:type="pct"/>
            <w:gridSpan w:val="2"/>
          </w:tcPr>
          <w:p w14:paraId="2FBB2FB4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防尘罩</w:t>
            </w:r>
            <w:r>
              <w:rPr>
                <w:rFonts w:hint="eastAsia"/>
              </w:rPr>
              <w:t xml:space="preserve">           2</w:t>
            </w:r>
            <w:r>
              <w:rPr>
                <w:rFonts w:hint="eastAsia"/>
              </w:rPr>
              <w:t>个</w:t>
            </w:r>
          </w:p>
        </w:tc>
      </w:tr>
      <w:tr w:rsidR="00F54B11" w14:paraId="3348DE7E" w14:textId="77777777" w:rsidTr="009A3E9A">
        <w:trPr>
          <w:trHeight w:val="308"/>
        </w:trPr>
        <w:tc>
          <w:tcPr>
            <w:tcW w:w="434" w:type="pct"/>
          </w:tcPr>
          <w:p w14:paraId="2C0AEAC3" w14:textId="77777777" w:rsidR="00F54B11" w:rsidRDefault="009A3E9A">
            <w:pPr>
              <w:ind w:rightChars="-162" w:right="-340" w:firstLineChars="100" w:firstLine="21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四</w:t>
            </w:r>
          </w:p>
        </w:tc>
        <w:tc>
          <w:tcPr>
            <w:tcW w:w="4566" w:type="pct"/>
            <w:gridSpan w:val="2"/>
          </w:tcPr>
          <w:p w14:paraId="3870E08C" w14:textId="77777777" w:rsidR="00F54B11" w:rsidRDefault="009A3E9A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F54B11" w14:paraId="1D5EFD7E" w14:textId="77777777" w:rsidTr="009A3E9A">
        <w:trPr>
          <w:trHeight w:val="308"/>
        </w:trPr>
        <w:tc>
          <w:tcPr>
            <w:tcW w:w="434" w:type="pct"/>
          </w:tcPr>
          <w:p w14:paraId="09AC6A56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566" w:type="pct"/>
            <w:gridSpan w:val="2"/>
          </w:tcPr>
          <w:p w14:paraId="2B02001E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原厂质保期≥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年。</w:t>
            </w:r>
            <w:r>
              <w:rPr>
                <w:rFonts w:hint="eastAsia"/>
              </w:rPr>
              <w:t xml:space="preserve">                        </w:t>
            </w:r>
          </w:p>
        </w:tc>
      </w:tr>
      <w:tr w:rsidR="00F54B11" w14:paraId="3F387862" w14:textId="77777777" w:rsidTr="009A3E9A">
        <w:trPr>
          <w:trHeight w:val="308"/>
        </w:trPr>
        <w:tc>
          <w:tcPr>
            <w:tcW w:w="434" w:type="pct"/>
          </w:tcPr>
          <w:p w14:paraId="5187DA00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566" w:type="pct"/>
            <w:gridSpan w:val="2"/>
          </w:tcPr>
          <w:p w14:paraId="4D671C94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十年以上的零配件供应期。</w:t>
            </w:r>
          </w:p>
        </w:tc>
      </w:tr>
      <w:tr w:rsidR="00F54B11" w14:paraId="0400858E" w14:textId="77777777" w:rsidTr="009A3E9A">
        <w:trPr>
          <w:trHeight w:val="308"/>
        </w:trPr>
        <w:tc>
          <w:tcPr>
            <w:tcW w:w="434" w:type="pct"/>
          </w:tcPr>
          <w:p w14:paraId="5477E767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566" w:type="pct"/>
            <w:gridSpan w:val="2"/>
          </w:tcPr>
          <w:p w14:paraId="0BD6BFC6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维修响应时间≤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小时内上门维修，保修期外先维修后付款。</w:t>
            </w:r>
          </w:p>
        </w:tc>
      </w:tr>
      <w:tr w:rsidR="00F54B11" w14:paraId="0E6A63D3" w14:textId="77777777" w:rsidTr="009A3E9A">
        <w:trPr>
          <w:trHeight w:val="308"/>
        </w:trPr>
        <w:tc>
          <w:tcPr>
            <w:tcW w:w="434" w:type="pct"/>
          </w:tcPr>
          <w:p w14:paraId="739EE6A6" w14:textId="77777777" w:rsidR="00F54B11" w:rsidRDefault="009A3E9A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566" w:type="pct"/>
            <w:gridSpan w:val="2"/>
          </w:tcPr>
          <w:p w14:paraId="749F7F17" w14:textId="77777777" w:rsidR="00F54B11" w:rsidRDefault="009A3E9A">
            <w:pPr>
              <w:ind w:rightChars="-162" w:right="-340"/>
            </w:pPr>
            <w:r>
              <w:rPr>
                <w:rFonts w:hint="eastAsia"/>
              </w:rPr>
              <w:t>保修期内，每年应提供不少于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次的预防性维护保养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并提供设备维修、保养详细工作报告单。</w:t>
            </w:r>
          </w:p>
        </w:tc>
      </w:tr>
    </w:tbl>
    <w:p w14:paraId="5CFC1C8B" w14:textId="05111BCB" w:rsidR="00F54B11" w:rsidRDefault="00F54B11" w:rsidP="00AF76E5">
      <w:pPr>
        <w:spacing w:line="360" w:lineRule="auto"/>
        <w:rPr>
          <w:sz w:val="24"/>
          <w:szCs w:val="24"/>
          <w:u w:val="single"/>
        </w:rPr>
      </w:pPr>
    </w:p>
    <w:sectPr w:rsidR="00F54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ExYTM5ZjIzNDNmOTg2YTYwNTBhYmVjZGIzOWY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60C6A"/>
    <w:rsid w:val="000859F8"/>
    <w:rsid w:val="00086225"/>
    <w:rsid w:val="000862E8"/>
    <w:rsid w:val="000A5359"/>
    <w:rsid w:val="000B297A"/>
    <w:rsid w:val="000B3E84"/>
    <w:rsid w:val="000D4C75"/>
    <w:rsid w:val="000D75AE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2B247F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62CA"/>
    <w:rsid w:val="00616685"/>
    <w:rsid w:val="00633BCD"/>
    <w:rsid w:val="0067400B"/>
    <w:rsid w:val="006908C8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852B6"/>
    <w:rsid w:val="009A2231"/>
    <w:rsid w:val="009A3E9A"/>
    <w:rsid w:val="009C09CB"/>
    <w:rsid w:val="009C0D73"/>
    <w:rsid w:val="009C19BB"/>
    <w:rsid w:val="009E575F"/>
    <w:rsid w:val="009F52D7"/>
    <w:rsid w:val="009F7360"/>
    <w:rsid w:val="00A00801"/>
    <w:rsid w:val="00A074E4"/>
    <w:rsid w:val="00A1265D"/>
    <w:rsid w:val="00A22394"/>
    <w:rsid w:val="00A27EDF"/>
    <w:rsid w:val="00A35987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C5065"/>
    <w:rsid w:val="00AC5108"/>
    <w:rsid w:val="00AC6ACC"/>
    <w:rsid w:val="00AE5765"/>
    <w:rsid w:val="00AE7067"/>
    <w:rsid w:val="00AF76E5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F00CB"/>
    <w:rsid w:val="00CF30ED"/>
    <w:rsid w:val="00D004B7"/>
    <w:rsid w:val="00D02C88"/>
    <w:rsid w:val="00D10CF7"/>
    <w:rsid w:val="00D114AE"/>
    <w:rsid w:val="00D12888"/>
    <w:rsid w:val="00D207FE"/>
    <w:rsid w:val="00D258E9"/>
    <w:rsid w:val="00D3144C"/>
    <w:rsid w:val="00D449C6"/>
    <w:rsid w:val="00D61D9B"/>
    <w:rsid w:val="00D62000"/>
    <w:rsid w:val="00D65DEF"/>
    <w:rsid w:val="00D81436"/>
    <w:rsid w:val="00D83926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4D3A"/>
    <w:rsid w:val="00F541D7"/>
    <w:rsid w:val="00F54B11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3036888"/>
    <w:rsid w:val="038D0208"/>
    <w:rsid w:val="04FE2545"/>
    <w:rsid w:val="064029FC"/>
    <w:rsid w:val="06CC6306"/>
    <w:rsid w:val="07817A87"/>
    <w:rsid w:val="07A70F85"/>
    <w:rsid w:val="099077F7"/>
    <w:rsid w:val="0A4F320E"/>
    <w:rsid w:val="0B1331D3"/>
    <w:rsid w:val="0F017B03"/>
    <w:rsid w:val="0F2C1D70"/>
    <w:rsid w:val="10477E7E"/>
    <w:rsid w:val="129461E2"/>
    <w:rsid w:val="13195C2F"/>
    <w:rsid w:val="133720E5"/>
    <w:rsid w:val="15416DE1"/>
    <w:rsid w:val="15D13109"/>
    <w:rsid w:val="1ADC4941"/>
    <w:rsid w:val="1E58665D"/>
    <w:rsid w:val="1F711DD8"/>
    <w:rsid w:val="20196340"/>
    <w:rsid w:val="208E5D79"/>
    <w:rsid w:val="21434613"/>
    <w:rsid w:val="24303C58"/>
    <w:rsid w:val="25B678EC"/>
    <w:rsid w:val="26EA4592"/>
    <w:rsid w:val="28331C1B"/>
    <w:rsid w:val="2A1B5000"/>
    <w:rsid w:val="2D895A12"/>
    <w:rsid w:val="2E3C3F36"/>
    <w:rsid w:val="2EE34571"/>
    <w:rsid w:val="2F3A30E3"/>
    <w:rsid w:val="305A39D1"/>
    <w:rsid w:val="314F3970"/>
    <w:rsid w:val="337F1818"/>
    <w:rsid w:val="34480AEF"/>
    <w:rsid w:val="353E2DEF"/>
    <w:rsid w:val="35B0664A"/>
    <w:rsid w:val="35C26009"/>
    <w:rsid w:val="365B2C1A"/>
    <w:rsid w:val="389E576D"/>
    <w:rsid w:val="38A03D8B"/>
    <w:rsid w:val="38C369F1"/>
    <w:rsid w:val="397F500E"/>
    <w:rsid w:val="3AB21293"/>
    <w:rsid w:val="3AD44EE6"/>
    <w:rsid w:val="3B12309C"/>
    <w:rsid w:val="3C236125"/>
    <w:rsid w:val="3C706E90"/>
    <w:rsid w:val="3EA61543"/>
    <w:rsid w:val="3F012022"/>
    <w:rsid w:val="3F143D2A"/>
    <w:rsid w:val="40706DDA"/>
    <w:rsid w:val="43A412E7"/>
    <w:rsid w:val="43DD242B"/>
    <w:rsid w:val="45CA1517"/>
    <w:rsid w:val="491D7710"/>
    <w:rsid w:val="4A35642B"/>
    <w:rsid w:val="4AFB588F"/>
    <w:rsid w:val="4BD20FCE"/>
    <w:rsid w:val="4D2E0486"/>
    <w:rsid w:val="4D717835"/>
    <w:rsid w:val="5118618C"/>
    <w:rsid w:val="53B04B46"/>
    <w:rsid w:val="54661C03"/>
    <w:rsid w:val="55453108"/>
    <w:rsid w:val="58112E7E"/>
    <w:rsid w:val="583F7B89"/>
    <w:rsid w:val="58871392"/>
    <w:rsid w:val="59CE33A8"/>
    <w:rsid w:val="5B0D3B85"/>
    <w:rsid w:val="5BB87046"/>
    <w:rsid w:val="5D9D64D8"/>
    <w:rsid w:val="5E79352B"/>
    <w:rsid w:val="5F7056A6"/>
    <w:rsid w:val="60536D2C"/>
    <w:rsid w:val="61017A8B"/>
    <w:rsid w:val="61386D43"/>
    <w:rsid w:val="644B40FA"/>
    <w:rsid w:val="65052950"/>
    <w:rsid w:val="663336A5"/>
    <w:rsid w:val="6658391F"/>
    <w:rsid w:val="67212ADF"/>
    <w:rsid w:val="67534705"/>
    <w:rsid w:val="68365553"/>
    <w:rsid w:val="68630320"/>
    <w:rsid w:val="69143F5C"/>
    <w:rsid w:val="69DB0917"/>
    <w:rsid w:val="69FF347E"/>
    <w:rsid w:val="6A7C062B"/>
    <w:rsid w:val="6B256F14"/>
    <w:rsid w:val="6C0D0B9D"/>
    <w:rsid w:val="6C512A99"/>
    <w:rsid w:val="6D8F21D9"/>
    <w:rsid w:val="6D9B170F"/>
    <w:rsid w:val="6E873EA7"/>
    <w:rsid w:val="70326D5C"/>
    <w:rsid w:val="72901CD2"/>
    <w:rsid w:val="73691968"/>
    <w:rsid w:val="739D2807"/>
    <w:rsid w:val="74946E64"/>
    <w:rsid w:val="75454943"/>
    <w:rsid w:val="79E955B1"/>
    <w:rsid w:val="7A3A2AC3"/>
    <w:rsid w:val="7A48677B"/>
    <w:rsid w:val="7B28549C"/>
    <w:rsid w:val="7B41219D"/>
    <w:rsid w:val="7C655271"/>
    <w:rsid w:val="7D773E56"/>
    <w:rsid w:val="7FB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194</cp:revision>
  <dcterms:created xsi:type="dcterms:W3CDTF">2023-11-07T07:38:00Z</dcterms:created>
  <dcterms:modified xsi:type="dcterms:W3CDTF">2024-12-25T05:53:00Z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6E607A06DDDC438B844E9E3BB40909E5_13</vt:lpwstr>
  </property>
</Properties>
</file>