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75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84"/>
        <w:gridCol w:w="7685"/>
      </w:tblGrid>
      <w:tr w14:paraId="25E3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75" w:type="dxa"/>
            <w:gridSpan w:val="3"/>
          </w:tcPr>
          <w:p w14:paraId="011CF38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浙江大学附属儿童医院（医疗）设备招标参数规格要求</w:t>
            </w:r>
          </w:p>
        </w:tc>
      </w:tr>
      <w:tr w14:paraId="4A2B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90" w:type="dxa"/>
            <w:gridSpan w:val="2"/>
          </w:tcPr>
          <w:p w14:paraId="559657C5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7685" w:type="dxa"/>
          </w:tcPr>
          <w:p w14:paraId="1699BB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吞咽治疗仪</w:t>
            </w:r>
          </w:p>
        </w:tc>
      </w:tr>
      <w:tr w14:paraId="258C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90" w:type="dxa"/>
            <w:gridSpan w:val="2"/>
          </w:tcPr>
          <w:p w14:paraId="654E53D4">
            <w:pPr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7685" w:type="dxa"/>
          </w:tcPr>
          <w:p w14:paraId="5FE8D185">
            <w:pPr>
              <w:jc w:val="center"/>
              <w:rPr>
                <w:rFonts w:hint="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康复科</w:t>
            </w:r>
          </w:p>
        </w:tc>
      </w:tr>
      <w:tr w14:paraId="5ECF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6" w:type="dxa"/>
          </w:tcPr>
          <w:p w14:paraId="6F434E3B">
            <w:pPr>
              <w:ind w:right="-340" w:rightChars="-162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9769" w:type="dxa"/>
            <w:gridSpan w:val="2"/>
          </w:tcPr>
          <w:p w14:paraId="0598FECA">
            <w:pPr>
              <w:ind w:right="-340" w:rightChars="-162" w:firstLine="3614" w:firstLineChars="15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7B43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6" w:type="dxa"/>
          </w:tcPr>
          <w:p w14:paraId="6F79756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9769" w:type="dxa"/>
            <w:gridSpan w:val="2"/>
          </w:tcPr>
          <w:p w14:paraId="0F6B0530">
            <w:pPr>
              <w:widowControl/>
              <w:jc w:val="left"/>
              <w:rPr>
                <w:rFonts w:hint="eastAsia" w:asciiTheme="majorEastAsia" w:hAnsiTheme="maj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对咽部收缩肌群进行电刺激，改善咽部肌肉收缩功能。</w:t>
            </w:r>
          </w:p>
        </w:tc>
      </w:tr>
      <w:tr w14:paraId="1448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6" w:type="dxa"/>
          </w:tcPr>
          <w:p w14:paraId="11E8557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9769" w:type="dxa"/>
            <w:gridSpan w:val="2"/>
          </w:tcPr>
          <w:p w14:paraId="74CE4EEA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1台</w:t>
            </w:r>
          </w:p>
        </w:tc>
      </w:tr>
      <w:tr w14:paraId="2A88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06" w:type="dxa"/>
          </w:tcPr>
          <w:p w14:paraId="3068E1AE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9769" w:type="dxa"/>
            <w:gridSpan w:val="2"/>
          </w:tcPr>
          <w:p w14:paraId="5C50D903">
            <w:pPr>
              <w:ind w:right="-340" w:rightChars="-162" w:firstLine="3132" w:firstLineChars="13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4ED5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6" w:type="dxa"/>
          </w:tcPr>
          <w:p w14:paraId="120A72E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34E0A8E3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电流强度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0-25mA可调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4A37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06" w:type="dxa"/>
          </w:tcPr>
          <w:p w14:paraId="5C93712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0D28E00">
            <w:pPr>
              <w:ind w:right="-340" w:rightChars="-162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输出电荷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≤</w:t>
            </w:r>
            <w:r>
              <w:rPr>
                <w:rFonts w:hint="eastAsia"/>
                <w:sz w:val="24"/>
                <w:szCs w:val="28"/>
              </w:rPr>
              <w:t>7.5uC/脉冲，充分保证患者安全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6236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06" w:type="dxa"/>
          </w:tcPr>
          <w:p w14:paraId="40CD2B4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2.3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DF5410C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治疗通道：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4个独立治疗通道，可任意调节每个通道治疗强度及时序；</w:t>
            </w:r>
          </w:p>
        </w:tc>
      </w:tr>
      <w:tr w14:paraId="222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6" w:type="dxa"/>
          </w:tcPr>
          <w:p w14:paraId="3510527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2.4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257FDA07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输出波形：至少包含VitalStim、VMS两种治疗波形；</w:t>
            </w:r>
          </w:p>
        </w:tc>
      </w:tr>
      <w:tr w14:paraId="5E16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6" w:type="dxa"/>
          </w:tcPr>
          <w:p w14:paraId="5798AC0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2.5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686D38CB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刺激模式：同步、交替、连续刺激三种；</w:t>
            </w:r>
          </w:p>
        </w:tc>
      </w:tr>
      <w:tr w14:paraId="1871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06" w:type="dxa"/>
          </w:tcPr>
          <w:p w14:paraId="27E62B7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2.6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60CDF491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交替刺激：可设定不同通道间的激活时序，模拟正常肌肉收缩的先后顺序，促进功能恢复；</w:t>
            </w:r>
          </w:p>
        </w:tc>
      </w:tr>
      <w:tr w14:paraId="1585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06" w:type="dxa"/>
          </w:tcPr>
          <w:p w14:paraId="7E7B3F4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2.7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0589CDF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脉冲宽度：60-300μs可调；</w:t>
            </w:r>
          </w:p>
        </w:tc>
      </w:tr>
      <w:tr w14:paraId="189E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06" w:type="dxa"/>
          </w:tcPr>
          <w:p w14:paraId="779A757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2.8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5FFC8C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治疗频率：1-80Hz可调；</w:t>
            </w:r>
          </w:p>
        </w:tc>
      </w:tr>
      <w:tr w14:paraId="260F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378A1632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2.9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503C165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坡升/坡降：0-3秒可调；</w:t>
            </w:r>
          </w:p>
        </w:tc>
      </w:tr>
      <w:tr w14:paraId="4DD1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01E864B7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791AA20E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治疗/间歇：1-99秒可调；</w:t>
            </w:r>
          </w:p>
        </w:tc>
      </w:tr>
      <w:tr w14:paraId="2BDE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0125DD31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77D21AB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治疗时间：1-240分钟可调；</w:t>
            </w:r>
          </w:p>
        </w:tc>
      </w:tr>
      <w:tr w14:paraId="70E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4011EBB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6748326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具备电刺激、表面肌电生物反馈训练、表面肌电触发电刺激三种治疗方式；</w:t>
            </w:r>
          </w:p>
        </w:tc>
      </w:tr>
      <w:tr w14:paraId="34E7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79287FC8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6BBFBEE7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具备患者治疗数据库功能，每次治疗完成后可自动生成治疗报告并保存，并且可随时查看</w:t>
            </w:r>
          </w:p>
          <w:p w14:paraId="136F2325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患者治疗及训练数据；</w:t>
            </w:r>
          </w:p>
        </w:tc>
      </w:tr>
      <w:tr w14:paraId="4BD3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3AC48185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438F99C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具备表面肌电分析功能，可针对整个吞咽过程或吞咽过程中某个时段做精确量化表面肌电</w:t>
            </w:r>
          </w:p>
          <w:p w14:paraId="6C9095B3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分析并生成报告，一键保存，肌电分析指标应包含Mode、峰值、功率、最小值、平均值、</w:t>
            </w:r>
          </w:p>
          <w:p w14:paraId="60637404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平均偏差、标准偏差、偏差率、IQR、MVC、有效次数等常用指标，并提供贴片指导图示；</w:t>
            </w:r>
          </w:p>
        </w:tc>
      </w:tr>
      <w:tr w14:paraId="7A8F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45440302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1753DED8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所有评估数据均可一键导出到EXCEL表格；</w:t>
            </w:r>
          </w:p>
        </w:tc>
      </w:tr>
      <w:tr w14:paraId="1555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5B226C45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CC1E383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每个患者的表面肌电数据单独存储，且可自动进行数据分析处理，生成治疗进展对比报告；</w:t>
            </w:r>
          </w:p>
        </w:tc>
      </w:tr>
      <w:tr w14:paraId="754D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7984BB53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500A8C2">
            <w:pPr>
              <w:spacing w:line="240" w:lineRule="auto"/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具备语音提示，并且可自由绘制任意训练模板，以适应不同康复阶段的患者的具体情况；</w:t>
            </w:r>
          </w:p>
        </w:tc>
      </w:tr>
      <w:tr w14:paraId="4DD7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14CA80F2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2454169A">
            <w:pPr>
              <w:spacing w:line="240" w:lineRule="auto"/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不少于8种情景互动训练游戏，可单独设置收缩目标值及放松目标值，实现在同一个训练</w:t>
            </w:r>
          </w:p>
          <w:p w14:paraId="28F1DA2C">
            <w:pPr>
              <w:spacing w:line="240" w:lineRule="auto"/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中既训练收缩能力又训练放松能力，从而控制训练难易程度；</w:t>
            </w:r>
          </w:p>
        </w:tc>
      </w:tr>
      <w:tr w14:paraId="7CE7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447FBA84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78E4BB5D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蓝牙连接技术，可将设备无线连接到笔记本或者其他屏幕以辅助治疗或者训练；</w:t>
            </w:r>
          </w:p>
        </w:tc>
      </w:tr>
      <w:tr w14:paraId="1D4B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25197E77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2A4A283D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内置吞咽障碍治疗相关教育视频，如门德尔松技术、Masako技术等，便于治疗师学习；</w:t>
            </w:r>
          </w:p>
        </w:tc>
      </w:tr>
      <w:tr w14:paraId="1E34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5D3C42DD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1612C14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内置高清神经、肌肉、骨骼等系统解剖图库，可显示正常结构及病理结构，便于治疗师学</w:t>
            </w:r>
          </w:p>
          <w:p w14:paraId="003C8BB8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习以及与患者沟通治疗内容等；</w:t>
            </w:r>
          </w:p>
        </w:tc>
      </w:tr>
      <w:tr w14:paraId="1145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5D604AF6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061490D8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内置电极贴放位置示意图，可帮助治疗师快速准确贴放电极，并提供每种方案相关的临床</w:t>
            </w:r>
          </w:p>
          <w:p w14:paraId="0D22DE2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基本原理说明；</w:t>
            </w:r>
          </w:p>
        </w:tc>
      </w:tr>
      <w:tr w14:paraId="010E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70CB0E55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168A707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可自定义治疗处方并存储，下次治疗可快速使用；</w:t>
            </w:r>
          </w:p>
        </w:tc>
      </w:tr>
      <w:tr w14:paraId="143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032D3C04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F247BB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具备心率滤过功能，可有效保证表面肌电采集以及生物反馈训练的准确性；</w:t>
            </w:r>
          </w:p>
        </w:tc>
      </w:tr>
      <w:tr w14:paraId="697F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37A11ED0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28D8C32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显示屏幕：全彩液晶触摸显示器；</w:t>
            </w:r>
          </w:p>
        </w:tc>
      </w:tr>
      <w:tr w14:paraId="5F4D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06" w:type="dxa"/>
          </w:tcPr>
          <w:p w14:paraId="7D270C7E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6684E0C7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操作方法：触摸操作、按键操作。</w:t>
            </w:r>
          </w:p>
        </w:tc>
      </w:tr>
      <w:tr w14:paraId="5E30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4312D63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9769" w:type="dxa"/>
            <w:gridSpan w:val="2"/>
          </w:tcPr>
          <w:p w14:paraId="77E1F7A7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</w:p>
        </w:tc>
      </w:tr>
      <w:tr w14:paraId="0467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587085F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3.1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3FCC2C5F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主机1台</w:t>
            </w:r>
          </w:p>
        </w:tc>
      </w:tr>
      <w:tr w14:paraId="4383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4D42E4D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3.2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7F36A772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主机橡胶套1个</w:t>
            </w:r>
          </w:p>
        </w:tc>
      </w:tr>
      <w:tr w14:paraId="1829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363C4AD3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24A808EE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设备底座1个</w:t>
            </w:r>
          </w:p>
        </w:tc>
      </w:tr>
      <w:tr w14:paraId="1CEC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466B36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7D02A09C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触摸操作笔1根</w:t>
            </w:r>
          </w:p>
        </w:tc>
      </w:tr>
      <w:tr w14:paraId="2504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731A61B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441E8F8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治疗导线4根</w:t>
            </w:r>
          </w:p>
        </w:tc>
      </w:tr>
      <w:tr w14:paraId="2A1E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EDA875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4FE10CF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参比通道导线1根</w:t>
            </w:r>
          </w:p>
        </w:tc>
      </w:tr>
      <w:tr w14:paraId="2ED9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33E24BA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2031140E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导线夹5个</w:t>
            </w:r>
          </w:p>
        </w:tc>
      </w:tr>
      <w:tr w14:paraId="7572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676A77E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098EBEE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操作遥控手柄1个</w:t>
            </w:r>
          </w:p>
        </w:tc>
      </w:tr>
      <w:tr w14:paraId="5649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6FEB0843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A402F26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Micro SD存储卡1张</w:t>
            </w:r>
          </w:p>
        </w:tc>
      </w:tr>
      <w:tr w14:paraId="5112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47823851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0F18AE8D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治疗电极片1包</w:t>
            </w:r>
          </w:p>
        </w:tc>
      </w:tr>
      <w:tr w14:paraId="5978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3E62C9DD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1EEE08B4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23.8英寸一体机电脑1台</w:t>
            </w:r>
          </w:p>
        </w:tc>
      </w:tr>
      <w:tr w14:paraId="2C0A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5E505C58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CC307A9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无线鼠标键盘1套</w:t>
            </w:r>
          </w:p>
        </w:tc>
      </w:tr>
      <w:tr w14:paraId="58B8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44F28438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37B8FA82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台车1台</w:t>
            </w:r>
          </w:p>
        </w:tc>
      </w:tr>
      <w:tr w14:paraId="11C2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116D5CC2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9769" w:type="dxa"/>
            <w:gridSpan w:val="2"/>
            <w:shd w:val="clear" w:color="auto" w:fill="auto"/>
            <w:vAlign w:val="top"/>
          </w:tcPr>
          <w:p w14:paraId="5E52B060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打印机1台</w:t>
            </w:r>
          </w:p>
        </w:tc>
      </w:tr>
      <w:tr w14:paraId="5447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35F69DE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9769" w:type="dxa"/>
            <w:gridSpan w:val="2"/>
          </w:tcPr>
          <w:p w14:paraId="6AAB05D1">
            <w:pPr>
              <w:ind w:right="-340" w:rightChars="-162" w:firstLine="4096" w:firstLineChars="17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72AA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0CDDFE10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4.1</w:t>
            </w:r>
          </w:p>
        </w:tc>
        <w:tc>
          <w:tcPr>
            <w:tcW w:w="9769" w:type="dxa"/>
            <w:gridSpan w:val="2"/>
          </w:tcPr>
          <w:p w14:paraId="2FFA24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提供医疗器械注册证或相关资证、生产许可证、营业执照、出厂质检合格证明</w:t>
            </w:r>
          </w:p>
        </w:tc>
      </w:tr>
      <w:tr w14:paraId="3391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01149A79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4.2</w:t>
            </w:r>
          </w:p>
        </w:tc>
        <w:tc>
          <w:tcPr>
            <w:tcW w:w="9769" w:type="dxa"/>
            <w:gridSpan w:val="2"/>
          </w:tcPr>
          <w:p w14:paraId="3BE93B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提供用户操作手册、维修手册和操作规程，根据医院需求提供操作培训</w:t>
            </w:r>
          </w:p>
        </w:tc>
      </w:tr>
      <w:tr w14:paraId="3353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64130DB6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4.3</w:t>
            </w:r>
          </w:p>
        </w:tc>
        <w:tc>
          <w:tcPr>
            <w:tcW w:w="9769" w:type="dxa"/>
            <w:gridSpan w:val="2"/>
          </w:tcPr>
          <w:p w14:paraId="17FB20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保修期≥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年，设备全生命周期内提供零配件及维修服务</w:t>
            </w:r>
          </w:p>
        </w:tc>
      </w:tr>
      <w:tr w14:paraId="4DBF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2AA8F187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4.4</w:t>
            </w:r>
          </w:p>
        </w:tc>
        <w:tc>
          <w:tcPr>
            <w:tcW w:w="9769" w:type="dxa"/>
            <w:gridSpan w:val="2"/>
          </w:tcPr>
          <w:p w14:paraId="090B28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维修12小时内响应，维修响应时间＜12小时，12工作小时未能修复，则无偿提供备件；保修期内开机率达到95%，否则每超过一天保修期相应延期长10天</w:t>
            </w:r>
          </w:p>
        </w:tc>
      </w:tr>
      <w:tr w14:paraId="67F5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2597D420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4.5</w:t>
            </w:r>
          </w:p>
        </w:tc>
        <w:tc>
          <w:tcPr>
            <w:tcW w:w="9769" w:type="dxa"/>
            <w:gridSpan w:val="2"/>
          </w:tcPr>
          <w:p w14:paraId="40534F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45F0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597DF417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4.6</w:t>
            </w:r>
          </w:p>
        </w:tc>
        <w:tc>
          <w:tcPr>
            <w:tcW w:w="9769" w:type="dxa"/>
            <w:gridSpan w:val="2"/>
          </w:tcPr>
          <w:p w14:paraId="245613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系统软件终生免费升级</w:t>
            </w:r>
          </w:p>
        </w:tc>
      </w:tr>
      <w:tr w14:paraId="005B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dxa"/>
          </w:tcPr>
          <w:p w14:paraId="71CA2931">
            <w:pPr>
              <w:ind w:right="-340" w:rightChars="-1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4.7</w:t>
            </w:r>
          </w:p>
        </w:tc>
        <w:tc>
          <w:tcPr>
            <w:tcW w:w="9769" w:type="dxa"/>
            <w:gridSpan w:val="2"/>
          </w:tcPr>
          <w:p w14:paraId="0FE665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14:paraId="61CED12D">
      <w:r>
        <w:rPr>
          <w:rFonts w:hint="eastAsia"/>
        </w:rPr>
        <w:t>注：▲为实质性条款，△为重要参数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GRiNDZjYTU0MzlhYTZmMjkyOTIxODEzZjc2MDkifQ=="/>
  </w:docVars>
  <w:rsids>
    <w:rsidRoot w:val="001F2F58"/>
    <w:rsid w:val="001B020C"/>
    <w:rsid w:val="001F2F58"/>
    <w:rsid w:val="007C2855"/>
    <w:rsid w:val="00884BE7"/>
    <w:rsid w:val="00A26262"/>
    <w:rsid w:val="00F4247C"/>
    <w:rsid w:val="0326212B"/>
    <w:rsid w:val="0F323711"/>
    <w:rsid w:val="11337C28"/>
    <w:rsid w:val="146975C2"/>
    <w:rsid w:val="1BF146E6"/>
    <w:rsid w:val="1E002D45"/>
    <w:rsid w:val="1F95504D"/>
    <w:rsid w:val="24F37160"/>
    <w:rsid w:val="25DF1492"/>
    <w:rsid w:val="3DC23E56"/>
    <w:rsid w:val="46C0088C"/>
    <w:rsid w:val="4EF87963"/>
    <w:rsid w:val="53D310CB"/>
    <w:rsid w:val="58835177"/>
    <w:rsid w:val="6223668E"/>
    <w:rsid w:val="789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1370</Words>
  <Characters>1573</Characters>
  <Lines>4</Lines>
  <Paragraphs>1</Paragraphs>
  <TotalTime>306</TotalTime>
  <ScaleCrop>false</ScaleCrop>
  <LinksUpToDate>false</LinksUpToDate>
  <CharactersWithSpaces>1574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2024-05-15T00:00:00Z</dcterms:created>
  <dc:creator>DELL</dc:creator>
  <cp:lastModifiedBy>Nicole</cp:lastModifiedBy>
  <dcterms:modified xsi:type="dcterms:W3CDTF">2025-01-21T07:47:49Z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E927326656A7438496293FA6A1AFBCAD_13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