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814"/>
        <w:gridCol w:w="8338"/>
      </w:tblGrid>
      <w:tr w14:paraId="6314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3D2B7AEA">
            <w:pPr>
              <w:ind w:right="-932" w:rightChars="-444" w:firstLine="1606" w:firstLineChars="500"/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4DD8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</w:tcPr>
          <w:p w14:paraId="62B92A4C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31" w:type="pct"/>
            <w:shd w:val="clear" w:color="auto" w:fill="auto"/>
            <w:vAlign w:val="top"/>
          </w:tcPr>
          <w:p w14:paraId="2BB75883">
            <w:pPr>
              <w:ind w:right="-340" w:rightChars="-162"/>
              <w:jc w:val="center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蜡疗仪</w:t>
            </w:r>
          </w:p>
        </w:tc>
      </w:tr>
      <w:tr w14:paraId="46B9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</w:tcPr>
          <w:p w14:paraId="10FCA9E2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31" w:type="pct"/>
            <w:shd w:val="clear" w:color="auto" w:fill="auto"/>
            <w:vAlign w:val="top"/>
          </w:tcPr>
          <w:p w14:paraId="689AF17F">
            <w:pPr>
              <w:ind w:right="-340" w:rightChars="-162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康复科</w:t>
            </w:r>
          </w:p>
        </w:tc>
      </w:tr>
      <w:tr w14:paraId="47E9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74028682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543" w:type="pct"/>
            <w:gridSpan w:val="2"/>
          </w:tcPr>
          <w:p w14:paraId="352AE74B">
            <w:pPr>
              <w:ind w:right="-340" w:rightChars="-162" w:firstLine="3855" w:firstLineChars="16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1CE8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06C401B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</w:tcPr>
          <w:p w14:paraId="45B0408D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数量：1台</w:t>
            </w:r>
          </w:p>
        </w:tc>
      </w:tr>
      <w:tr w14:paraId="59A0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58DD805D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2A80EC8">
            <w:pPr>
              <w:ind w:right="-340" w:rightChars="-162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用途：用于熔解或制作蜡饼，通过石蜡热能促进局部血液循环，促进上皮组织生长，软化松解</w:t>
            </w:r>
          </w:p>
          <w:p w14:paraId="62496108">
            <w:pPr>
              <w:ind w:right="-340" w:rightChars="-162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瘢痕消除肿胀，松解粘连镇痛解痉的辅助治疗</w:t>
            </w:r>
          </w:p>
        </w:tc>
      </w:tr>
      <w:tr w14:paraId="4902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7873F63C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543" w:type="pct"/>
            <w:gridSpan w:val="2"/>
          </w:tcPr>
          <w:p w14:paraId="418F88BD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主要功能及参数</w:t>
            </w:r>
          </w:p>
        </w:tc>
      </w:tr>
      <w:tr w14:paraId="5433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604690C0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C43A104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熔蜡箱容积：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78L</w:t>
            </w:r>
          </w:p>
        </w:tc>
      </w:tr>
      <w:tr w14:paraId="29F8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64395B6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3FFBC092">
            <w:pPr>
              <w:widowControl/>
              <w:jc w:val="left"/>
              <w:rPr>
                <w:rFonts w:hint="eastAsia" w:ascii="宋体" w:hAnsi="宋体" w:eastAsia="宋体" w:cs="宋体"/>
                <w:strike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kern w:val="0"/>
                <w:sz w:val="24"/>
                <w:szCs w:val="24"/>
                <w:lang w:val="en-US" w:eastAsia="zh-CN" w:bidi="ar-SA"/>
              </w:rPr>
              <w:t>蜡盘数：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strike w:val="0"/>
                <w:kern w:val="0"/>
                <w:sz w:val="24"/>
                <w:szCs w:val="24"/>
                <w:lang w:val="en-US" w:eastAsia="zh-CN" w:bidi="ar-SA"/>
              </w:rPr>
              <w:t>16盘</w:t>
            </w:r>
          </w:p>
        </w:tc>
      </w:tr>
      <w:tr w14:paraId="47A0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27D471A4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AF8FC6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自动熔蜡、洗蜡、过滤、自动放蜡、制作蜡饼和预约制蜡，无需人工蜡管接蜡或舀蜡</w:t>
            </w:r>
          </w:p>
        </w:tc>
      </w:tr>
      <w:tr w14:paraId="74E4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shd w:val="clear" w:color="auto" w:fill="auto"/>
            <w:vAlign w:val="top"/>
          </w:tcPr>
          <w:p w14:paraId="21932B64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358C8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可实时显示工作状态，具备故障提示功能</w:t>
            </w:r>
          </w:p>
        </w:tc>
      </w:tr>
      <w:tr w14:paraId="6F8B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F18AC29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B67F13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消毒方式：高温消毒和紫外线消毒</w:t>
            </w:r>
          </w:p>
        </w:tc>
      </w:tr>
      <w:tr w14:paraId="1DB0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4976083F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6D6EB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制饼速度≤2h</w:t>
            </w:r>
          </w:p>
        </w:tc>
      </w:tr>
      <w:tr w14:paraId="28FB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CD713BB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3AF1C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蜡饼保持均匀温度，误差≤±1℃（提供官方材料证明）</w:t>
            </w:r>
          </w:p>
        </w:tc>
      </w:tr>
      <w:tr w14:paraId="1BBA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403BEB6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4C167F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蜡饼厚度可调且厚度均匀，误差≤±1.5mm</w:t>
            </w:r>
          </w:p>
        </w:tc>
      </w:tr>
      <w:tr w14:paraId="0CA7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3DEDF5C6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B347475"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具有</w:t>
            </w:r>
            <w:r>
              <w:rPr>
                <w:rFonts w:ascii="Times New Roman" w:hAnsi="Times New Roman"/>
                <w:sz w:val="24"/>
                <w:szCs w:val="24"/>
              </w:rPr>
              <w:t>出蜡管道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防堵技术（提供官方材料证明）</w:t>
            </w:r>
          </w:p>
        </w:tc>
      </w:tr>
      <w:tr w14:paraId="2ABE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2829DD05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E81DAF6">
            <w:pPr>
              <w:widowControl/>
              <w:jc w:val="left"/>
              <w:rPr>
                <w:rFonts w:hint="eastAsia" w:ascii="宋体" w:hAnsi="宋体" w:eastAsia="宋体" w:cs="宋体"/>
                <w:strike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具有过热保护、过载保护、漏电流保护和防干烧保护等功能</w:t>
            </w:r>
          </w:p>
        </w:tc>
      </w:tr>
      <w:tr w14:paraId="77D6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vAlign w:val="top"/>
          </w:tcPr>
          <w:p w14:paraId="5061038A">
            <w:pPr>
              <w:ind w:right="-340" w:rightChars="-162" w:firstLine="241" w:firstLineChars="10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543" w:type="pct"/>
            <w:gridSpan w:val="2"/>
            <w:vAlign w:val="top"/>
          </w:tcPr>
          <w:p w14:paraId="71CE746A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主要配置及附件</w:t>
            </w:r>
          </w:p>
        </w:tc>
      </w:tr>
      <w:tr w14:paraId="17CE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C24EDF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9727797">
            <w:pPr>
              <w:pStyle w:val="7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蜡疗机主机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1台</w:t>
            </w:r>
          </w:p>
        </w:tc>
      </w:tr>
      <w:tr w14:paraId="3885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37BDD9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7BE090CC">
            <w:pPr>
              <w:pStyle w:val="7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蜡盘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1套</w:t>
            </w:r>
          </w:p>
        </w:tc>
      </w:tr>
      <w:tr w14:paraId="6D5C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DA63C1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772F7E4D">
            <w:pPr>
              <w:pStyle w:val="7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蜡块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30KG</w:t>
            </w:r>
          </w:p>
        </w:tc>
      </w:tr>
      <w:tr w14:paraId="5C284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734C2129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226858A">
            <w:pPr>
              <w:pStyle w:val="7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防护手套               1副</w:t>
            </w:r>
          </w:p>
        </w:tc>
      </w:tr>
      <w:tr w14:paraId="7C7C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2A2EB54D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36D3E14">
            <w:pPr>
              <w:pStyle w:val="7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铲刀                   1把</w:t>
            </w:r>
          </w:p>
        </w:tc>
      </w:tr>
      <w:tr w14:paraId="4915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58EC9FB9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689D6FB3">
            <w:pPr>
              <w:pStyle w:val="7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漏勺                   1个</w:t>
            </w:r>
          </w:p>
        </w:tc>
      </w:tr>
      <w:tr w14:paraId="4288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51C95E2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543" w:type="pct"/>
            <w:gridSpan w:val="2"/>
          </w:tcPr>
          <w:p w14:paraId="475601AB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售后服务要求</w:t>
            </w:r>
          </w:p>
        </w:tc>
      </w:tr>
      <w:tr w14:paraId="4052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7881C561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  <w:vAlign w:val="top"/>
          </w:tcPr>
          <w:p w14:paraId="753E25B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或相关资证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、生产许可证、营业执照、出厂质检合格证明</w:t>
            </w:r>
          </w:p>
        </w:tc>
      </w:tr>
      <w:tr w14:paraId="65EC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431E8248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vAlign w:val="top"/>
          </w:tcPr>
          <w:p w14:paraId="235B519F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14:paraId="225B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E155546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43" w:type="pct"/>
            <w:gridSpan w:val="2"/>
            <w:vAlign w:val="top"/>
          </w:tcPr>
          <w:p w14:paraId="7BD2DA39">
            <w:pPr>
              <w:numPr>
                <w:ilvl w:val="0"/>
                <w:numId w:val="0"/>
              </w:numPr>
              <w:tabs>
                <w:tab w:val="left" w:pos="10080"/>
              </w:tabs>
              <w:ind w:left="0" w:leftChars="0" w:right="15" w:rightChars="7" w:firstLine="0" w:firstLineChars="0"/>
              <w:rPr>
                <w:rFonts w:hint="eastAsia" w:ascii="宋体" w:hAnsi="宋体" w:cs="Times New Roman" w:eastAsiaTheme="minorEastAsia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年，设备全生命周期内提供零配件及维修服务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系统软件终生免费升级</w:t>
            </w:r>
          </w:p>
        </w:tc>
      </w:tr>
      <w:tr w14:paraId="770F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1341C80B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43" w:type="pct"/>
            <w:gridSpan w:val="2"/>
            <w:vAlign w:val="top"/>
          </w:tcPr>
          <w:p w14:paraId="283B046C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维修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小时内响应，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维修响应时间＜12小时，12工作小时未能修复，则无偿提供备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；保修期内开机率达到95%，否则每超过一天保修期相应延期长10天</w:t>
            </w:r>
          </w:p>
        </w:tc>
      </w:tr>
      <w:tr w14:paraId="3C4E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27DA140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C7AEB22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大型设备（单价≥10万元）、特种设备、强制计量设备、急救及生命支持类设备、院感及生物安全相关设备等，验收时需提供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经采购人认可的且具有资质的检测机构出具的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检测合格报告，相关费用包含在投标总价中</w:t>
            </w:r>
          </w:p>
        </w:tc>
      </w:tr>
      <w:tr w14:paraId="0A8D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C17376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B5CDAA5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设备实现与院内信息系统（如HIS、LIS、PACS等）的无缝对接，接入方案要求支持标准数据接口（如HL7、DICOM），并提供开放API文档，确保兼容性与数据互通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，同时，设备需支持远程监控与维护功能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，具备良好的扩展性以满足后续升级需求；提供原厂承诺，涉及插件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、接口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等相关费用包含在投标总价中</w:t>
            </w:r>
          </w:p>
        </w:tc>
      </w:tr>
      <w:tr w14:paraId="6BDA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6" w:type="pct"/>
          </w:tcPr>
          <w:p w14:paraId="7D39AB2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8680F5D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合同签订后按医院要求供货，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接到医院送货通知后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2个月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内进行设备安装、调试和验收</w:t>
            </w:r>
          </w:p>
        </w:tc>
      </w:tr>
    </w:tbl>
    <w:p w14:paraId="2C689BD0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10A6538"/>
    <w:rsid w:val="01150CE5"/>
    <w:rsid w:val="06CC6306"/>
    <w:rsid w:val="07755A9D"/>
    <w:rsid w:val="07A70F85"/>
    <w:rsid w:val="087D297A"/>
    <w:rsid w:val="099077F7"/>
    <w:rsid w:val="0AFE0F3F"/>
    <w:rsid w:val="0FB77316"/>
    <w:rsid w:val="13142634"/>
    <w:rsid w:val="16767615"/>
    <w:rsid w:val="17941799"/>
    <w:rsid w:val="18EA4B05"/>
    <w:rsid w:val="1ADC4941"/>
    <w:rsid w:val="21122A96"/>
    <w:rsid w:val="22077134"/>
    <w:rsid w:val="228C104B"/>
    <w:rsid w:val="24262DDA"/>
    <w:rsid w:val="24303C58"/>
    <w:rsid w:val="27027B2E"/>
    <w:rsid w:val="27D06A95"/>
    <w:rsid w:val="28331C1B"/>
    <w:rsid w:val="2C1C74C7"/>
    <w:rsid w:val="2EE34571"/>
    <w:rsid w:val="30257375"/>
    <w:rsid w:val="311367F6"/>
    <w:rsid w:val="322E3EED"/>
    <w:rsid w:val="37C62A56"/>
    <w:rsid w:val="38A03D8B"/>
    <w:rsid w:val="397F500E"/>
    <w:rsid w:val="3AA31C0A"/>
    <w:rsid w:val="3AB5320A"/>
    <w:rsid w:val="3E8B5420"/>
    <w:rsid w:val="446C4B9D"/>
    <w:rsid w:val="45AE47EA"/>
    <w:rsid w:val="4AFB588F"/>
    <w:rsid w:val="4D363751"/>
    <w:rsid w:val="4DF07F01"/>
    <w:rsid w:val="4EDF1ABC"/>
    <w:rsid w:val="51E952C3"/>
    <w:rsid w:val="52E11882"/>
    <w:rsid w:val="56923E00"/>
    <w:rsid w:val="5E007C1C"/>
    <w:rsid w:val="61386D43"/>
    <w:rsid w:val="61646F94"/>
    <w:rsid w:val="634C369C"/>
    <w:rsid w:val="65257F68"/>
    <w:rsid w:val="67212ADF"/>
    <w:rsid w:val="68570D81"/>
    <w:rsid w:val="68710C67"/>
    <w:rsid w:val="69DB0917"/>
    <w:rsid w:val="6DB8732C"/>
    <w:rsid w:val="72901CD2"/>
    <w:rsid w:val="749A7B0F"/>
    <w:rsid w:val="77A72BF6"/>
    <w:rsid w:val="7B28549C"/>
    <w:rsid w:val="7B41219D"/>
    <w:rsid w:val="7C6B69CB"/>
    <w:rsid w:val="7D1D178D"/>
    <w:rsid w:val="7FA8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09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7">
    <w:name w:val="AbsatzTableFormat"/>
    <w:basedOn w:val="1"/>
    <w:qFormat/>
    <w:uiPriority w:val="0"/>
    <w:pPr>
      <w:widowControl/>
      <w:jc w:val="left"/>
    </w:pPr>
    <w:rPr>
      <w:rFonts w:ascii="Arial Narrow" w:hAnsi="Arial Narrow"/>
      <w:bCs/>
      <w:kern w:val="0"/>
      <w:sz w:val="22"/>
      <w:szCs w:val="21"/>
      <w:lang w:val="de-D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896</Characters>
  <Lines>0</Lines>
  <Paragraphs>0</Paragraphs>
  <TotalTime>4</TotalTime>
  <ScaleCrop>false</ScaleCrop>
  <LinksUpToDate>false</LinksUpToDate>
  <CharactersWithSpaces>1091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2025-04-22T00:59:05Z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DF53FD01F27C4E44ABA07C80029DF34D_13</vt:lpwstr>
  </property>
  <property fmtid="{D5CDD505-2E9C-101B-9397-08002B2CF9AE}" pid="4" name="KSOTemplateDocerSaveRecord">
    <vt:lpwstr>eyJoZGlkIjoiMTAxZTlhZjVlOTUwMjk0MjVkODJkNThhOWFkYzQzYjciLCJ1c2VySWQiOiIyNTE3NjAwMzYifQ==</vt:lpwstr>
  </property>
</Properties>
</file>