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horzAnchor="page" w:tblpX="437" w:tblpY="139"/>
        <w:tblOverlap w:val="never"/>
        <w:tblW w:w="6554" w:type="pct"/>
        <w:tblLook w:val="04A0" w:firstRow="1" w:lastRow="0" w:firstColumn="1" w:lastColumn="0" w:noHBand="0" w:noVBand="1"/>
      </w:tblPr>
      <w:tblGrid>
        <w:gridCol w:w="1030"/>
        <w:gridCol w:w="1765"/>
        <w:gridCol w:w="8376"/>
      </w:tblGrid>
      <w:tr w:rsidR="0076663A" w14:paraId="5FB03A44" w14:textId="77777777" w:rsidTr="006830B8">
        <w:trPr>
          <w:trHeight w:val="604"/>
        </w:trPr>
        <w:tc>
          <w:tcPr>
            <w:tcW w:w="1251" w:type="pct"/>
            <w:gridSpan w:val="2"/>
          </w:tcPr>
          <w:p w14:paraId="097EEF5A" w14:textId="77777777" w:rsidR="0076663A" w:rsidRDefault="00374038">
            <w:pPr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项</w:t>
            </w: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目名称</w:t>
            </w:r>
          </w:p>
        </w:tc>
        <w:tc>
          <w:tcPr>
            <w:tcW w:w="3749" w:type="pct"/>
          </w:tcPr>
          <w:p w14:paraId="604E4495" w14:textId="77777777" w:rsidR="0076663A" w:rsidRDefault="00374038">
            <w:pPr>
              <w:jc w:val="center"/>
              <w:rPr>
                <w:rFonts w:ascii="宋体" w:eastAsia="宋体" w:hAnsi="宋体" w:cs="宋体"/>
                <w:bCs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bCs/>
                <w:sz w:val="28"/>
                <w:szCs w:val="28"/>
              </w:rPr>
              <w:t>便携式彩色超声</w:t>
            </w:r>
          </w:p>
        </w:tc>
      </w:tr>
      <w:tr w:rsidR="0076663A" w14:paraId="4730B426" w14:textId="77777777" w:rsidTr="006830B8">
        <w:trPr>
          <w:trHeight w:val="604"/>
        </w:trPr>
        <w:tc>
          <w:tcPr>
            <w:tcW w:w="1251" w:type="pct"/>
            <w:gridSpan w:val="2"/>
          </w:tcPr>
          <w:p w14:paraId="20CCD9DC" w14:textId="77777777" w:rsidR="0076663A" w:rsidRDefault="00374038">
            <w:pPr>
              <w:tabs>
                <w:tab w:val="left" w:pos="874"/>
              </w:tabs>
              <w:jc w:val="left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使用科室</w:t>
            </w:r>
          </w:p>
        </w:tc>
        <w:tc>
          <w:tcPr>
            <w:tcW w:w="3749" w:type="pct"/>
          </w:tcPr>
          <w:p w14:paraId="258C7316" w14:textId="77777777" w:rsidR="0076663A" w:rsidRDefault="00374038">
            <w:pPr>
              <w:jc w:val="center"/>
              <w:rPr>
                <w:rFonts w:ascii="宋体" w:eastAsia="宋体" w:hAnsi="宋体" w:cs="宋体"/>
                <w:bCs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bCs/>
                <w:sz w:val="28"/>
                <w:szCs w:val="28"/>
              </w:rPr>
              <w:t>麻醉</w:t>
            </w:r>
            <w:r>
              <w:rPr>
                <w:rFonts w:ascii="宋体" w:eastAsia="宋体" w:hAnsi="宋体" w:cs="宋体" w:hint="eastAsia"/>
                <w:bCs/>
                <w:sz w:val="28"/>
                <w:szCs w:val="28"/>
              </w:rPr>
              <w:t>科</w:t>
            </w:r>
          </w:p>
        </w:tc>
      </w:tr>
      <w:tr w:rsidR="0076663A" w14:paraId="4F21E568" w14:textId="77777777" w:rsidTr="006830B8">
        <w:trPr>
          <w:trHeight w:val="287"/>
        </w:trPr>
        <w:tc>
          <w:tcPr>
            <w:tcW w:w="461" w:type="pct"/>
          </w:tcPr>
          <w:p w14:paraId="3A8E589D" w14:textId="77777777" w:rsidR="0076663A" w:rsidRDefault="00374038">
            <w:pPr>
              <w:jc w:val="center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一</w:t>
            </w:r>
            <w:proofErr w:type="gramEnd"/>
          </w:p>
        </w:tc>
        <w:tc>
          <w:tcPr>
            <w:tcW w:w="4539" w:type="pct"/>
            <w:gridSpan w:val="2"/>
          </w:tcPr>
          <w:p w14:paraId="77692B76" w14:textId="77777777" w:rsidR="0076663A" w:rsidRDefault="00374038">
            <w:pPr>
              <w:jc w:val="center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基本要求</w:t>
            </w:r>
          </w:p>
        </w:tc>
      </w:tr>
      <w:tr w:rsidR="0076663A" w14:paraId="7A0D3CAE" w14:textId="77777777" w:rsidTr="006830B8">
        <w:trPr>
          <w:trHeight w:val="287"/>
        </w:trPr>
        <w:tc>
          <w:tcPr>
            <w:tcW w:w="461" w:type="pct"/>
          </w:tcPr>
          <w:p w14:paraId="6D0B1674" w14:textId="77777777" w:rsidR="0076663A" w:rsidRDefault="00374038">
            <w:pPr>
              <w:jc w:val="center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1.1</w:t>
            </w:r>
          </w:p>
        </w:tc>
        <w:tc>
          <w:tcPr>
            <w:tcW w:w="4539" w:type="pct"/>
            <w:gridSpan w:val="2"/>
          </w:tcPr>
          <w:p w14:paraId="4EE1190C" w14:textId="77777777" w:rsidR="0076663A" w:rsidRDefault="00374038">
            <w:pPr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数量：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台</w:t>
            </w:r>
          </w:p>
        </w:tc>
      </w:tr>
      <w:tr w:rsidR="0076663A" w14:paraId="4BAC685F" w14:textId="77777777" w:rsidTr="006830B8">
        <w:trPr>
          <w:trHeight w:val="287"/>
        </w:trPr>
        <w:tc>
          <w:tcPr>
            <w:tcW w:w="461" w:type="pct"/>
          </w:tcPr>
          <w:p w14:paraId="19D3801B" w14:textId="77777777" w:rsidR="0076663A" w:rsidRDefault="00374038">
            <w:pPr>
              <w:jc w:val="center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1.2</w:t>
            </w:r>
          </w:p>
        </w:tc>
        <w:tc>
          <w:tcPr>
            <w:tcW w:w="4539" w:type="pct"/>
            <w:gridSpan w:val="2"/>
          </w:tcPr>
          <w:p w14:paraId="560F2F85" w14:textId="77777777" w:rsidR="0076663A" w:rsidRDefault="00374038">
            <w:pPr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用途：用于心脏、肺部、腹部和神经等超声检查和诊断，用于引导穿刺和神经阻滞麻醉。</w:t>
            </w:r>
          </w:p>
        </w:tc>
      </w:tr>
      <w:tr w:rsidR="0076663A" w14:paraId="10D57E3F" w14:textId="77777777" w:rsidTr="006830B8">
        <w:trPr>
          <w:trHeight w:val="287"/>
        </w:trPr>
        <w:tc>
          <w:tcPr>
            <w:tcW w:w="461" w:type="pct"/>
          </w:tcPr>
          <w:p w14:paraId="325D3362" w14:textId="77777777" w:rsidR="0076663A" w:rsidRDefault="00374038">
            <w:pPr>
              <w:jc w:val="center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二</w:t>
            </w:r>
          </w:p>
        </w:tc>
        <w:tc>
          <w:tcPr>
            <w:tcW w:w="4539" w:type="pct"/>
            <w:gridSpan w:val="2"/>
          </w:tcPr>
          <w:p w14:paraId="1A5625CB" w14:textId="77777777" w:rsidR="0076663A" w:rsidRDefault="00374038">
            <w:pPr>
              <w:jc w:val="center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主要功能及参数</w:t>
            </w:r>
          </w:p>
        </w:tc>
      </w:tr>
      <w:tr w:rsidR="0076663A" w14:paraId="3DFC2A6C" w14:textId="77777777" w:rsidTr="006830B8">
        <w:trPr>
          <w:trHeight w:val="287"/>
        </w:trPr>
        <w:tc>
          <w:tcPr>
            <w:tcW w:w="461" w:type="pct"/>
          </w:tcPr>
          <w:p w14:paraId="2E962ACC" w14:textId="77777777" w:rsidR="0076663A" w:rsidRDefault="00374038">
            <w:pPr>
              <w:jc w:val="center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2.1</w:t>
            </w:r>
          </w:p>
        </w:tc>
        <w:tc>
          <w:tcPr>
            <w:tcW w:w="4539" w:type="pct"/>
            <w:gridSpan w:val="2"/>
          </w:tcPr>
          <w:p w14:paraId="4A0C0721" w14:textId="77777777" w:rsidR="0076663A" w:rsidRDefault="00374038">
            <w:pPr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满足新生儿及早产儿的浅表血管、腹部和神经等的清晰显影；</w:t>
            </w:r>
          </w:p>
        </w:tc>
      </w:tr>
      <w:tr w:rsidR="0076663A" w14:paraId="4C4E3F0A" w14:textId="77777777" w:rsidTr="006830B8">
        <w:trPr>
          <w:trHeight w:val="287"/>
        </w:trPr>
        <w:tc>
          <w:tcPr>
            <w:tcW w:w="461" w:type="pct"/>
          </w:tcPr>
          <w:p w14:paraId="3A324530" w14:textId="77777777" w:rsidR="0076663A" w:rsidRDefault="00374038">
            <w:pPr>
              <w:jc w:val="center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2.2</w:t>
            </w:r>
          </w:p>
        </w:tc>
        <w:tc>
          <w:tcPr>
            <w:tcW w:w="4539" w:type="pct"/>
            <w:gridSpan w:val="2"/>
          </w:tcPr>
          <w:p w14:paraId="018EB3C9" w14:textId="77777777" w:rsidR="0076663A" w:rsidRDefault="00374038">
            <w:pPr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具备小儿线阵探头和</w:t>
            </w:r>
            <w:proofErr w:type="gramStart"/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凸阵</w:t>
            </w:r>
            <w:proofErr w:type="gramEnd"/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探头，主机的探头接口不少于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个；</w:t>
            </w:r>
          </w:p>
        </w:tc>
      </w:tr>
      <w:tr w:rsidR="0076663A" w14:paraId="46B08AF3" w14:textId="77777777" w:rsidTr="006830B8">
        <w:trPr>
          <w:trHeight w:val="287"/>
        </w:trPr>
        <w:tc>
          <w:tcPr>
            <w:tcW w:w="461" w:type="pct"/>
          </w:tcPr>
          <w:p w14:paraId="609654EA" w14:textId="77777777" w:rsidR="0076663A" w:rsidRDefault="00374038">
            <w:pPr>
              <w:jc w:val="center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2.3</w:t>
            </w:r>
          </w:p>
        </w:tc>
        <w:tc>
          <w:tcPr>
            <w:tcW w:w="4539" w:type="pct"/>
            <w:gridSpan w:val="2"/>
          </w:tcPr>
          <w:p w14:paraId="3C1A3A3A" w14:textId="77777777" w:rsidR="0076663A" w:rsidRDefault="00374038">
            <w:pPr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具备去噪、</w:t>
            </w:r>
            <w:proofErr w:type="gramStart"/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减伪等</w:t>
            </w:r>
            <w:proofErr w:type="gramEnd"/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优化图像和提高图像质量的成像技术，具备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  <w:lang w:val="zh-CN"/>
              </w:rPr>
              <w:t>高清彩色血流技术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；</w:t>
            </w:r>
          </w:p>
        </w:tc>
      </w:tr>
      <w:tr w:rsidR="0076663A" w14:paraId="17D31BCF" w14:textId="77777777" w:rsidTr="006830B8">
        <w:trPr>
          <w:trHeight w:val="287"/>
        </w:trPr>
        <w:tc>
          <w:tcPr>
            <w:tcW w:w="461" w:type="pct"/>
          </w:tcPr>
          <w:p w14:paraId="54BC6E0E" w14:textId="77777777" w:rsidR="0076663A" w:rsidRDefault="00374038">
            <w:pPr>
              <w:jc w:val="center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2.4</w:t>
            </w:r>
          </w:p>
        </w:tc>
        <w:tc>
          <w:tcPr>
            <w:tcW w:w="4539" w:type="pct"/>
            <w:gridSpan w:val="2"/>
          </w:tcPr>
          <w:p w14:paraId="1E253A5A" w14:textId="77777777" w:rsidR="0076663A" w:rsidRDefault="00374038">
            <w:pPr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  <w:lang w:val="zh-CN"/>
              </w:rPr>
              <w:t>具备图像及视频存储功能，内置病人数据管理系统，可查询和浏览病人信息、图像、测量计算数据和检查报告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；</w:t>
            </w:r>
          </w:p>
        </w:tc>
      </w:tr>
      <w:tr w:rsidR="0076663A" w14:paraId="38BF3095" w14:textId="77777777" w:rsidTr="006830B8">
        <w:trPr>
          <w:trHeight w:val="287"/>
        </w:trPr>
        <w:tc>
          <w:tcPr>
            <w:tcW w:w="461" w:type="pct"/>
          </w:tcPr>
          <w:p w14:paraId="12D85C30" w14:textId="77777777" w:rsidR="0076663A" w:rsidRDefault="00374038">
            <w:pPr>
              <w:jc w:val="center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2.5</w:t>
            </w:r>
          </w:p>
        </w:tc>
        <w:tc>
          <w:tcPr>
            <w:tcW w:w="4539" w:type="pct"/>
            <w:gridSpan w:val="2"/>
          </w:tcPr>
          <w:p w14:paraId="371F0D4D" w14:textId="77777777" w:rsidR="0076663A" w:rsidRDefault="00374038">
            <w:pPr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具备高清彩色液晶显示器和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  <w:lang w:val="zh-CN"/>
              </w:rPr>
              <w:t>可充式锂电池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；</w:t>
            </w:r>
          </w:p>
        </w:tc>
      </w:tr>
      <w:tr w:rsidR="0076663A" w14:paraId="052ABB9D" w14:textId="77777777" w:rsidTr="006830B8">
        <w:trPr>
          <w:trHeight w:val="287"/>
        </w:trPr>
        <w:tc>
          <w:tcPr>
            <w:tcW w:w="461" w:type="pct"/>
          </w:tcPr>
          <w:p w14:paraId="21081CD0" w14:textId="77777777" w:rsidR="0076663A" w:rsidRDefault="00374038">
            <w:pPr>
              <w:jc w:val="center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2.6</w:t>
            </w:r>
          </w:p>
        </w:tc>
        <w:tc>
          <w:tcPr>
            <w:tcW w:w="4539" w:type="pct"/>
            <w:gridSpan w:val="2"/>
          </w:tcPr>
          <w:p w14:paraId="238566B2" w14:textId="77777777" w:rsidR="0076663A" w:rsidRDefault="00374038">
            <w:pPr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具备穿刺显影增强技术；</w:t>
            </w:r>
          </w:p>
        </w:tc>
      </w:tr>
      <w:tr w:rsidR="0076663A" w14:paraId="374F0BA2" w14:textId="77777777" w:rsidTr="006830B8">
        <w:trPr>
          <w:trHeight w:val="294"/>
        </w:trPr>
        <w:tc>
          <w:tcPr>
            <w:tcW w:w="461" w:type="pct"/>
          </w:tcPr>
          <w:p w14:paraId="31AE2000" w14:textId="77777777" w:rsidR="0076663A" w:rsidRDefault="00374038">
            <w:pPr>
              <w:jc w:val="center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2.7</w:t>
            </w:r>
          </w:p>
        </w:tc>
        <w:tc>
          <w:tcPr>
            <w:tcW w:w="4539" w:type="pct"/>
            <w:gridSpan w:val="2"/>
          </w:tcPr>
          <w:p w14:paraId="06713FAA" w14:textId="77777777" w:rsidR="0076663A" w:rsidRDefault="00374038">
            <w:pPr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操作便捷的增益与深度调节按钮，智能触控板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；</w:t>
            </w:r>
          </w:p>
        </w:tc>
      </w:tr>
      <w:tr w:rsidR="0076663A" w14:paraId="7EB43A12" w14:textId="77777777" w:rsidTr="006830B8">
        <w:trPr>
          <w:trHeight w:val="287"/>
        </w:trPr>
        <w:tc>
          <w:tcPr>
            <w:tcW w:w="461" w:type="pct"/>
          </w:tcPr>
          <w:p w14:paraId="77BEDADD" w14:textId="77777777" w:rsidR="0076663A" w:rsidRDefault="00374038">
            <w:pPr>
              <w:jc w:val="center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2.8</w:t>
            </w:r>
          </w:p>
        </w:tc>
        <w:tc>
          <w:tcPr>
            <w:tcW w:w="4539" w:type="pct"/>
            <w:gridSpan w:val="2"/>
          </w:tcPr>
          <w:p w14:paraId="20A4878D" w14:textId="77777777" w:rsidR="0076663A" w:rsidRDefault="00374038">
            <w:pPr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平板式设计，非台式机或便携机，适用于麻醉场景。</w:t>
            </w:r>
          </w:p>
        </w:tc>
      </w:tr>
      <w:tr w:rsidR="0076663A" w14:paraId="6D9D0E30" w14:textId="77777777" w:rsidTr="006830B8">
        <w:trPr>
          <w:trHeight w:val="287"/>
        </w:trPr>
        <w:tc>
          <w:tcPr>
            <w:tcW w:w="461" w:type="pct"/>
          </w:tcPr>
          <w:p w14:paraId="4FF3356E" w14:textId="77777777" w:rsidR="0076663A" w:rsidRDefault="00374038">
            <w:pPr>
              <w:jc w:val="center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三</w:t>
            </w:r>
          </w:p>
        </w:tc>
        <w:tc>
          <w:tcPr>
            <w:tcW w:w="4539" w:type="pct"/>
            <w:gridSpan w:val="2"/>
          </w:tcPr>
          <w:p w14:paraId="0D8894C6" w14:textId="77777777" w:rsidR="0076663A" w:rsidRDefault="00374038">
            <w:pPr>
              <w:jc w:val="center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主要配置及附件</w:t>
            </w:r>
          </w:p>
        </w:tc>
      </w:tr>
      <w:tr w:rsidR="0076663A" w14:paraId="7FCCEA48" w14:textId="77777777" w:rsidTr="006830B8">
        <w:trPr>
          <w:trHeight w:val="308"/>
        </w:trPr>
        <w:tc>
          <w:tcPr>
            <w:tcW w:w="461" w:type="pct"/>
          </w:tcPr>
          <w:p w14:paraId="08730997" w14:textId="77777777" w:rsidR="0076663A" w:rsidRDefault="00374038">
            <w:pPr>
              <w:jc w:val="center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3.1</w:t>
            </w:r>
          </w:p>
        </w:tc>
        <w:tc>
          <w:tcPr>
            <w:tcW w:w="4539" w:type="pct"/>
            <w:gridSpan w:val="2"/>
          </w:tcPr>
          <w:p w14:paraId="50B15A75" w14:textId="77777777" w:rsidR="0076663A" w:rsidRDefault="00374038">
            <w:pPr>
              <w:jc w:val="left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主机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2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台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</w:p>
          <w:p w14:paraId="3C82F1E3" w14:textId="77777777" w:rsidR="0076663A" w:rsidRDefault="00374038">
            <w:pPr>
              <w:jc w:val="left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  <w:lang w:val="zh-CN"/>
              </w:rPr>
              <w:t>小儿线阵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探头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2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个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 </w:t>
            </w:r>
          </w:p>
          <w:p w14:paraId="41553226" w14:textId="77777777" w:rsidR="0076663A" w:rsidRDefault="00374038">
            <w:pPr>
              <w:jc w:val="left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  <w:lang w:val="zh-CN"/>
              </w:rPr>
              <w:t>小儿相控阵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探头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2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个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</w:p>
          <w:p w14:paraId="245556C9" w14:textId="77777777" w:rsidR="0076663A" w:rsidRDefault="00374038">
            <w:pPr>
              <w:jc w:val="left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  <w:lang w:val="zh-CN"/>
              </w:rPr>
              <w:t>小儿腹部探头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2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个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 </w:t>
            </w:r>
          </w:p>
          <w:p w14:paraId="39A626E7" w14:textId="77777777" w:rsidR="0076663A" w:rsidRDefault="00374038">
            <w:pPr>
              <w:jc w:val="left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可充电锂电池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2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个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</w:p>
          <w:p w14:paraId="12F10FAB" w14:textId="77777777" w:rsidR="0076663A" w:rsidRDefault="00374038">
            <w:pPr>
              <w:jc w:val="left"/>
              <w:rPr>
                <w:rFonts w:asciiTheme="majorEastAsia" w:eastAsia="宋体" w:hAnsiTheme="majorEastAsia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原厂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专用台车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2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辆</w:t>
            </w:r>
          </w:p>
        </w:tc>
      </w:tr>
      <w:tr w:rsidR="0076663A" w14:paraId="36891B2C" w14:textId="77777777" w:rsidTr="006830B8">
        <w:trPr>
          <w:trHeight w:val="308"/>
        </w:trPr>
        <w:tc>
          <w:tcPr>
            <w:tcW w:w="461" w:type="pct"/>
          </w:tcPr>
          <w:p w14:paraId="2E042530" w14:textId="77777777" w:rsidR="0076663A" w:rsidRDefault="00374038">
            <w:pPr>
              <w:jc w:val="center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四</w:t>
            </w:r>
          </w:p>
        </w:tc>
        <w:tc>
          <w:tcPr>
            <w:tcW w:w="4539" w:type="pct"/>
            <w:gridSpan w:val="2"/>
          </w:tcPr>
          <w:p w14:paraId="6B5D1721" w14:textId="77777777" w:rsidR="0076663A" w:rsidRDefault="00374038">
            <w:pPr>
              <w:jc w:val="center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售后服务要求</w:t>
            </w:r>
          </w:p>
        </w:tc>
      </w:tr>
      <w:tr w:rsidR="0076663A" w14:paraId="2276B1BA" w14:textId="77777777" w:rsidTr="006830B8">
        <w:trPr>
          <w:trHeight w:val="308"/>
        </w:trPr>
        <w:tc>
          <w:tcPr>
            <w:tcW w:w="461" w:type="pct"/>
          </w:tcPr>
          <w:p w14:paraId="45C72A73" w14:textId="77777777" w:rsidR="0076663A" w:rsidRDefault="00374038">
            <w:pPr>
              <w:jc w:val="center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4.1</w:t>
            </w:r>
          </w:p>
        </w:tc>
        <w:tc>
          <w:tcPr>
            <w:tcW w:w="4539" w:type="pct"/>
            <w:gridSpan w:val="2"/>
          </w:tcPr>
          <w:p w14:paraId="4BF3B875" w14:textId="77777777" w:rsidR="0076663A" w:rsidRDefault="00374038">
            <w:pPr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原厂质保期不少于（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5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）年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 xml:space="preserve">                           </w:t>
            </w:r>
          </w:p>
        </w:tc>
      </w:tr>
      <w:tr w:rsidR="0076663A" w14:paraId="18905C16" w14:textId="77777777" w:rsidTr="006830B8">
        <w:trPr>
          <w:trHeight w:val="308"/>
        </w:trPr>
        <w:tc>
          <w:tcPr>
            <w:tcW w:w="461" w:type="pct"/>
          </w:tcPr>
          <w:p w14:paraId="4ECF50F2" w14:textId="77777777" w:rsidR="0076663A" w:rsidRDefault="00374038">
            <w:pPr>
              <w:jc w:val="center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4.2</w:t>
            </w:r>
          </w:p>
        </w:tc>
        <w:tc>
          <w:tcPr>
            <w:tcW w:w="4539" w:type="pct"/>
            <w:gridSpan w:val="2"/>
          </w:tcPr>
          <w:p w14:paraId="04657750" w14:textId="77777777" w:rsidR="0076663A" w:rsidRDefault="00374038">
            <w:pPr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大型设备（单价≥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10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万元）、特种设备、强制计量设备、急救及生命支持类设备、</w:t>
            </w:r>
            <w:proofErr w:type="gramStart"/>
            <w:r>
              <w:rPr>
                <w:rFonts w:ascii="宋体" w:eastAsia="宋体" w:hAnsi="宋体" w:cs="宋体" w:hint="eastAsia"/>
                <w:sz w:val="24"/>
                <w:szCs w:val="24"/>
              </w:rPr>
              <w:t>院感及</w:t>
            </w:r>
            <w:proofErr w:type="gramEnd"/>
            <w:r>
              <w:rPr>
                <w:rFonts w:ascii="宋体" w:eastAsia="宋体" w:hAnsi="宋体" w:cs="宋体" w:hint="eastAsia"/>
                <w:sz w:val="24"/>
                <w:szCs w:val="24"/>
              </w:rPr>
              <w:t>生物安全相关设备等，验收时需提供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经采购人认可的且具有资质的检测机构出具的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检测合格报告，相关费用包含在投标总价中</w:t>
            </w:r>
          </w:p>
        </w:tc>
      </w:tr>
      <w:tr w:rsidR="0076663A" w14:paraId="0EA7E65E" w14:textId="77777777" w:rsidTr="006830B8">
        <w:trPr>
          <w:trHeight w:val="308"/>
        </w:trPr>
        <w:tc>
          <w:tcPr>
            <w:tcW w:w="461" w:type="pct"/>
          </w:tcPr>
          <w:p w14:paraId="7D928CE4" w14:textId="77777777" w:rsidR="0076663A" w:rsidRDefault="00374038">
            <w:pPr>
              <w:jc w:val="center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4.3</w:t>
            </w:r>
          </w:p>
        </w:tc>
        <w:tc>
          <w:tcPr>
            <w:tcW w:w="4539" w:type="pct"/>
            <w:gridSpan w:val="2"/>
          </w:tcPr>
          <w:p w14:paraId="46580406" w14:textId="77777777" w:rsidR="0076663A" w:rsidRDefault="00374038">
            <w:pPr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设备实现与院内信息系统（如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HIS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LIS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PACS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等）的无缝对接，接入方案要求支持标准数据接口（如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HL7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DICOM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），并提供开放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API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文档，确保兼容性与数据互通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，同时，设备</w:t>
            </w:r>
            <w:proofErr w:type="gramStart"/>
            <w:r>
              <w:rPr>
                <w:rFonts w:ascii="宋体" w:eastAsia="宋体" w:hAnsi="宋体" w:cs="宋体" w:hint="eastAsia"/>
                <w:sz w:val="24"/>
                <w:szCs w:val="24"/>
              </w:rPr>
              <w:t>需支持</w:t>
            </w:r>
            <w:proofErr w:type="gramEnd"/>
            <w:r>
              <w:rPr>
                <w:rFonts w:ascii="宋体" w:eastAsia="宋体" w:hAnsi="宋体" w:cs="宋体" w:hint="eastAsia"/>
                <w:sz w:val="24"/>
                <w:szCs w:val="24"/>
              </w:rPr>
              <w:t>远程监控与维护功能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，具备良好的扩展性以满足后续升级需求；提供对接方案；若设备有信息系统接口，全部免费开放。（如需）</w:t>
            </w:r>
          </w:p>
        </w:tc>
      </w:tr>
      <w:tr w:rsidR="0076663A" w14:paraId="1B020241" w14:textId="77777777" w:rsidTr="006830B8">
        <w:trPr>
          <w:trHeight w:val="308"/>
        </w:trPr>
        <w:tc>
          <w:tcPr>
            <w:tcW w:w="461" w:type="pct"/>
          </w:tcPr>
          <w:p w14:paraId="53123463" w14:textId="77777777" w:rsidR="0076663A" w:rsidRDefault="00374038">
            <w:pPr>
              <w:jc w:val="center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4.4</w:t>
            </w:r>
          </w:p>
        </w:tc>
        <w:tc>
          <w:tcPr>
            <w:tcW w:w="4539" w:type="pct"/>
            <w:gridSpan w:val="2"/>
          </w:tcPr>
          <w:p w14:paraId="5A02B1D8" w14:textId="77777777" w:rsidR="0076663A" w:rsidRDefault="00374038">
            <w:pPr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其他：</w:t>
            </w:r>
          </w:p>
        </w:tc>
      </w:tr>
    </w:tbl>
    <w:p w14:paraId="0583576F" w14:textId="77777777" w:rsidR="0076663A" w:rsidRDefault="0076663A">
      <w:pPr>
        <w:spacing w:line="360" w:lineRule="auto"/>
        <w:rPr>
          <w:sz w:val="24"/>
          <w:szCs w:val="24"/>
          <w:u w:val="single"/>
        </w:rPr>
      </w:pPr>
      <w:bookmarkStart w:id="0" w:name="_GoBack"/>
      <w:bookmarkEnd w:id="0"/>
    </w:p>
    <w:sectPr w:rsidR="0076663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93D7D5" w14:textId="77777777" w:rsidR="00374038" w:rsidRDefault="00374038" w:rsidP="006830B8">
      <w:r>
        <w:separator/>
      </w:r>
    </w:p>
  </w:endnote>
  <w:endnote w:type="continuationSeparator" w:id="0">
    <w:p w14:paraId="51C54B4C" w14:textId="77777777" w:rsidR="00374038" w:rsidRDefault="00374038" w:rsidP="006830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000902" w14:textId="77777777" w:rsidR="00374038" w:rsidRDefault="00374038" w:rsidP="006830B8">
      <w:r>
        <w:separator/>
      </w:r>
    </w:p>
  </w:footnote>
  <w:footnote w:type="continuationSeparator" w:id="0">
    <w:p w14:paraId="1575461B" w14:textId="77777777" w:rsidR="00374038" w:rsidRDefault="00374038" w:rsidP="006830B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JlZWI2ZjA5MDUyNTIwMTVmMjIwYjkzYzUwZGIxODEifQ=="/>
  </w:docVars>
  <w:rsids>
    <w:rsidRoot w:val="7B28549C"/>
    <w:rsid w:val="00374038"/>
    <w:rsid w:val="006830B8"/>
    <w:rsid w:val="0076663A"/>
    <w:rsid w:val="01763235"/>
    <w:rsid w:val="06CC6306"/>
    <w:rsid w:val="07A70F85"/>
    <w:rsid w:val="099077F7"/>
    <w:rsid w:val="0A92679B"/>
    <w:rsid w:val="0B876571"/>
    <w:rsid w:val="0C5D5081"/>
    <w:rsid w:val="0F2C1D70"/>
    <w:rsid w:val="10477E7E"/>
    <w:rsid w:val="11092051"/>
    <w:rsid w:val="12686DA2"/>
    <w:rsid w:val="13477178"/>
    <w:rsid w:val="1ADC4941"/>
    <w:rsid w:val="207C023F"/>
    <w:rsid w:val="208E5D79"/>
    <w:rsid w:val="212C3D30"/>
    <w:rsid w:val="24303C58"/>
    <w:rsid w:val="25027819"/>
    <w:rsid w:val="26651C51"/>
    <w:rsid w:val="28331C1B"/>
    <w:rsid w:val="2A217B28"/>
    <w:rsid w:val="2EE34571"/>
    <w:rsid w:val="30572F78"/>
    <w:rsid w:val="3076131B"/>
    <w:rsid w:val="318800E3"/>
    <w:rsid w:val="327723C9"/>
    <w:rsid w:val="34480AEF"/>
    <w:rsid w:val="35911E70"/>
    <w:rsid w:val="38A03D8B"/>
    <w:rsid w:val="397F500E"/>
    <w:rsid w:val="3BF00BA3"/>
    <w:rsid w:val="3C2B2591"/>
    <w:rsid w:val="3F6E00A9"/>
    <w:rsid w:val="40000B87"/>
    <w:rsid w:val="4207575F"/>
    <w:rsid w:val="443B2CEC"/>
    <w:rsid w:val="44AD6ED3"/>
    <w:rsid w:val="44C578EC"/>
    <w:rsid w:val="462309DA"/>
    <w:rsid w:val="468A4D8B"/>
    <w:rsid w:val="4A946440"/>
    <w:rsid w:val="4AFB588F"/>
    <w:rsid w:val="4ED67027"/>
    <w:rsid w:val="4F361873"/>
    <w:rsid w:val="5118618C"/>
    <w:rsid w:val="527B23BF"/>
    <w:rsid w:val="531C6365"/>
    <w:rsid w:val="594661BA"/>
    <w:rsid w:val="59CE33A8"/>
    <w:rsid w:val="5A6076D7"/>
    <w:rsid w:val="5BB87046"/>
    <w:rsid w:val="5C13678B"/>
    <w:rsid w:val="5F7056A6"/>
    <w:rsid w:val="61386D43"/>
    <w:rsid w:val="663336A5"/>
    <w:rsid w:val="66D23DE2"/>
    <w:rsid w:val="67212ADF"/>
    <w:rsid w:val="68EC0B23"/>
    <w:rsid w:val="69DB0917"/>
    <w:rsid w:val="6E873EA7"/>
    <w:rsid w:val="6FC22F83"/>
    <w:rsid w:val="70326D5C"/>
    <w:rsid w:val="70CA4041"/>
    <w:rsid w:val="725F0F5E"/>
    <w:rsid w:val="72901CD2"/>
    <w:rsid w:val="72B80E00"/>
    <w:rsid w:val="73691968"/>
    <w:rsid w:val="77EF55C4"/>
    <w:rsid w:val="7A647486"/>
    <w:rsid w:val="7B28549C"/>
    <w:rsid w:val="7B41219D"/>
    <w:rsid w:val="7BD96243"/>
    <w:rsid w:val="7E77269B"/>
    <w:rsid w:val="7FA04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rsid w:val="006830B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6830B8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footer"/>
    <w:basedOn w:val="a"/>
    <w:link w:val="Char0"/>
    <w:rsid w:val="006830B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6830B8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rsid w:val="006830B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6830B8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footer"/>
    <w:basedOn w:val="a"/>
    <w:link w:val="Char0"/>
    <w:rsid w:val="006830B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6830B8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112</Words>
  <Characters>642</Characters>
  <Application>Microsoft Office Word</Application>
  <DocSecurity>0</DocSecurity>
  <Lines>5</Lines>
  <Paragraphs>1</Paragraphs>
  <ScaleCrop>false</ScaleCrop>
  <Company/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蚂蚁</dc:creator>
  <cp:lastModifiedBy>hp</cp:lastModifiedBy>
  <cp:revision>2</cp:revision>
  <dcterms:created xsi:type="dcterms:W3CDTF">2023-10-19T02:31:00Z</dcterms:created>
  <dcterms:modified xsi:type="dcterms:W3CDTF">2025-08-07T08:37:00Z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6E607A06DDDC438B844E9E3BB40909E5_13</vt:lpwstr>
  </property>
  <property fmtid="{D5CDD505-2E9C-101B-9397-08002B2CF9AE}" pid="4" name="KSOTemplateDocerSaveRecord">
    <vt:lpwstr>eyJoZGlkIjoiYWYzNWVjYjE5YzE5NmJlZjNkMzc4Y2I2ZDVlNWMwZTUiLCJ1c2VySWQiOiI5NjY0ODI2MTIifQ==</vt:lpwstr>
  </property>
</Properties>
</file>