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page" w:tblpX="437" w:tblpY="139"/>
        <w:tblOverlap w:val="never"/>
        <w:tblW w:w="6554" w:type="pct"/>
        <w:tblLook w:val="04A0" w:firstRow="1" w:lastRow="0" w:firstColumn="1" w:lastColumn="0" w:noHBand="0" w:noVBand="1"/>
      </w:tblPr>
      <w:tblGrid>
        <w:gridCol w:w="1030"/>
        <w:gridCol w:w="1765"/>
        <w:gridCol w:w="8376"/>
      </w:tblGrid>
      <w:tr w:rsidR="00F62D0F" w:rsidRPr="00F62D0F" w14:paraId="5FB03A44" w14:textId="77777777" w:rsidTr="00F62D0F">
        <w:trPr>
          <w:trHeight w:val="604"/>
        </w:trPr>
        <w:tc>
          <w:tcPr>
            <w:tcW w:w="1251" w:type="pct"/>
            <w:gridSpan w:val="2"/>
          </w:tcPr>
          <w:p w14:paraId="097EEF5A" w14:textId="77777777" w:rsidR="007325CD" w:rsidRPr="00F62D0F" w:rsidRDefault="006875D6">
            <w:pPr>
              <w:ind w:rightChars="-162" w:right="-340" w:firstLineChars="200" w:firstLine="562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F62D0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项</w:t>
            </w:r>
            <w:r w:rsidRPr="00F62D0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目名称</w:t>
            </w:r>
          </w:p>
        </w:tc>
        <w:tc>
          <w:tcPr>
            <w:tcW w:w="3749" w:type="pct"/>
          </w:tcPr>
          <w:p w14:paraId="604E4495" w14:textId="77777777" w:rsidR="007325CD" w:rsidRPr="00F62D0F" w:rsidRDefault="006875D6">
            <w:pPr>
              <w:ind w:rightChars="-162" w:right="-340" w:firstLineChars="200" w:firstLine="562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F62D0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数字化</w:t>
            </w:r>
            <w:r w:rsidRPr="00F62D0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X</w:t>
            </w:r>
            <w:r w:rsidRPr="00F62D0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线摄影仪</w:t>
            </w:r>
          </w:p>
        </w:tc>
      </w:tr>
      <w:tr w:rsidR="00F62D0F" w:rsidRPr="00F62D0F" w14:paraId="4730B426" w14:textId="77777777" w:rsidTr="00F62D0F">
        <w:trPr>
          <w:trHeight w:val="604"/>
        </w:trPr>
        <w:tc>
          <w:tcPr>
            <w:tcW w:w="1251" w:type="pct"/>
            <w:gridSpan w:val="2"/>
          </w:tcPr>
          <w:p w14:paraId="20CCD9DC" w14:textId="77777777" w:rsidR="007325CD" w:rsidRPr="00F62D0F" w:rsidRDefault="006875D6">
            <w:pPr>
              <w:tabs>
                <w:tab w:val="left" w:pos="874"/>
              </w:tabs>
              <w:ind w:rightChars="-162" w:right="-340" w:firstLineChars="200" w:firstLine="562"/>
              <w:jc w:val="left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F62D0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使用科室</w:t>
            </w:r>
          </w:p>
        </w:tc>
        <w:tc>
          <w:tcPr>
            <w:tcW w:w="3749" w:type="pct"/>
          </w:tcPr>
          <w:p w14:paraId="258C7316" w14:textId="77777777" w:rsidR="007325CD" w:rsidRPr="00F62D0F" w:rsidRDefault="006875D6">
            <w:pPr>
              <w:ind w:rightChars="-162" w:right="-340" w:firstLineChars="200" w:firstLine="562"/>
              <w:jc w:val="center"/>
              <w:rPr>
                <w:rFonts w:asciiTheme="majorEastAsia" w:eastAsiaTheme="majorEastAsia" w:hAnsiTheme="majorEastAsia"/>
                <w:b/>
                <w:sz w:val="28"/>
                <w:szCs w:val="28"/>
              </w:rPr>
            </w:pPr>
            <w:r w:rsidRPr="00F62D0F">
              <w:rPr>
                <w:rFonts w:asciiTheme="majorEastAsia" w:eastAsiaTheme="majorEastAsia" w:hAnsiTheme="majorEastAsia" w:hint="eastAsia"/>
                <w:b/>
                <w:sz w:val="28"/>
                <w:szCs w:val="28"/>
              </w:rPr>
              <w:t>放射科</w:t>
            </w:r>
          </w:p>
        </w:tc>
      </w:tr>
      <w:tr w:rsidR="00F62D0F" w:rsidRPr="00F62D0F" w14:paraId="4F21E568" w14:textId="77777777" w:rsidTr="00F62D0F">
        <w:trPr>
          <w:trHeight w:val="287"/>
        </w:trPr>
        <w:tc>
          <w:tcPr>
            <w:tcW w:w="461" w:type="pct"/>
          </w:tcPr>
          <w:p w14:paraId="3A8E589D" w14:textId="77777777" w:rsidR="007325CD" w:rsidRPr="00F62D0F" w:rsidRDefault="006875D6">
            <w:pPr>
              <w:ind w:rightChars="-162" w:right="-340" w:firstLineChars="100" w:firstLine="241"/>
              <w:jc w:val="left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 w:rsidRPr="00F62D0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一</w:t>
            </w:r>
            <w:proofErr w:type="gramEnd"/>
          </w:p>
        </w:tc>
        <w:tc>
          <w:tcPr>
            <w:tcW w:w="4539" w:type="pct"/>
            <w:gridSpan w:val="2"/>
          </w:tcPr>
          <w:p w14:paraId="77692B76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基本要求</w:t>
            </w:r>
          </w:p>
        </w:tc>
      </w:tr>
      <w:tr w:rsidR="00F62D0F" w:rsidRPr="00F62D0F" w14:paraId="7A0D3CAE" w14:textId="77777777" w:rsidTr="00F62D0F">
        <w:trPr>
          <w:trHeight w:val="287"/>
        </w:trPr>
        <w:tc>
          <w:tcPr>
            <w:tcW w:w="461" w:type="pct"/>
          </w:tcPr>
          <w:p w14:paraId="6D0B1674" w14:textId="77777777" w:rsidR="007325CD" w:rsidRPr="00F62D0F" w:rsidRDefault="006875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1.1</w:t>
            </w:r>
          </w:p>
        </w:tc>
        <w:tc>
          <w:tcPr>
            <w:tcW w:w="4539" w:type="pct"/>
            <w:gridSpan w:val="2"/>
          </w:tcPr>
          <w:p w14:paraId="4EE1190C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数量：</w:t>
            </w: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</w:t>
            </w: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套；</w:t>
            </w:r>
          </w:p>
        </w:tc>
      </w:tr>
      <w:tr w:rsidR="00F62D0F" w:rsidRPr="00F62D0F" w14:paraId="4BAC685F" w14:textId="77777777" w:rsidTr="00F62D0F">
        <w:trPr>
          <w:trHeight w:val="287"/>
        </w:trPr>
        <w:tc>
          <w:tcPr>
            <w:tcW w:w="461" w:type="pct"/>
          </w:tcPr>
          <w:p w14:paraId="19D3801B" w14:textId="77777777" w:rsidR="007325CD" w:rsidRPr="00F62D0F" w:rsidRDefault="006875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1.2</w:t>
            </w:r>
          </w:p>
        </w:tc>
        <w:tc>
          <w:tcPr>
            <w:tcW w:w="4539" w:type="pct"/>
            <w:gridSpan w:val="2"/>
          </w:tcPr>
          <w:p w14:paraId="560F2F85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用途：</w:t>
            </w:r>
            <w:r w:rsidRPr="00F62D0F">
              <w:rPr>
                <w:rFonts w:hint="eastAsia"/>
                <w:sz w:val="24"/>
                <w:szCs w:val="24"/>
              </w:rPr>
              <w:t>适用于</w:t>
            </w:r>
            <w:r w:rsidRPr="00F62D0F">
              <w:rPr>
                <w:rFonts w:hint="eastAsia"/>
                <w:sz w:val="24"/>
                <w:szCs w:val="24"/>
              </w:rPr>
              <w:t>全年龄段儿童</w:t>
            </w:r>
            <w:r w:rsidRPr="00F62D0F">
              <w:rPr>
                <w:rFonts w:hint="eastAsia"/>
                <w:sz w:val="24"/>
                <w:szCs w:val="24"/>
              </w:rPr>
              <w:t>全身各部位、各体位、各角度的拍片检查。</w:t>
            </w:r>
          </w:p>
        </w:tc>
      </w:tr>
      <w:tr w:rsidR="00F62D0F" w:rsidRPr="00F62D0F" w14:paraId="10D57E3F" w14:textId="77777777" w:rsidTr="00F62D0F">
        <w:trPr>
          <w:trHeight w:val="287"/>
        </w:trPr>
        <w:tc>
          <w:tcPr>
            <w:tcW w:w="461" w:type="pct"/>
          </w:tcPr>
          <w:p w14:paraId="325D3362" w14:textId="77777777" w:rsidR="007325CD" w:rsidRPr="00F62D0F" w:rsidRDefault="006875D6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二</w:t>
            </w:r>
          </w:p>
        </w:tc>
        <w:tc>
          <w:tcPr>
            <w:tcW w:w="4539" w:type="pct"/>
            <w:gridSpan w:val="2"/>
          </w:tcPr>
          <w:p w14:paraId="1A5625CB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主要功能及参数</w:t>
            </w:r>
          </w:p>
        </w:tc>
      </w:tr>
      <w:tr w:rsidR="00F62D0F" w:rsidRPr="00F62D0F" w14:paraId="3DFC2A6C" w14:textId="77777777" w:rsidTr="00F62D0F">
        <w:trPr>
          <w:trHeight w:val="287"/>
        </w:trPr>
        <w:tc>
          <w:tcPr>
            <w:tcW w:w="461" w:type="pct"/>
          </w:tcPr>
          <w:p w14:paraId="2E962ACC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</w:t>
            </w:r>
          </w:p>
        </w:tc>
        <w:tc>
          <w:tcPr>
            <w:tcW w:w="4539" w:type="pct"/>
            <w:gridSpan w:val="2"/>
          </w:tcPr>
          <w:p w14:paraId="4A0C0721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hint="eastAsia"/>
                <w:bCs/>
                <w:sz w:val="24"/>
                <w:szCs w:val="24"/>
              </w:rPr>
              <w:t>主要功能要求：</w:t>
            </w:r>
          </w:p>
        </w:tc>
      </w:tr>
      <w:tr w:rsidR="00F62D0F" w:rsidRPr="00F62D0F" w14:paraId="6CFBA24A" w14:textId="77777777" w:rsidTr="00F62D0F">
        <w:trPr>
          <w:trHeight w:val="287"/>
        </w:trPr>
        <w:tc>
          <w:tcPr>
            <w:tcW w:w="461" w:type="pct"/>
          </w:tcPr>
          <w:p w14:paraId="6F10C1D6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2.1.1</w:t>
            </w:r>
          </w:p>
        </w:tc>
        <w:tc>
          <w:tcPr>
            <w:tcW w:w="4539" w:type="pct"/>
            <w:gridSpan w:val="2"/>
          </w:tcPr>
          <w:p w14:paraId="3D9761F8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适用于</w:t>
            </w:r>
            <w:r w:rsidRPr="00F62D0F">
              <w:rPr>
                <w:rFonts w:hint="eastAsia"/>
                <w:sz w:val="24"/>
                <w:szCs w:val="24"/>
              </w:rPr>
              <w:t>全年龄段儿童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全身各部位、各体位、各角度的拍片检查；</w:t>
            </w:r>
          </w:p>
        </w:tc>
      </w:tr>
      <w:tr w:rsidR="00F62D0F" w:rsidRPr="00F62D0F" w14:paraId="462F0F72" w14:textId="77777777" w:rsidTr="00F62D0F">
        <w:trPr>
          <w:trHeight w:val="287"/>
        </w:trPr>
        <w:tc>
          <w:tcPr>
            <w:tcW w:w="461" w:type="pct"/>
          </w:tcPr>
          <w:p w14:paraId="47F21E58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2.1.2</w:t>
            </w:r>
          </w:p>
        </w:tc>
        <w:tc>
          <w:tcPr>
            <w:tcW w:w="4539" w:type="pct"/>
            <w:gridSpan w:val="2"/>
          </w:tcPr>
          <w:p w14:paraId="466BA902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bCs/>
                <w:sz w:val="24"/>
                <w:szCs w:val="24"/>
              </w:rPr>
            </w:pPr>
            <w:r w:rsidRPr="00F62D0F">
              <w:rPr>
                <w:rFonts w:hint="eastAsia"/>
                <w:bCs/>
                <w:sz w:val="24"/>
                <w:szCs w:val="24"/>
              </w:rPr>
              <w:t>双板悬吊结构，双板探测器配置；</w:t>
            </w:r>
          </w:p>
        </w:tc>
      </w:tr>
      <w:tr w:rsidR="00F62D0F" w:rsidRPr="00F62D0F" w14:paraId="1951797A" w14:textId="77777777" w:rsidTr="00F62D0F">
        <w:trPr>
          <w:trHeight w:val="287"/>
        </w:trPr>
        <w:tc>
          <w:tcPr>
            <w:tcW w:w="461" w:type="pct"/>
          </w:tcPr>
          <w:p w14:paraId="0013A54E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2.1.3</w:t>
            </w:r>
          </w:p>
        </w:tc>
        <w:tc>
          <w:tcPr>
            <w:tcW w:w="4539" w:type="pct"/>
            <w:gridSpan w:val="2"/>
          </w:tcPr>
          <w:p w14:paraId="0A545670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bCs/>
                <w:sz w:val="24"/>
                <w:szCs w:val="24"/>
              </w:rPr>
            </w:pPr>
            <w:r w:rsidRPr="00F62D0F">
              <w:rPr>
                <w:rFonts w:hint="eastAsia"/>
                <w:bCs/>
                <w:sz w:val="24"/>
                <w:szCs w:val="24"/>
              </w:rPr>
              <w:t>具备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完善的图像后处理功能，可进行存储、传输等系列功能，满足儿童专科医院的需求；</w:t>
            </w:r>
          </w:p>
        </w:tc>
      </w:tr>
      <w:tr w:rsidR="00F62D0F" w:rsidRPr="00F62D0F" w14:paraId="4C4E3F0A" w14:textId="77777777" w:rsidTr="00F62D0F">
        <w:trPr>
          <w:trHeight w:val="287"/>
        </w:trPr>
        <w:tc>
          <w:tcPr>
            <w:tcW w:w="461" w:type="pct"/>
            <w:shd w:val="clear" w:color="auto" w:fill="auto"/>
          </w:tcPr>
          <w:p w14:paraId="3A324530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18EB3C9" w14:textId="77777777" w:rsidR="007325CD" w:rsidRPr="00F62D0F" w:rsidRDefault="006875D6">
            <w:pPr>
              <w:tabs>
                <w:tab w:val="left" w:pos="9870"/>
              </w:tabs>
              <w:rPr>
                <w:rFonts w:asciiTheme="minorEastAsia" w:hAnsiTheme="minorEastAsia"/>
                <w:spacing w:val="15"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X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线球管；</w:t>
            </w:r>
          </w:p>
        </w:tc>
      </w:tr>
      <w:tr w:rsidR="00F62D0F" w:rsidRPr="00F62D0F" w14:paraId="647CBB02" w14:textId="77777777" w:rsidTr="00F62D0F">
        <w:trPr>
          <w:trHeight w:val="287"/>
        </w:trPr>
        <w:tc>
          <w:tcPr>
            <w:tcW w:w="461" w:type="pct"/>
            <w:shd w:val="clear" w:color="auto" w:fill="auto"/>
          </w:tcPr>
          <w:p w14:paraId="0C5855A4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6FF3B238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阳极热容量≥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30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0kHU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</w:p>
        </w:tc>
      </w:tr>
      <w:tr w:rsidR="00F62D0F" w:rsidRPr="00F62D0F" w14:paraId="46B08AF3" w14:textId="77777777" w:rsidTr="00F62D0F">
        <w:trPr>
          <w:trHeight w:val="287"/>
        </w:trPr>
        <w:tc>
          <w:tcPr>
            <w:tcW w:w="461" w:type="pct"/>
            <w:shd w:val="clear" w:color="auto" w:fill="auto"/>
          </w:tcPr>
          <w:p w14:paraId="609654EA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48588EA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最高管</w:t>
            </w:r>
            <w:proofErr w:type="gramEnd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电压</w:t>
            </w:r>
            <w:r w:rsidRPr="00F62D0F">
              <w:rPr>
                <w:rFonts w:asciiTheme="minorEastAsia" w:hAnsiTheme="minorEastAsia" w:cs="Arial" w:hint="eastAsia"/>
                <w:sz w:val="24"/>
                <w:szCs w:val="24"/>
              </w:rPr>
              <w:t>≥</w:t>
            </w:r>
            <w:r w:rsidRPr="00F62D0F">
              <w:rPr>
                <w:rFonts w:asciiTheme="minorEastAsia" w:hAnsiTheme="minorEastAsia" w:cs="Arial" w:hint="eastAsia"/>
                <w:sz w:val="24"/>
                <w:szCs w:val="24"/>
              </w:rPr>
              <w:t>150kV</w:t>
            </w:r>
            <w:r w:rsidRPr="00F62D0F">
              <w:rPr>
                <w:rFonts w:asciiTheme="minorEastAsia" w:hAnsiTheme="minorEastAsia" w:cs="Arial" w:hint="eastAsia"/>
                <w:sz w:val="24"/>
                <w:szCs w:val="24"/>
              </w:rPr>
              <w:t>；</w:t>
            </w:r>
          </w:p>
        </w:tc>
      </w:tr>
      <w:tr w:rsidR="00F62D0F" w:rsidRPr="00F62D0F" w14:paraId="17D31BCF" w14:textId="77777777" w:rsidTr="00F62D0F">
        <w:trPr>
          <w:trHeight w:val="287"/>
        </w:trPr>
        <w:tc>
          <w:tcPr>
            <w:tcW w:w="461" w:type="pct"/>
            <w:shd w:val="clear" w:color="auto" w:fill="auto"/>
          </w:tcPr>
          <w:p w14:paraId="54BC6E0E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2.2.3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B41EAE3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焦点尺寸</w:t>
            </w:r>
            <w:r w:rsidRPr="00F62D0F">
              <w:rPr>
                <w:rFonts w:asciiTheme="minorEastAsia" w:hAnsiTheme="minorEastAsia" w:cs="Arial" w:hint="eastAsia"/>
                <w:sz w:val="24"/>
                <w:szCs w:val="24"/>
              </w:rPr>
              <w:t>≤</w:t>
            </w:r>
            <w:r w:rsidRPr="00F62D0F">
              <w:rPr>
                <w:rFonts w:asciiTheme="minorEastAsia" w:hAnsiTheme="minorEastAsia" w:cs="Arial"/>
                <w:sz w:val="24"/>
                <w:szCs w:val="24"/>
              </w:rPr>
              <w:t>0.6/1.2 mm</w:t>
            </w:r>
            <w:r w:rsidRPr="00F62D0F">
              <w:rPr>
                <w:rFonts w:asciiTheme="minorEastAsia" w:hAnsiTheme="minorEastAsia" w:cs="Arial"/>
                <w:sz w:val="24"/>
                <w:szCs w:val="24"/>
              </w:rPr>
              <w:t>；</w:t>
            </w:r>
          </w:p>
        </w:tc>
      </w:tr>
      <w:tr w:rsidR="00F62D0F" w:rsidRPr="00F62D0F" w14:paraId="38BF3095" w14:textId="77777777" w:rsidTr="00F62D0F">
        <w:trPr>
          <w:trHeight w:val="287"/>
        </w:trPr>
        <w:tc>
          <w:tcPr>
            <w:tcW w:w="461" w:type="pct"/>
            <w:shd w:val="clear" w:color="auto" w:fill="auto"/>
          </w:tcPr>
          <w:p w14:paraId="12D85C30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71F0D4D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高压发生器：</w:t>
            </w:r>
          </w:p>
        </w:tc>
      </w:tr>
      <w:tr w:rsidR="00F62D0F" w:rsidRPr="00F62D0F" w14:paraId="052ABB9D" w14:textId="77777777" w:rsidTr="00F62D0F">
        <w:trPr>
          <w:trHeight w:val="287"/>
        </w:trPr>
        <w:tc>
          <w:tcPr>
            <w:tcW w:w="461" w:type="pct"/>
          </w:tcPr>
          <w:p w14:paraId="21081CD0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2.3.1</w:t>
            </w:r>
          </w:p>
        </w:tc>
        <w:tc>
          <w:tcPr>
            <w:tcW w:w="4539" w:type="pct"/>
            <w:gridSpan w:val="2"/>
          </w:tcPr>
          <w:p w14:paraId="30D8AE85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逆变频率≥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2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5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0kHz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</w:p>
        </w:tc>
      </w:tr>
      <w:tr w:rsidR="00F62D0F" w:rsidRPr="00F62D0F" w14:paraId="36F52060" w14:textId="77777777" w:rsidTr="00F62D0F">
        <w:trPr>
          <w:trHeight w:val="287"/>
        </w:trPr>
        <w:tc>
          <w:tcPr>
            <w:tcW w:w="461" w:type="pct"/>
          </w:tcPr>
          <w:p w14:paraId="72110B37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2.3.2</w:t>
            </w:r>
          </w:p>
        </w:tc>
        <w:tc>
          <w:tcPr>
            <w:tcW w:w="4539" w:type="pct"/>
            <w:gridSpan w:val="2"/>
          </w:tcPr>
          <w:p w14:paraId="1E78E6B4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输出功率≥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80kW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</w:p>
        </w:tc>
      </w:tr>
      <w:tr w:rsidR="00F62D0F" w:rsidRPr="00F62D0F" w14:paraId="15836F7A" w14:textId="77777777" w:rsidTr="00F62D0F">
        <w:trPr>
          <w:trHeight w:val="287"/>
        </w:trPr>
        <w:tc>
          <w:tcPr>
            <w:tcW w:w="461" w:type="pct"/>
          </w:tcPr>
          <w:p w14:paraId="1EA58C2D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2.3.3</w:t>
            </w:r>
          </w:p>
        </w:tc>
        <w:tc>
          <w:tcPr>
            <w:tcW w:w="4539" w:type="pct"/>
            <w:gridSpan w:val="2"/>
          </w:tcPr>
          <w:p w14:paraId="4DA00C79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最大管电流≥</w:t>
            </w:r>
            <w:r w:rsidRPr="00F62D0F">
              <w:rPr>
                <w:rFonts w:asciiTheme="minorEastAsia" w:hAnsiTheme="minorEastAsia"/>
                <w:spacing w:val="15"/>
                <w:sz w:val="24"/>
                <w:szCs w:val="24"/>
              </w:rPr>
              <w:t>800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mA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；</w:t>
            </w:r>
          </w:p>
        </w:tc>
      </w:tr>
      <w:tr w:rsidR="00F62D0F" w:rsidRPr="00F62D0F" w14:paraId="70D69FE4" w14:textId="77777777" w:rsidTr="00F62D0F">
        <w:trPr>
          <w:trHeight w:val="287"/>
        </w:trPr>
        <w:tc>
          <w:tcPr>
            <w:tcW w:w="461" w:type="pct"/>
          </w:tcPr>
          <w:p w14:paraId="678783A5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E25D214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平板探测器：</w:t>
            </w:r>
          </w:p>
        </w:tc>
      </w:tr>
      <w:tr w:rsidR="00F62D0F" w:rsidRPr="00F62D0F" w14:paraId="10828BB4" w14:textId="77777777" w:rsidTr="00F62D0F">
        <w:trPr>
          <w:trHeight w:val="287"/>
        </w:trPr>
        <w:tc>
          <w:tcPr>
            <w:tcW w:w="461" w:type="pct"/>
          </w:tcPr>
          <w:p w14:paraId="3EF489F1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2.4.1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FEA23DC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采用整板无拼接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的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碘化</w:t>
            </w:r>
            <w:proofErr w:type="gramStart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铯</w:t>
            </w:r>
            <w:proofErr w:type="gramEnd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非晶硅或更高材质；</w:t>
            </w:r>
          </w:p>
        </w:tc>
      </w:tr>
      <w:tr w:rsidR="00F62D0F" w:rsidRPr="00F62D0F" w14:paraId="2227AE71" w14:textId="77777777" w:rsidTr="00F62D0F">
        <w:trPr>
          <w:trHeight w:val="287"/>
        </w:trPr>
        <w:tc>
          <w:tcPr>
            <w:tcW w:w="461" w:type="pct"/>
          </w:tcPr>
          <w:p w14:paraId="29767F77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2.4.2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44E32A47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平板组合：两块无线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式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平板探测器，尺寸为：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17</w:t>
            </w:r>
            <w:proofErr w:type="gramStart"/>
            <w:r w:rsidRPr="00F62D0F">
              <w:rPr>
                <w:rFonts w:asciiTheme="minorEastAsia" w:hAnsiTheme="minorEastAsia"/>
                <w:sz w:val="24"/>
                <w:szCs w:val="24"/>
              </w:rPr>
              <w:t>”</w:t>
            </w:r>
            <w:proofErr w:type="gramEnd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×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17</w:t>
            </w:r>
            <w:proofErr w:type="gramStart"/>
            <w:r w:rsidRPr="00F62D0F">
              <w:rPr>
                <w:rFonts w:asciiTheme="minorEastAsia" w:hAnsiTheme="minorEastAsia"/>
                <w:sz w:val="24"/>
                <w:szCs w:val="24"/>
              </w:rPr>
              <w:t>”</w:t>
            </w:r>
            <w:proofErr w:type="gramEnd"/>
            <w:r w:rsidRPr="00F62D0F">
              <w:rPr>
                <w:rFonts w:asciiTheme="minorEastAsia" w:hAnsiTheme="minorEastAsia"/>
                <w:sz w:val="24"/>
                <w:szCs w:val="24"/>
              </w:rPr>
              <w:t>；</w:t>
            </w:r>
          </w:p>
        </w:tc>
      </w:tr>
      <w:tr w:rsidR="00F62D0F" w:rsidRPr="00F62D0F" w14:paraId="7240EE0C" w14:textId="77777777" w:rsidTr="00F62D0F">
        <w:trPr>
          <w:trHeight w:val="287"/>
        </w:trPr>
        <w:tc>
          <w:tcPr>
            <w:tcW w:w="461" w:type="pct"/>
          </w:tcPr>
          <w:p w14:paraId="121F7F8B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2.4.3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A2940C1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平板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有效像素≥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900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万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</w:p>
        </w:tc>
      </w:tr>
      <w:tr w:rsidR="00F62D0F" w:rsidRPr="00F62D0F" w14:paraId="25C5C966" w14:textId="77777777" w:rsidTr="00F62D0F">
        <w:trPr>
          <w:trHeight w:val="287"/>
        </w:trPr>
        <w:tc>
          <w:tcPr>
            <w:tcW w:w="461" w:type="pct"/>
          </w:tcPr>
          <w:p w14:paraId="107F5B13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2.4.4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74A7165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/>
                <w:spacing w:val="15"/>
                <w:sz w:val="24"/>
                <w:szCs w:val="24"/>
              </w:rPr>
              <w:t>平板探测器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最大空间分辨率≥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3.7lp/mm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</w:p>
        </w:tc>
      </w:tr>
      <w:tr w:rsidR="00F62D0F" w:rsidRPr="00F62D0F" w14:paraId="5A859DE4" w14:textId="77777777" w:rsidTr="00F62D0F">
        <w:trPr>
          <w:trHeight w:val="287"/>
        </w:trPr>
        <w:tc>
          <w:tcPr>
            <w:tcW w:w="461" w:type="pct"/>
          </w:tcPr>
          <w:p w14:paraId="4F10DEB2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2.4.5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640AE476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移动式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平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板充电方式：无需拆卸电池即可充电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；</w:t>
            </w:r>
          </w:p>
        </w:tc>
      </w:tr>
      <w:tr w:rsidR="00F62D0F" w:rsidRPr="00F62D0F" w14:paraId="5AB278B8" w14:textId="77777777" w:rsidTr="00F62D0F">
        <w:trPr>
          <w:trHeight w:val="287"/>
        </w:trPr>
        <w:tc>
          <w:tcPr>
            <w:tcW w:w="461" w:type="pct"/>
          </w:tcPr>
          <w:p w14:paraId="034CCBF9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2.4.6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7D2F988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立式平板探测器旋转≥</w:t>
            </w:r>
            <w:r w:rsidRPr="00F62D0F">
              <w:rPr>
                <w:rFonts w:asciiTheme="minorEastAsia" w:hAnsiTheme="minorEastAsia" w:cs="Arial"/>
                <w:sz w:val="24"/>
                <w:szCs w:val="24"/>
              </w:rPr>
              <w:t>1</w:t>
            </w:r>
            <w:r w:rsidRPr="00F62D0F">
              <w:rPr>
                <w:rFonts w:asciiTheme="minorEastAsia" w:hAnsiTheme="minorEastAsia" w:cs="Arial" w:hint="eastAsia"/>
                <w:sz w:val="24"/>
                <w:szCs w:val="24"/>
              </w:rPr>
              <w:t>0</w:t>
            </w:r>
            <w:r w:rsidRPr="00F62D0F">
              <w:rPr>
                <w:rFonts w:asciiTheme="minorEastAsia" w:hAnsiTheme="minorEastAsia" w:cs="Arial"/>
                <w:sz w:val="24"/>
                <w:szCs w:val="24"/>
              </w:rPr>
              <w:t>0</w:t>
            </w:r>
            <w:r w:rsidRPr="00F62D0F">
              <w:rPr>
                <w:rFonts w:asciiTheme="minorEastAsia" w:hAnsiTheme="minorEastAsia" w:cs="Arial" w:hint="eastAsia"/>
                <w:sz w:val="24"/>
                <w:szCs w:val="24"/>
              </w:rPr>
              <w:t>°；</w:t>
            </w:r>
          </w:p>
        </w:tc>
      </w:tr>
      <w:tr w:rsidR="00F62D0F" w:rsidRPr="00F62D0F" w14:paraId="7F330055" w14:textId="77777777" w:rsidTr="00F62D0F">
        <w:trPr>
          <w:trHeight w:val="287"/>
        </w:trPr>
        <w:tc>
          <w:tcPr>
            <w:tcW w:w="461" w:type="pct"/>
          </w:tcPr>
          <w:p w14:paraId="727E6803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</w:t>
            </w:r>
          </w:p>
        </w:tc>
        <w:tc>
          <w:tcPr>
            <w:tcW w:w="4539" w:type="pct"/>
            <w:gridSpan w:val="2"/>
          </w:tcPr>
          <w:p w14:paraId="6460CA7D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检查床：</w:t>
            </w:r>
          </w:p>
        </w:tc>
      </w:tr>
      <w:tr w:rsidR="00F62D0F" w:rsidRPr="00F62D0F" w14:paraId="7BFB92DB" w14:textId="77777777" w:rsidTr="00F62D0F">
        <w:trPr>
          <w:trHeight w:val="287"/>
        </w:trPr>
        <w:tc>
          <w:tcPr>
            <w:tcW w:w="461" w:type="pct"/>
          </w:tcPr>
          <w:p w14:paraId="0378A74F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2.5.1</w:t>
            </w:r>
          </w:p>
        </w:tc>
        <w:tc>
          <w:tcPr>
            <w:tcW w:w="4539" w:type="pct"/>
            <w:gridSpan w:val="2"/>
          </w:tcPr>
          <w:p w14:paraId="009920C5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床体结构为电动升降式浮动平床；</w:t>
            </w:r>
          </w:p>
        </w:tc>
      </w:tr>
      <w:tr w:rsidR="00F62D0F" w:rsidRPr="00F62D0F" w14:paraId="7E8D17C6" w14:textId="77777777" w:rsidTr="00F62D0F">
        <w:trPr>
          <w:trHeight w:val="287"/>
        </w:trPr>
        <w:tc>
          <w:tcPr>
            <w:tcW w:w="461" w:type="pct"/>
          </w:tcPr>
          <w:p w14:paraId="6F8F69D1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2.5.2</w:t>
            </w:r>
          </w:p>
        </w:tc>
        <w:tc>
          <w:tcPr>
            <w:tcW w:w="4539" w:type="pct"/>
            <w:gridSpan w:val="2"/>
          </w:tcPr>
          <w:p w14:paraId="6925AB51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床面最低高度≤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53cm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；</w:t>
            </w:r>
          </w:p>
        </w:tc>
      </w:tr>
      <w:tr w:rsidR="00F62D0F" w:rsidRPr="00F62D0F" w14:paraId="7793E2B8" w14:textId="77777777" w:rsidTr="00F62D0F">
        <w:trPr>
          <w:trHeight w:val="287"/>
        </w:trPr>
        <w:tc>
          <w:tcPr>
            <w:tcW w:w="461" w:type="pct"/>
          </w:tcPr>
          <w:p w14:paraId="59DC0A34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2.5.3</w:t>
            </w:r>
          </w:p>
        </w:tc>
        <w:tc>
          <w:tcPr>
            <w:tcW w:w="4539" w:type="pct"/>
            <w:gridSpan w:val="2"/>
          </w:tcPr>
          <w:p w14:paraId="62E22B8A" w14:textId="77777777" w:rsidR="007325CD" w:rsidRPr="00F62D0F" w:rsidRDefault="006875D6">
            <w:pPr>
              <w:tabs>
                <w:tab w:val="left" w:pos="9870"/>
              </w:tabs>
              <w:rPr>
                <w:rFonts w:asciiTheme="minorEastAsia" w:hAnsiTheme="minorEastAsia" w:cs="宋体"/>
                <w:sz w:val="24"/>
                <w:szCs w:val="24"/>
              </w:rPr>
            </w:pP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床面纵向浮动范围：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≥±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12cm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</w:p>
        </w:tc>
      </w:tr>
      <w:tr w:rsidR="00F62D0F" w:rsidRPr="00F62D0F" w14:paraId="57285CB7" w14:textId="77777777" w:rsidTr="00F62D0F">
        <w:trPr>
          <w:trHeight w:val="287"/>
        </w:trPr>
        <w:tc>
          <w:tcPr>
            <w:tcW w:w="461" w:type="pct"/>
          </w:tcPr>
          <w:p w14:paraId="395B32FC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2.5.4</w:t>
            </w:r>
          </w:p>
        </w:tc>
        <w:tc>
          <w:tcPr>
            <w:tcW w:w="4539" w:type="pct"/>
            <w:gridSpan w:val="2"/>
          </w:tcPr>
          <w:p w14:paraId="6AAA24F6" w14:textId="77777777" w:rsidR="007325CD" w:rsidRPr="00F62D0F" w:rsidRDefault="006875D6">
            <w:pPr>
              <w:tabs>
                <w:tab w:val="left" w:pos="9870"/>
              </w:tabs>
              <w:rPr>
                <w:rFonts w:asciiTheme="minorEastAsia" w:hAnsiTheme="minorEastAsia" w:cs="宋体"/>
                <w:sz w:val="24"/>
                <w:szCs w:val="24"/>
              </w:rPr>
            </w:pP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床体承重：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250kg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</w:p>
        </w:tc>
      </w:tr>
      <w:tr w:rsidR="00F62D0F" w:rsidRPr="00F62D0F" w14:paraId="77459CAE" w14:textId="77777777" w:rsidTr="00F62D0F">
        <w:trPr>
          <w:trHeight w:val="287"/>
        </w:trPr>
        <w:tc>
          <w:tcPr>
            <w:tcW w:w="461" w:type="pct"/>
          </w:tcPr>
          <w:p w14:paraId="5C681B34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2.6</w:t>
            </w:r>
          </w:p>
        </w:tc>
        <w:tc>
          <w:tcPr>
            <w:tcW w:w="4539" w:type="pct"/>
            <w:gridSpan w:val="2"/>
          </w:tcPr>
          <w:p w14:paraId="114186AD" w14:textId="77777777" w:rsidR="007325CD" w:rsidRPr="00F62D0F" w:rsidRDefault="006875D6">
            <w:pPr>
              <w:tabs>
                <w:tab w:val="left" w:pos="9870"/>
              </w:tabs>
              <w:rPr>
                <w:rFonts w:asciiTheme="minorEastAsia" w:hAnsiTheme="minorEastAsia" w:cs="宋体"/>
                <w:sz w:val="24"/>
                <w:szCs w:val="24"/>
              </w:rPr>
            </w:pPr>
            <w:proofErr w:type="gramStart"/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滤</w:t>
            </w:r>
            <w:r w:rsidRPr="00F62D0F">
              <w:rPr>
                <w:rFonts w:asciiTheme="minorEastAsia" w:hAnsiTheme="minorEastAsia" w:cs="宋体"/>
                <w:sz w:val="24"/>
                <w:szCs w:val="24"/>
              </w:rPr>
              <w:t>线栅</w:t>
            </w:r>
            <w:proofErr w:type="gramEnd"/>
            <w:r w:rsidRPr="00F62D0F">
              <w:rPr>
                <w:rFonts w:asciiTheme="minorEastAsia" w:hAnsiTheme="minorEastAsia" w:cs="宋体"/>
                <w:sz w:val="24"/>
                <w:szCs w:val="24"/>
              </w:rPr>
              <w:t>类型：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会聚、静止</w:t>
            </w:r>
            <w:proofErr w:type="gramStart"/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滤</w:t>
            </w:r>
            <w:r w:rsidRPr="00F62D0F">
              <w:rPr>
                <w:rFonts w:asciiTheme="minorEastAsia" w:hAnsiTheme="minorEastAsia" w:cs="宋体"/>
                <w:sz w:val="24"/>
                <w:szCs w:val="24"/>
              </w:rPr>
              <w:t>线栅</w:t>
            </w:r>
            <w:proofErr w:type="gramEnd"/>
            <w:r w:rsidRPr="00F62D0F">
              <w:rPr>
                <w:rFonts w:asciiTheme="minorEastAsia" w:hAnsiTheme="minorEastAsia" w:cs="宋体"/>
                <w:sz w:val="24"/>
                <w:szCs w:val="24"/>
              </w:rPr>
              <w:t>；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栅</w:t>
            </w:r>
            <w:r w:rsidRPr="00F62D0F">
              <w:rPr>
                <w:rFonts w:asciiTheme="minorEastAsia" w:hAnsiTheme="minorEastAsia" w:cs="宋体"/>
                <w:sz w:val="24"/>
                <w:szCs w:val="24"/>
              </w:rPr>
              <w:t>密度：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40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l/cm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；</w:t>
            </w:r>
          </w:p>
        </w:tc>
      </w:tr>
      <w:tr w:rsidR="00F62D0F" w:rsidRPr="00F62D0F" w14:paraId="169B1A47" w14:textId="77777777" w:rsidTr="00F62D0F">
        <w:trPr>
          <w:trHeight w:val="287"/>
        </w:trPr>
        <w:tc>
          <w:tcPr>
            <w:tcW w:w="461" w:type="pct"/>
          </w:tcPr>
          <w:p w14:paraId="34852853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2.7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1A9AB650" w14:textId="77777777" w:rsidR="007325CD" w:rsidRPr="00F62D0F" w:rsidRDefault="006875D6">
            <w:pPr>
              <w:tabs>
                <w:tab w:val="left" w:pos="9870"/>
              </w:tabs>
              <w:rPr>
                <w:rFonts w:asciiTheme="minorEastAsia" w:hAnsiTheme="minorEastAsia" w:cs="宋体"/>
                <w:sz w:val="24"/>
                <w:szCs w:val="24"/>
              </w:rPr>
            </w:pP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配置原</w:t>
            </w:r>
            <w:r w:rsidRPr="00F62D0F">
              <w:rPr>
                <w:rFonts w:asciiTheme="minorEastAsia" w:hAnsiTheme="minorEastAsia" w:cs="宋体"/>
                <w:sz w:val="24"/>
                <w:szCs w:val="24"/>
              </w:rPr>
              <w:t>厂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无线射频遥控器，</w:t>
            </w:r>
            <w:r w:rsidRPr="00F62D0F">
              <w:rPr>
                <w:rFonts w:asciiTheme="minorEastAsia" w:hAnsiTheme="minorEastAsia" w:cs="宋体"/>
                <w:sz w:val="24"/>
                <w:szCs w:val="24"/>
              </w:rPr>
              <w:t>可控制机架运动</w:t>
            </w:r>
            <w:proofErr w:type="gramStart"/>
            <w:r w:rsidRPr="00F62D0F">
              <w:rPr>
                <w:rFonts w:asciiTheme="minorEastAsia" w:hAnsiTheme="minorEastAsia" w:cs="宋体"/>
                <w:sz w:val="24"/>
                <w:szCs w:val="24"/>
              </w:rPr>
              <w:t>及限束器</w:t>
            </w:r>
            <w:proofErr w:type="gramEnd"/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；</w:t>
            </w:r>
          </w:p>
        </w:tc>
      </w:tr>
      <w:tr w:rsidR="00F62D0F" w:rsidRPr="00F62D0F" w14:paraId="6D3AB7A6" w14:textId="77777777" w:rsidTr="00F62D0F">
        <w:trPr>
          <w:trHeight w:val="287"/>
        </w:trPr>
        <w:tc>
          <w:tcPr>
            <w:tcW w:w="461" w:type="pct"/>
          </w:tcPr>
          <w:p w14:paraId="1CA2494F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2.8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3A09218D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proofErr w:type="gramStart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球管与</w:t>
            </w:r>
            <w:proofErr w:type="gramEnd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双探测器均具有同步跟踪功能，且</w:t>
            </w:r>
            <w:proofErr w:type="gramStart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限束器</w:t>
            </w:r>
            <w:proofErr w:type="gramEnd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能根据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APR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选择部位自动调整照射野</w:t>
            </w:r>
            <w:proofErr w:type="gramStart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野</w:t>
            </w:r>
            <w:proofErr w:type="gramEnd"/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大小；</w:t>
            </w:r>
          </w:p>
        </w:tc>
      </w:tr>
      <w:tr w:rsidR="00F62D0F" w:rsidRPr="00F62D0F" w14:paraId="1E16941B" w14:textId="77777777" w:rsidTr="00F62D0F">
        <w:trPr>
          <w:trHeight w:val="287"/>
        </w:trPr>
        <w:tc>
          <w:tcPr>
            <w:tcW w:w="461" w:type="pct"/>
          </w:tcPr>
          <w:p w14:paraId="33CB5464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2.9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AFEE790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 xml:space="preserve"> Windows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操作系统，中文操作界面，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CPU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3.0GHz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，内存≥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8GB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，硬盘≥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1T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 xml:space="preserve"> </w:t>
            </w:r>
          </w:p>
        </w:tc>
      </w:tr>
      <w:tr w:rsidR="00F62D0F" w:rsidRPr="00F62D0F" w14:paraId="61361395" w14:textId="77777777" w:rsidTr="00F62D0F">
        <w:trPr>
          <w:trHeight w:val="287"/>
        </w:trPr>
        <w:tc>
          <w:tcPr>
            <w:tcW w:w="461" w:type="pct"/>
          </w:tcPr>
          <w:p w14:paraId="47F63F67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2.10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D258DE7" w14:textId="77777777" w:rsidR="007325CD" w:rsidRPr="00F62D0F" w:rsidRDefault="006875D6">
            <w:pPr>
              <w:tabs>
                <w:tab w:val="left" w:pos="9870"/>
              </w:tabs>
              <w:rPr>
                <w:rFonts w:asciiTheme="minorEastAsia" w:hAnsiTheme="minorEastAsia" w:cs="宋体"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采集工作站显示屏≥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23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寸，屏幕具有多个界面同屏显示功能，屏幕分辨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率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≥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1920x1080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</w:p>
        </w:tc>
      </w:tr>
      <w:tr w:rsidR="00F62D0F" w:rsidRPr="00F62D0F" w14:paraId="4A72B8F1" w14:textId="77777777" w:rsidTr="00F62D0F">
        <w:trPr>
          <w:trHeight w:val="287"/>
        </w:trPr>
        <w:tc>
          <w:tcPr>
            <w:tcW w:w="461" w:type="pct"/>
          </w:tcPr>
          <w:p w14:paraId="1814243E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2.11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249CBEA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图像处理：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检查部位自动优化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、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组织均衡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、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自动图像对比增强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、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自动图像剪裁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、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自动加入标记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；</w:t>
            </w:r>
          </w:p>
        </w:tc>
      </w:tr>
      <w:tr w:rsidR="00F62D0F" w:rsidRPr="00F62D0F" w14:paraId="76FA5191" w14:textId="77777777" w:rsidTr="00F62D0F">
        <w:trPr>
          <w:trHeight w:val="287"/>
        </w:trPr>
        <w:tc>
          <w:tcPr>
            <w:tcW w:w="461" w:type="pct"/>
          </w:tcPr>
          <w:p w14:paraId="0AE95A2B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2.12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710E61D4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图像管理：具有图像缩放、病人数据保护，自动图像范围探测及修整功能；灰度转换、滤波、增强、翻转、排版打印；</w:t>
            </w:r>
          </w:p>
        </w:tc>
      </w:tr>
      <w:tr w:rsidR="00F62D0F" w:rsidRPr="00F62D0F" w14:paraId="214F0B1B" w14:textId="77777777" w:rsidTr="00F62D0F">
        <w:trPr>
          <w:trHeight w:val="287"/>
        </w:trPr>
        <w:tc>
          <w:tcPr>
            <w:tcW w:w="461" w:type="pct"/>
          </w:tcPr>
          <w:p w14:paraId="17D26653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2.13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A7F0A27" w14:textId="77777777" w:rsidR="007325CD" w:rsidRPr="00F62D0F" w:rsidRDefault="006875D6">
            <w:pPr>
              <w:tabs>
                <w:tab w:val="left" w:pos="9870"/>
              </w:tabs>
              <w:rPr>
                <w:rFonts w:asciiTheme="minorEastAsia" w:hAnsiTheme="minorEastAsia"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具有图像测量、图像输出、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DICOM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协议功能。</w:t>
            </w:r>
          </w:p>
        </w:tc>
      </w:tr>
      <w:tr w:rsidR="00F62D0F" w:rsidRPr="00F62D0F" w14:paraId="23A8CDB2" w14:textId="77777777" w:rsidTr="00F62D0F">
        <w:trPr>
          <w:trHeight w:val="287"/>
        </w:trPr>
        <w:tc>
          <w:tcPr>
            <w:tcW w:w="461" w:type="pct"/>
          </w:tcPr>
          <w:p w14:paraId="4466A6D6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2.14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20202A7A" w14:textId="77777777" w:rsidR="007325CD" w:rsidRPr="00F62D0F" w:rsidRDefault="006875D6">
            <w:pPr>
              <w:tabs>
                <w:tab w:val="left" w:pos="9870"/>
              </w:tabs>
              <w:rPr>
                <w:rFonts w:asciiTheme="minorEastAsia" w:hAnsiTheme="minorEastAsia"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具有儿童专用摄影模式：根据不同年龄段预设拍摄参数；</w:t>
            </w:r>
          </w:p>
        </w:tc>
      </w:tr>
      <w:tr w:rsidR="00F62D0F" w:rsidRPr="00F62D0F" w14:paraId="146DBDEF" w14:textId="77777777" w:rsidTr="00F62D0F">
        <w:trPr>
          <w:trHeight w:val="287"/>
        </w:trPr>
        <w:tc>
          <w:tcPr>
            <w:tcW w:w="461" w:type="pct"/>
          </w:tcPr>
          <w:p w14:paraId="114447DF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lastRenderedPageBreak/>
              <w:t>2.15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581FD3AE" w14:textId="77777777" w:rsidR="007325CD" w:rsidRPr="00F62D0F" w:rsidRDefault="006875D6">
            <w:pPr>
              <w:tabs>
                <w:tab w:val="left" w:pos="9870"/>
              </w:tabs>
              <w:rPr>
                <w:rFonts w:asciiTheme="minorEastAsia" w:hAnsiTheme="minorEastAsia"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配置自动跟踪防护屏：可根据投照位置，自动跟随平板探测器或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x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线管，达到保护非投照部位的功能效果；</w:t>
            </w:r>
          </w:p>
        </w:tc>
      </w:tr>
      <w:tr w:rsidR="00F62D0F" w:rsidRPr="00F62D0F" w14:paraId="6FDB6814" w14:textId="77777777" w:rsidTr="00F62D0F">
        <w:trPr>
          <w:trHeight w:val="287"/>
        </w:trPr>
        <w:tc>
          <w:tcPr>
            <w:tcW w:w="461" w:type="pct"/>
          </w:tcPr>
          <w:p w14:paraId="728585AA" w14:textId="77777777" w:rsidR="007325CD" w:rsidRPr="00F62D0F" w:rsidRDefault="006875D6">
            <w:pPr>
              <w:ind w:rightChars="-162" w:right="-340" w:firstLineChars="100" w:firstLine="240"/>
              <w:rPr>
                <w:rFonts w:ascii="宋体" w:eastAsia="宋体" w:hAnsi="宋体" w:cs="宋体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bCs/>
                <w:sz w:val="24"/>
                <w:szCs w:val="24"/>
              </w:rPr>
              <w:t>2.16</w:t>
            </w:r>
          </w:p>
        </w:tc>
        <w:tc>
          <w:tcPr>
            <w:tcW w:w="4539" w:type="pct"/>
            <w:gridSpan w:val="2"/>
            <w:shd w:val="clear" w:color="auto" w:fill="auto"/>
          </w:tcPr>
          <w:p w14:paraId="0F4124D6" w14:textId="77777777" w:rsidR="007325CD" w:rsidRPr="00F62D0F" w:rsidRDefault="006875D6">
            <w:pPr>
              <w:tabs>
                <w:tab w:val="left" w:pos="9870"/>
              </w:tabs>
              <w:rPr>
                <w:rFonts w:asciiTheme="minorEastAsia" w:hAnsiTheme="minorEastAsia"/>
                <w:sz w:val="24"/>
                <w:szCs w:val="24"/>
              </w:rPr>
            </w:pP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配置长骨拼接功能</w:t>
            </w:r>
            <w:r w:rsidRPr="00F62D0F">
              <w:rPr>
                <w:rFonts w:asciiTheme="minorEastAsia" w:hAnsiTheme="minorEastAsia" w:hint="eastAsia"/>
                <w:spacing w:val="15"/>
                <w:sz w:val="24"/>
                <w:szCs w:val="24"/>
              </w:rPr>
              <w:t>，一次操作即可完成多幅图像的采集及拼接工作。</w:t>
            </w:r>
          </w:p>
        </w:tc>
      </w:tr>
      <w:tr w:rsidR="00F62D0F" w:rsidRPr="00F62D0F" w14:paraId="6D9D0E30" w14:textId="77777777" w:rsidTr="00F62D0F">
        <w:trPr>
          <w:trHeight w:val="287"/>
        </w:trPr>
        <w:tc>
          <w:tcPr>
            <w:tcW w:w="461" w:type="pct"/>
          </w:tcPr>
          <w:p w14:paraId="4FF3356E" w14:textId="77777777" w:rsidR="007325CD" w:rsidRPr="00F62D0F" w:rsidRDefault="006875D6">
            <w:pPr>
              <w:ind w:rightChars="-162" w:right="-340" w:firstLineChars="100" w:firstLine="241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三</w:t>
            </w:r>
          </w:p>
        </w:tc>
        <w:tc>
          <w:tcPr>
            <w:tcW w:w="4539" w:type="pct"/>
            <w:gridSpan w:val="2"/>
          </w:tcPr>
          <w:p w14:paraId="0D8894C6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jc w:val="center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主要配置及附件</w:t>
            </w:r>
          </w:p>
        </w:tc>
      </w:tr>
      <w:tr w:rsidR="00F62D0F" w:rsidRPr="00F62D0F" w14:paraId="7FCCEA48" w14:textId="77777777" w:rsidTr="00F62D0F">
        <w:trPr>
          <w:trHeight w:val="308"/>
        </w:trPr>
        <w:tc>
          <w:tcPr>
            <w:tcW w:w="461" w:type="pct"/>
          </w:tcPr>
          <w:p w14:paraId="08730997" w14:textId="77777777" w:rsidR="007325CD" w:rsidRPr="00F62D0F" w:rsidRDefault="006875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3.1</w:t>
            </w:r>
          </w:p>
        </w:tc>
        <w:tc>
          <w:tcPr>
            <w:tcW w:w="4539" w:type="pct"/>
            <w:gridSpan w:val="2"/>
          </w:tcPr>
          <w:p w14:paraId="1B20CB21" w14:textId="77777777" w:rsidR="007325CD" w:rsidRPr="00F62D0F" w:rsidRDefault="006875D6">
            <w:pPr>
              <w:tabs>
                <w:tab w:val="left" w:pos="9870"/>
              </w:tabs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sz w:val="24"/>
                <w:szCs w:val="24"/>
              </w:rPr>
              <w:t>高压发生器</w:t>
            </w:r>
            <w:r w:rsidRPr="00F62D0F">
              <w:rPr>
                <w:rFonts w:hint="eastAsia"/>
                <w:sz w:val="24"/>
                <w:szCs w:val="24"/>
              </w:rPr>
              <w:t>1</w:t>
            </w:r>
            <w:r w:rsidRPr="00F62D0F">
              <w:rPr>
                <w:rFonts w:hint="eastAsia"/>
                <w:sz w:val="24"/>
                <w:szCs w:val="24"/>
              </w:rPr>
              <w:t>台，</w:t>
            </w:r>
            <w:r w:rsidRPr="00F62D0F">
              <w:rPr>
                <w:rFonts w:hint="eastAsia"/>
                <w:sz w:val="24"/>
                <w:szCs w:val="24"/>
              </w:rPr>
              <w:t>X</w:t>
            </w:r>
            <w:r w:rsidRPr="00F62D0F">
              <w:rPr>
                <w:rFonts w:hint="eastAsia"/>
                <w:sz w:val="24"/>
                <w:szCs w:val="24"/>
              </w:rPr>
              <w:t>射线管组件</w:t>
            </w:r>
            <w:r w:rsidRPr="00F62D0F">
              <w:rPr>
                <w:rFonts w:hint="eastAsia"/>
                <w:sz w:val="24"/>
                <w:szCs w:val="24"/>
              </w:rPr>
              <w:t>1</w:t>
            </w:r>
            <w:r w:rsidRPr="00F62D0F">
              <w:rPr>
                <w:rFonts w:hint="eastAsia"/>
                <w:sz w:val="24"/>
                <w:szCs w:val="24"/>
              </w:rPr>
              <w:t>套，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悬吊</w:t>
            </w:r>
            <w:proofErr w:type="gramStart"/>
            <w:r w:rsidRPr="00F62D0F">
              <w:rPr>
                <w:rFonts w:asciiTheme="minorEastAsia" w:hAnsiTheme="minorEastAsia" w:cs="宋体"/>
                <w:sz w:val="24"/>
                <w:szCs w:val="24"/>
              </w:rPr>
              <w:t>式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天轨</w:t>
            </w:r>
            <w:proofErr w:type="gramEnd"/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组件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1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套，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悬吊钢结构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1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套，</w:t>
            </w:r>
            <w:r w:rsidRPr="00F62D0F">
              <w:rPr>
                <w:rFonts w:hint="eastAsia"/>
                <w:sz w:val="24"/>
                <w:szCs w:val="24"/>
              </w:rPr>
              <w:t>自动</w:t>
            </w:r>
            <w:proofErr w:type="gramStart"/>
            <w:r w:rsidRPr="00F62D0F">
              <w:rPr>
                <w:rFonts w:hint="eastAsia"/>
                <w:sz w:val="24"/>
                <w:szCs w:val="24"/>
              </w:rPr>
              <w:t>限束器</w:t>
            </w:r>
            <w:proofErr w:type="gramEnd"/>
            <w:r w:rsidRPr="00F62D0F">
              <w:rPr>
                <w:rFonts w:hint="eastAsia"/>
                <w:sz w:val="24"/>
                <w:szCs w:val="24"/>
              </w:rPr>
              <w:t>1</w:t>
            </w:r>
            <w:r w:rsidRPr="00F62D0F">
              <w:rPr>
                <w:rFonts w:hint="eastAsia"/>
                <w:sz w:val="24"/>
                <w:szCs w:val="24"/>
              </w:rPr>
              <w:t>个，平板探测器</w:t>
            </w:r>
            <w:r w:rsidRPr="00F62D0F">
              <w:rPr>
                <w:rFonts w:hint="eastAsia"/>
                <w:sz w:val="24"/>
                <w:szCs w:val="24"/>
              </w:rPr>
              <w:t>2</w:t>
            </w:r>
            <w:r w:rsidRPr="00F62D0F">
              <w:rPr>
                <w:rFonts w:hint="eastAsia"/>
                <w:sz w:val="24"/>
                <w:szCs w:val="24"/>
              </w:rPr>
              <w:t>块（</w:t>
            </w:r>
            <w:r w:rsidRPr="00F62D0F">
              <w:rPr>
                <w:rFonts w:hint="eastAsia"/>
                <w:sz w:val="24"/>
                <w:szCs w:val="24"/>
              </w:rPr>
              <w:t>17</w:t>
            </w:r>
            <w:r w:rsidRPr="00F62D0F">
              <w:rPr>
                <w:rFonts w:hint="eastAsia"/>
                <w:sz w:val="24"/>
                <w:szCs w:val="24"/>
              </w:rPr>
              <w:t>英寸</w:t>
            </w:r>
            <w:r w:rsidRPr="00F62D0F">
              <w:rPr>
                <w:rFonts w:hint="eastAsia"/>
                <w:sz w:val="24"/>
                <w:szCs w:val="24"/>
              </w:rPr>
              <w:t>*17</w:t>
            </w:r>
            <w:r w:rsidRPr="00F62D0F">
              <w:rPr>
                <w:rFonts w:hint="eastAsia"/>
                <w:sz w:val="24"/>
                <w:szCs w:val="24"/>
              </w:rPr>
              <w:t>英寸），防散射</w:t>
            </w:r>
            <w:proofErr w:type="gramStart"/>
            <w:r w:rsidRPr="00F62D0F">
              <w:rPr>
                <w:rFonts w:hint="eastAsia"/>
                <w:sz w:val="24"/>
                <w:szCs w:val="24"/>
              </w:rPr>
              <w:t>滤线栅</w:t>
            </w:r>
            <w:proofErr w:type="gramEnd"/>
            <w:r w:rsidRPr="00F62D0F">
              <w:rPr>
                <w:rFonts w:hint="eastAsia"/>
                <w:sz w:val="24"/>
                <w:szCs w:val="24"/>
              </w:rPr>
              <w:t>2</w:t>
            </w:r>
            <w:r w:rsidRPr="00F62D0F">
              <w:rPr>
                <w:rFonts w:hint="eastAsia"/>
                <w:sz w:val="24"/>
                <w:szCs w:val="24"/>
              </w:rPr>
              <w:t>块，</w:t>
            </w:r>
            <w:r w:rsidRPr="00F62D0F">
              <w:rPr>
                <w:rFonts w:asciiTheme="minorEastAsia" w:hAnsiTheme="minorEastAsia"/>
                <w:sz w:val="24"/>
                <w:szCs w:val="24"/>
              </w:rPr>
              <w:t>X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射线管支撑装置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套，探测器支撑装置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1</w:t>
            </w:r>
            <w:r w:rsidRPr="00F62D0F">
              <w:rPr>
                <w:rFonts w:asciiTheme="minorEastAsia" w:hAnsiTheme="minorEastAsia" w:hint="eastAsia"/>
                <w:sz w:val="24"/>
                <w:szCs w:val="24"/>
              </w:rPr>
              <w:t>套，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无</w:t>
            </w:r>
            <w:r w:rsidRPr="00F62D0F">
              <w:rPr>
                <w:rFonts w:asciiTheme="minorEastAsia" w:hAnsiTheme="minorEastAsia" w:cs="宋体"/>
                <w:sz w:val="24"/>
                <w:szCs w:val="24"/>
              </w:rPr>
              <w:t>线射频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遥控器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1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个，固定式</w:t>
            </w:r>
            <w:proofErr w:type="gramStart"/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患者台</w:t>
            </w:r>
            <w:proofErr w:type="gramEnd"/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1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套，图像采集工作站（含显示器和软件）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1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套，远程维护服务包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1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套，儿童专业摄影模式服务包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1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套，长骨拼接功能，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手动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防护屏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3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套</w:t>
            </w:r>
          </w:p>
        </w:tc>
      </w:tr>
      <w:tr w:rsidR="00F62D0F" w:rsidRPr="00F62D0F" w14:paraId="40322DE8" w14:textId="77777777" w:rsidTr="00F62D0F">
        <w:trPr>
          <w:trHeight w:val="308"/>
        </w:trPr>
        <w:tc>
          <w:tcPr>
            <w:tcW w:w="461" w:type="pct"/>
          </w:tcPr>
          <w:p w14:paraId="0F11C9A9" w14:textId="77777777" w:rsidR="007325CD" w:rsidRPr="00F62D0F" w:rsidRDefault="006875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3.2</w:t>
            </w:r>
          </w:p>
        </w:tc>
        <w:tc>
          <w:tcPr>
            <w:tcW w:w="4539" w:type="pct"/>
            <w:gridSpan w:val="2"/>
          </w:tcPr>
          <w:p w14:paraId="29DA0032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hAnsiTheme="majorEastAsia"/>
                <w:bCs/>
                <w:sz w:val="24"/>
                <w:szCs w:val="24"/>
              </w:rPr>
            </w:pPr>
            <w:proofErr w:type="gramStart"/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铅衣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12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件</w:t>
            </w:r>
            <w:proofErr w:type="gramEnd"/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，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人机共存紫外线消毒器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2</w:t>
            </w:r>
            <w:r w:rsidRPr="00F62D0F">
              <w:rPr>
                <w:rFonts w:asciiTheme="minorEastAsia" w:hAnsiTheme="minorEastAsia" w:cs="宋体" w:hint="eastAsia"/>
                <w:sz w:val="24"/>
                <w:szCs w:val="24"/>
              </w:rPr>
              <w:t>台</w:t>
            </w:r>
            <w:bookmarkStart w:id="0" w:name="_GoBack"/>
            <w:bookmarkEnd w:id="0"/>
          </w:p>
        </w:tc>
      </w:tr>
      <w:tr w:rsidR="00F62D0F" w:rsidRPr="00F62D0F" w14:paraId="36891B2C" w14:textId="77777777" w:rsidTr="00F62D0F">
        <w:trPr>
          <w:trHeight w:val="308"/>
        </w:trPr>
        <w:tc>
          <w:tcPr>
            <w:tcW w:w="461" w:type="pct"/>
          </w:tcPr>
          <w:p w14:paraId="2E042530" w14:textId="77777777" w:rsidR="007325CD" w:rsidRPr="00F62D0F" w:rsidRDefault="006875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四</w:t>
            </w:r>
          </w:p>
        </w:tc>
        <w:tc>
          <w:tcPr>
            <w:tcW w:w="4539" w:type="pct"/>
            <w:gridSpan w:val="2"/>
          </w:tcPr>
          <w:p w14:paraId="6B5D1721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jc w:val="center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/>
                <w:sz w:val="24"/>
                <w:szCs w:val="24"/>
              </w:rPr>
              <w:t>售后服务要求</w:t>
            </w:r>
          </w:p>
        </w:tc>
      </w:tr>
      <w:tr w:rsidR="00F62D0F" w:rsidRPr="00F62D0F" w14:paraId="2276B1BA" w14:textId="77777777" w:rsidTr="00F62D0F">
        <w:trPr>
          <w:trHeight w:val="308"/>
        </w:trPr>
        <w:tc>
          <w:tcPr>
            <w:tcW w:w="461" w:type="pct"/>
          </w:tcPr>
          <w:p w14:paraId="45C72A73" w14:textId="77777777" w:rsidR="007325CD" w:rsidRPr="00F62D0F" w:rsidRDefault="006875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4.1</w:t>
            </w:r>
          </w:p>
        </w:tc>
        <w:tc>
          <w:tcPr>
            <w:tcW w:w="4539" w:type="pct"/>
            <w:gridSpan w:val="2"/>
          </w:tcPr>
          <w:p w14:paraId="4BF3B875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原厂质保期不少于（</w:t>
            </w: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5 </w:t>
            </w: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）年</w:t>
            </w: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</w:t>
            </w: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 xml:space="preserve">                          </w:t>
            </w:r>
          </w:p>
        </w:tc>
      </w:tr>
      <w:tr w:rsidR="00F62D0F" w:rsidRPr="00F62D0F" w14:paraId="18905C16" w14:textId="77777777" w:rsidTr="00F62D0F">
        <w:trPr>
          <w:trHeight w:val="308"/>
        </w:trPr>
        <w:tc>
          <w:tcPr>
            <w:tcW w:w="461" w:type="pct"/>
          </w:tcPr>
          <w:p w14:paraId="4ECF50F2" w14:textId="77777777" w:rsidR="007325CD" w:rsidRPr="00F62D0F" w:rsidRDefault="006875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4.2</w:t>
            </w:r>
          </w:p>
        </w:tc>
        <w:tc>
          <w:tcPr>
            <w:tcW w:w="4539" w:type="pct"/>
            <w:gridSpan w:val="2"/>
          </w:tcPr>
          <w:p w14:paraId="04657750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大型设备（单价≥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10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万元）、特种设备、强制计量设备、急救及生命支持类设备、</w:t>
            </w:r>
            <w:proofErr w:type="gramStart"/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院感及</w:t>
            </w:r>
            <w:proofErr w:type="gramEnd"/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生物安全相关设备等，验收时需提供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经采购人认可的且具有资质的检测机构出具的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检测合格报告，相关费用包含在投标总价中</w:t>
            </w:r>
          </w:p>
        </w:tc>
      </w:tr>
      <w:tr w:rsidR="00F62D0F" w:rsidRPr="00F62D0F" w14:paraId="0EA7E65E" w14:textId="77777777" w:rsidTr="00F62D0F">
        <w:trPr>
          <w:trHeight w:val="308"/>
        </w:trPr>
        <w:tc>
          <w:tcPr>
            <w:tcW w:w="461" w:type="pct"/>
          </w:tcPr>
          <w:p w14:paraId="7D928CE4" w14:textId="77777777" w:rsidR="007325CD" w:rsidRPr="00F62D0F" w:rsidRDefault="006875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4.3</w:t>
            </w:r>
          </w:p>
        </w:tc>
        <w:tc>
          <w:tcPr>
            <w:tcW w:w="4539" w:type="pct"/>
            <w:gridSpan w:val="2"/>
          </w:tcPr>
          <w:p w14:paraId="46580406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设备实现与院内信息系统（如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HIS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LIS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PACS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等）的无缝对接，接入方案要求支持标准数据接口（如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HL7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、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DICOM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），并提供开放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API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文档，确保兼容性与数据互通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，同时，设备</w:t>
            </w:r>
            <w:proofErr w:type="gramStart"/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需支持</w:t>
            </w:r>
            <w:proofErr w:type="gramEnd"/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远程监控与维护功能</w:t>
            </w:r>
            <w:r w:rsidRPr="00F62D0F">
              <w:rPr>
                <w:rFonts w:ascii="宋体" w:eastAsia="宋体" w:hAnsi="宋体" w:cs="宋体" w:hint="eastAsia"/>
                <w:sz w:val="24"/>
                <w:szCs w:val="24"/>
              </w:rPr>
              <w:t>，具备良好的扩展性以满足后续升级需求；提供对接方案；若设备有信息系统接口，全部免费开放。（如需）</w:t>
            </w:r>
          </w:p>
        </w:tc>
      </w:tr>
      <w:tr w:rsidR="00F62D0F" w:rsidRPr="00F62D0F" w14:paraId="1B020241" w14:textId="77777777" w:rsidTr="00F62D0F">
        <w:trPr>
          <w:trHeight w:val="308"/>
        </w:trPr>
        <w:tc>
          <w:tcPr>
            <w:tcW w:w="461" w:type="pct"/>
          </w:tcPr>
          <w:p w14:paraId="53123463" w14:textId="77777777" w:rsidR="007325CD" w:rsidRPr="00F62D0F" w:rsidRDefault="006875D6">
            <w:pPr>
              <w:ind w:rightChars="-162" w:right="-340" w:firstLineChars="100" w:firstLine="240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4.4</w:t>
            </w:r>
          </w:p>
        </w:tc>
        <w:tc>
          <w:tcPr>
            <w:tcW w:w="4539" w:type="pct"/>
            <w:gridSpan w:val="2"/>
          </w:tcPr>
          <w:p w14:paraId="5A02B1D8" w14:textId="77777777" w:rsidR="007325CD" w:rsidRPr="00F62D0F" w:rsidRDefault="006875D6">
            <w:pPr>
              <w:tabs>
                <w:tab w:val="left" w:pos="9870"/>
              </w:tabs>
              <w:ind w:rightChars="20" w:right="42"/>
              <w:rPr>
                <w:rFonts w:asciiTheme="majorEastAsia" w:eastAsiaTheme="majorEastAsia" w:hAnsiTheme="majorEastAsia"/>
                <w:bCs/>
                <w:sz w:val="24"/>
                <w:szCs w:val="24"/>
              </w:rPr>
            </w:pP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其他</w:t>
            </w:r>
            <w:r w:rsidRPr="00F62D0F">
              <w:rPr>
                <w:rFonts w:asciiTheme="majorEastAsia" w:eastAsiaTheme="majorEastAsia" w:hAnsiTheme="majorEastAsia" w:hint="eastAsia"/>
                <w:bCs/>
                <w:sz w:val="24"/>
                <w:szCs w:val="24"/>
              </w:rPr>
              <w:t>：</w:t>
            </w:r>
          </w:p>
        </w:tc>
      </w:tr>
    </w:tbl>
    <w:p w14:paraId="17A780A8" w14:textId="77777777" w:rsidR="007325CD" w:rsidRPr="00F62D0F" w:rsidRDefault="007325CD">
      <w:pPr>
        <w:spacing w:line="360" w:lineRule="auto"/>
        <w:jc w:val="left"/>
        <w:rPr>
          <w:sz w:val="24"/>
          <w:szCs w:val="24"/>
          <w:u w:val="single"/>
        </w:rPr>
      </w:pPr>
    </w:p>
    <w:sectPr w:rsidR="007325CD" w:rsidRPr="00F62D0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BFAD7B" w14:textId="77777777" w:rsidR="006875D6" w:rsidRDefault="006875D6" w:rsidP="00F62D0F">
      <w:r>
        <w:separator/>
      </w:r>
    </w:p>
  </w:endnote>
  <w:endnote w:type="continuationSeparator" w:id="0">
    <w:p w14:paraId="1997C637" w14:textId="77777777" w:rsidR="006875D6" w:rsidRDefault="006875D6" w:rsidP="00F62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7A8D621" w14:textId="77777777" w:rsidR="006875D6" w:rsidRDefault="006875D6" w:rsidP="00F62D0F">
      <w:r>
        <w:separator/>
      </w:r>
    </w:p>
  </w:footnote>
  <w:footnote w:type="continuationSeparator" w:id="0">
    <w:p w14:paraId="38DD557B" w14:textId="77777777" w:rsidR="006875D6" w:rsidRDefault="006875D6" w:rsidP="00F62D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RkNzdkMThhNzc4NmMxMDQ5MDlkNzhhOTljZTYwZTYifQ=="/>
  </w:docVars>
  <w:rsids>
    <w:rsidRoot w:val="7B28549C"/>
    <w:rsid w:val="006875D6"/>
    <w:rsid w:val="007325CD"/>
    <w:rsid w:val="00F62D0F"/>
    <w:rsid w:val="01135424"/>
    <w:rsid w:val="06042E88"/>
    <w:rsid w:val="06CC6306"/>
    <w:rsid w:val="07A70F85"/>
    <w:rsid w:val="092E71B2"/>
    <w:rsid w:val="099077F7"/>
    <w:rsid w:val="0A92679B"/>
    <w:rsid w:val="0B876571"/>
    <w:rsid w:val="0F2C1D70"/>
    <w:rsid w:val="10477E7E"/>
    <w:rsid w:val="1703702C"/>
    <w:rsid w:val="1A0A53A3"/>
    <w:rsid w:val="1ADC4941"/>
    <w:rsid w:val="208E5D79"/>
    <w:rsid w:val="239B0BC4"/>
    <w:rsid w:val="24303C58"/>
    <w:rsid w:val="26651C51"/>
    <w:rsid w:val="28331C1B"/>
    <w:rsid w:val="2BDA3199"/>
    <w:rsid w:val="2EE34571"/>
    <w:rsid w:val="30572F78"/>
    <w:rsid w:val="34480AEF"/>
    <w:rsid w:val="37D87ECC"/>
    <w:rsid w:val="38A03D8B"/>
    <w:rsid w:val="397F500E"/>
    <w:rsid w:val="40000B87"/>
    <w:rsid w:val="4207575F"/>
    <w:rsid w:val="43F54DA9"/>
    <w:rsid w:val="443B2CEC"/>
    <w:rsid w:val="44C578EC"/>
    <w:rsid w:val="481D091F"/>
    <w:rsid w:val="4A946440"/>
    <w:rsid w:val="4AFB588F"/>
    <w:rsid w:val="4F361873"/>
    <w:rsid w:val="5118618C"/>
    <w:rsid w:val="518C60C3"/>
    <w:rsid w:val="51D0666D"/>
    <w:rsid w:val="59CE33A8"/>
    <w:rsid w:val="5A6076D7"/>
    <w:rsid w:val="5BB87046"/>
    <w:rsid w:val="5F7056A6"/>
    <w:rsid w:val="61386D43"/>
    <w:rsid w:val="663336A5"/>
    <w:rsid w:val="66D23DE2"/>
    <w:rsid w:val="67212ADF"/>
    <w:rsid w:val="69DB0917"/>
    <w:rsid w:val="6E873EA7"/>
    <w:rsid w:val="7018738D"/>
    <w:rsid w:val="70326D5C"/>
    <w:rsid w:val="72901CD2"/>
    <w:rsid w:val="73691968"/>
    <w:rsid w:val="74B16990"/>
    <w:rsid w:val="7B28549C"/>
    <w:rsid w:val="7B41219D"/>
    <w:rsid w:val="7BD96243"/>
    <w:rsid w:val="7F78365F"/>
    <w:rsid w:val="7FA04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F62D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F62D0F"/>
    <w:rPr>
      <w:kern w:val="2"/>
      <w:sz w:val="18"/>
      <w:szCs w:val="18"/>
    </w:rPr>
  </w:style>
  <w:style w:type="paragraph" w:styleId="a5">
    <w:name w:val="footer"/>
    <w:basedOn w:val="a"/>
    <w:link w:val="Char0"/>
    <w:rsid w:val="00F62D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F62D0F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Char"/>
    <w:rsid w:val="00F62D0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rsid w:val="00F62D0F"/>
    <w:rPr>
      <w:kern w:val="2"/>
      <w:sz w:val="18"/>
      <w:szCs w:val="18"/>
    </w:rPr>
  </w:style>
  <w:style w:type="paragraph" w:styleId="a5">
    <w:name w:val="footer"/>
    <w:basedOn w:val="a"/>
    <w:link w:val="Char0"/>
    <w:rsid w:val="00F62D0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rsid w:val="00F62D0F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1392</Characters>
  <Application>Microsoft Office Word</Application>
  <DocSecurity>0</DocSecurity>
  <Lines>11</Lines>
  <Paragraphs>3</Paragraphs>
  <ScaleCrop>false</ScaleCrop>
  <Company/>
  <LinksUpToDate>false</LinksUpToDate>
  <CharactersWithSpaces>1633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蚂蚁</dc:creator>
  <cp:lastModifiedBy>hp</cp:lastModifiedBy>
  <cp:revision>2</cp:revision>
  <dcterms:created xsi:type="dcterms:W3CDTF">2023-10-19T02:31:00Z</dcterms:created>
  <dcterms:modified xsi:type="dcterms:W3CDTF">2025-09-23T01:03:00Z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6E607A06DDDC438B844E9E3BB40909E5_13</vt:lpwstr>
  </property>
  <property fmtid="{D5CDD505-2E9C-101B-9397-08002B2CF9AE}" pid="4" name="KSOTemplateDocerSaveRecord">
    <vt:lpwstr>eyJoZGlkIjoiZTY0ZGRiYTRiMWExMDNkMzFjY2IzOTdmMzc1ZjZhYmQiLCJ1c2VySWQiOiI5NjY0ODI2MTIifQ==</vt:lpwstr>
  </property>
</Properties>
</file>