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553B8" w14:textId="77777777" w:rsidR="00070C4C" w:rsidRDefault="00070C4C" w:rsidP="00070C4C">
      <w:pPr>
        <w:spacing w:line="360" w:lineRule="auto"/>
        <w:jc w:val="center"/>
        <w:rPr>
          <w:sz w:val="32"/>
          <w:szCs w:val="32"/>
        </w:rPr>
      </w:pPr>
      <w:r w:rsidRPr="00070C4C">
        <w:rPr>
          <w:rFonts w:hint="eastAsia"/>
          <w:sz w:val="32"/>
          <w:szCs w:val="32"/>
        </w:rPr>
        <w:t>浙江大学医学院附属儿童医院</w:t>
      </w:r>
    </w:p>
    <w:p w14:paraId="25CF34F2" w14:textId="006C7CF1" w:rsidR="00070C4C" w:rsidRPr="00070C4C" w:rsidRDefault="00070C4C" w:rsidP="00070C4C">
      <w:pPr>
        <w:spacing w:line="360" w:lineRule="auto"/>
        <w:jc w:val="center"/>
        <w:rPr>
          <w:sz w:val="32"/>
          <w:szCs w:val="32"/>
        </w:rPr>
      </w:pPr>
      <w:r w:rsidRPr="00070C4C">
        <w:rPr>
          <w:rFonts w:hint="eastAsia"/>
          <w:sz w:val="32"/>
          <w:szCs w:val="32"/>
        </w:rPr>
        <w:t>儿童精准诊疗中心</w:t>
      </w:r>
      <w:r w:rsidR="004B2C59">
        <w:rPr>
          <w:rFonts w:hint="eastAsia"/>
          <w:sz w:val="32"/>
          <w:szCs w:val="32"/>
        </w:rPr>
        <w:t>硬件</w:t>
      </w:r>
      <w:r w:rsidRPr="00070C4C">
        <w:rPr>
          <w:rFonts w:hint="eastAsia"/>
          <w:sz w:val="32"/>
          <w:szCs w:val="32"/>
        </w:rPr>
        <w:t>平台项目</w:t>
      </w:r>
    </w:p>
    <w:p w14:paraId="41A54597" w14:textId="1337372B" w:rsidR="0088121A" w:rsidRDefault="0088121A" w:rsidP="007800D0">
      <w:pPr>
        <w:pStyle w:val="1"/>
        <w:numPr>
          <w:ilvl w:val="0"/>
          <w:numId w:val="4"/>
        </w:numPr>
        <w:spacing w:line="360" w:lineRule="auto"/>
        <w:ind w:left="0" w:firstLine="0"/>
      </w:pPr>
      <w:r>
        <w:t>项目情况</w:t>
      </w:r>
    </w:p>
    <w:p w14:paraId="58F1F5F3" w14:textId="39966915" w:rsidR="0088121A" w:rsidRPr="00EA486B" w:rsidRDefault="0088121A" w:rsidP="00EA486B">
      <w:pPr>
        <w:widowControl/>
        <w:spacing w:before="100" w:beforeAutospacing="1" w:after="100" w:afterAutospacing="1" w:line="360" w:lineRule="auto"/>
        <w:ind w:firstLineChars="200" w:firstLine="440"/>
        <w:rPr>
          <w:rFonts w:ascii="宋体" w:eastAsia="宋体" w:hAnsi="宋体"/>
          <w:szCs w:val="22"/>
        </w:rPr>
      </w:pPr>
      <w:r w:rsidRPr="00EA486B">
        <w:rPr>
          <w:rFonts w:ascii="宋体" w:eastAsia="宋体" w:hAnsi="宋体" w:cs="宋体" w:hint="eastAsia"/>
          <w:color w:val="000000"/>
          <w:kern w:val="0"/>
          <w:szCs w:val="22"/>
          <w:shd w:val="clear" w:color="auto" w:fill="FFFFFF"/>
        </w:rPr>
        <w:t>浙江大学医学院附属儿童医院的滨江院区的</w:t>
      </w:r>
      <w:r w:rsidR="00692D50" w:rsidRPr="00EA486B">
        <w:rPr>
          <w:rFonts w:ascii="宋体" w:eastAsia="宋体" w:hAnsi="宋体" w:cs="宋体" w:hint="eastAsia"/>
          <w:color w:val="000000"/>
          <w:kern w:val="0"/>
          <w:szCs w:val="22"/>
          <w:shd w:val="clear" w:color="auto" w:fill="FFFFFF"/>
        </w:rPr>
        <w:t>高性能</w:t>
      </w:r>
      <w:r w:rsidR="0000392D">
        <w:rPr>
          <w:rFonts w:ascii="宋体" w:eastAsia="宋体" w:hAnsi="宋体" w:cs="宋体" w:hint="eastAsia"/>
          <w:color w:val="000000"/>
          <w:kern w:val="0"/>
          <w:szCs w:val="22"/>
          <w:shd w:val="clear" w:color="auto" w:fill="FFFFFF"/>
        </w:rPr>
        <w:t>超算</w:t>
      </w:r>
      <w:bookmarkStart w:id="0" w:name="_GoBack"/>
      <w:bookmarkEnd w:id="0"/>
      <w:r w:rsidR="006F5B46">
        <w:rPr>
          <w:rFonts w:ascii="宋体" w:eastAsia="宋体" w:hAnsi="宋体" w:cs="宋体" w:hint="eastAsia"/>
          <w:color w:val="000000"/>
          <w:kern w:val="0"/>
          <w:szCs w:val="22"/>
          <w:shd w:val="clear" w:color="auto" w:fill="FFFFFF"/>
        </w:rPr>
        <w:t>服务器</w:t>
      </w:r>
      <w:r w:rsidR="00692D50" w:rsidRPr="00EA486B">
        <w:rPr>
          <w:rFonts w:ascii="宋体" w:eastAsia="宋体" w:hAnsi="宋体" w:cs="宋体" w:hint="eastAsia"/>
          <w:color w:val="000000"/>
          <w:kern w:val="0"/>
          <w:szCs w:val="22"/>
          <w:shd w:val="clear" w:color="auto" w:fill="FFFFFF"/>
        </w:rPr>
        <w:t>及配套网络设备采购，含施工和服务等。</w:t>
      </w:r>
    </w:p>
    <w:p w14:paraId="55753E4C" w14:textId="38F2EDD4" w:rsidR="0088121A" w:rsidRPr="00EA486B" w:rsidRDefault="0088121A" w:rsidP="00EA486B">
      <w:pPr>
        <w:pStyle w:val="1"/>
        <w:numPr>
          <w:ilvl w:val="0"/>
          <w:numId w:val="4"/>
        </w:numPr>
        <w:spacing w:line="360" w:lineRule="auto"/>
        <w:ind w:left="0" w:firstLine="0"/>
      </w:pPr>
      <w:r w:rsidRPr="00EA486B">
        <w:t>采购内容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355"/>
        <w:gridCol w:w="454"/>
        <w:gridCol w:w="425"/>
        <w:gridCol w:w="1134"/>
        <w:gridCol w:w="3260"/>
        <w:gridCol w:w="1389"/>
      </w:tblGrid>
      <w:tr w:rsidR="0088121A" w14:paraId="45488AF1" w14:textId="77777777" w:rsidTr="00597050">
        <w:trPr>
          <w:trHeight w:val="454"/>
        </w:trPr>
        <w:tc>
          <w:tcPr>
            <w:tcW w:w="738" w:type="dxa"/>
            <w:vAlign w:val="center"/>
          </w:tcPr>
          <w:p w14:paraId="0DE3CD58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r w:rsidRPr="007800D0">
              <w:rPr>
                <w:rFonts w:hAnsi="宋体"/>
                <w:spacing w:val="-4"/>
                <w:sz w:val="22"/>
              </w:rPr>
              <w:t>序号</w:t>
            </w:r>
          </w:p>
        </w:tc>
        <w:tc>
          <w:tcPr>
            <w:tcW w:w="1355" w:type="dxa"/>
            <w:vAlign w:val="center"/>
          </w:tcPr>
          <w:p w14:paraId="77495360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proofErr w:type="gramStart"/>
            <w:r w:rsidRPr="007800D0">
              <w:rPr>
                <w:rFonts w:hAnsi="宋体"/>
                <w:spacing w:val="-4"/>
                <w:sz w:val="22"/>
              </w:rPr>
              <w:t>标项内容</w:t>
            </w:r>
            <w:proofErr w:type="gramEnd"/>
          </w:p>
        </w:tc>
        <w:tc>
          <w:tcPr>
            <w:tcW w:w="454" w:type="dxa"/>
            <w:vAlign w:val="center"/>
          </w:tcPr>
          <w:p w14:paraId="531082BC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r w:rsidRPr="007800D0">
              <w:rPr>
                <w:rFonts w:hAnsi="宋体"/>
                <w:spacing w:val="-4"/>
                <w:sz w:val="22"/>
              </w:rPr>
              <w:t>数量</w:t>
            </w:r>
          </w:p>
        </w:tc>
        <w:tc>
          <w:tcPr>
            <w:tcW w:w="425" w:type="dxa"/>
            <w:vAlign w:val="center"/>
          </w:tcPr>
          <w:p w14:paraId="3B743FB0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r w:rsidRPr="007800D0">
              <w:rPr>
                <w:rFonts w:hAnsi="宋体"/>
                <w:spacing w:val="-4"/>
                <w:sz w:val="22"/>
              </w:rPr>
              <w:t>单位</w:t>
            </w:r>
          </w:p>
        </w:tc>
        <w:tc>
          <w:tcPr>
            <w:tcW w:w="1134" w:type="dxa"/>
            <w:vAlign w:val="center"/>
          </w:tcPr>
          <w:p w14:paraId="75BC1129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r w:rsidRPr="007800D0">
              <w:rPr>
                <w:rFonts w:hAnsi="宋体"/>
                <w:spacing w:val="-4"/>
                <w:sz w:val="22"/>
              </w:rPr>
              <w:t>最高限价</w:t>
            </w:r>
          </w:p>
          <w:p w14:paraId="4AEB4403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r w:rsidRPr="007800D0">
              <w:rPr>
                <w:rFonts w:hAnsi="宋体"/>
                <w:spacing w:val="-4"/>
                <w:sz w:val="22"/>
              </w:rPr>
              <w:t>（万元）</w:t>
            </w:r>
          </w:p>
        </w:tc>
        <w:tc>
          <w:tcPr>
            <w:tcW w:w="3260" w:type="dxa"/>
            <w:vAlign w:val="center"/>
          </w:tcPr>
          <w:p w14:paraId="3E9CF324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r w:rsidRPr="007800D0">
              <w:rPr>
                <w:rFonts w:hAnsi="宋体"/>
                <w:spacing w:val="-4"/>
                <w:sz w:val="22"/>
              </w:rPr>
              <w:t>简要技术</w:t>
            </w:r>
          </w:p>
          <w:p w14:paraId="262893EE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r w:rsidRPr="007800D0">
              <w:rPr>
                <w:rFonts w:hAnsi="宋体"/>
                <w:spacing w:val="-4"/>
                <w:sz w:val="22"/>
              </w:rPr>
              <w:t>要求、用途</w:t>
            </w:r>
          </w:p>
        </w:tc>
        <w:tc>
          <w:tcPr>
            <w:tcW w:w="1389" w:type="dxa"/>
            <w:vAlign w:val="center"/>
          </w:tcPr>
          <w:p w14:paraId="7DBFE1DB" w14:textId="77777777" w:rsidR="0088121A" w:rsidRPr="007800D0" w:rsidRDefault="0088121A" w:rsidP="00BD1E4B">
            <w:pPr>
              <w:pStyle w:val="11"/>
              <w:jc w:val="center"/>
              <w:rPr>
                <w:rFonts w:hAnsi="宋体" w:hint="default"/>
                <w:spacing w:val="-4"/>
                <w:sz w:val="22"/>
              </w:rPr>
            </w:pPr>
            <w:r w:rsidRPr="007800D0">
              <w:rPr>
                <w:rFonts w:hAnsi="宋体"/>
                <w:spacing w:val="-4"/>
                <w:sz w:val="22"/>
              </w:rPr>
              <w:t>备注</w:t>
            </w:r>
          </w:p>
        </w:tc>
      </w:tr>
      <w:tr w:rsidR="007800D0" w14:paraId="5835137F" w14:textId="77777777" w:rsidTr="00597050">
        <w:trPr>
          <w:trHeight w:val="630"/>
        </w:trPr>
        <w:tc>
          <w:tcPr>
            <w:tcW w:w="738" w:type="dxa"/>
            <w:vAlign w:val="center"/>
          </w:tcPr>
          <w:p w14:paraId="37EBAAC2" w14:textId="63DC3C56" w:rsidR="007800D0" w:rsidRPr="007800D0" w:rsidRDefault="007800D0" w:rsidP="007800D0">
            <w:pPr>
              <w:adjustRightInd w:val="0"/>
              <w:snapToGrid w:val="0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355" w:type="dxa"/>
            <w:vAlign w:val="center"/>
          </w:tcPr>
          <w:p w14:paraId="6702A925" w14:textId="13039A3E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大数据服务器节点</w:t>
            </w:r>
          </w:p>
        </w:tc>
        <w:tc>
          <w:tcPr>
            <w:tcW w:w="454" w:type="dxa"/>
            <w:vAlign w:val="center"/>
          </w:tcPr>
          <w:p w14:paraId="6C1FD405" w14:textId="0C40FEB0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425" w:type="dxa"/>
            <w:vAlign w:val="center"/>
          </w:tcPr>
          <w:p w14:paraId="1C15AD05" w14:textId="34776853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台</w:t>
            </w:r>
          </w:p>
        </w:tc>
        <w:tc>
          <w:tcPr>
            <w:tcW w:w="1134" w:type="dxa"/>
            <w:vAlign w:val="center"/>
          </w:tcPr>
          <w:p w14:paraId="069B4D32" w14:textId="63EA0F71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 xml:space="preserve">　</w:t>
            </w:r>
          </w:p>
        </w:tc>
        <w:tc>
          <w:tcPr>
            <w:tcW w:w="3260" w:type="dxa"/>
            <w:vAlign w:val="center"/>
          </w:tcPr>
          <w:p w14:paraId="0EED295F" w14:textId="255F5358" w:rsidR="007800D0" w:rsidRPr="007800D0" w:rsidRDefault="007800D0" w:rsidP="007800D0">
            <w:pPr>
              <w:widowControl/>
              <w:spacing w:line="337" w:lineRule="atLeast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2颗高性能国产处理器，单颗处理器≥64物理核，主频≥2.9G Hz，内存16*32GB，配置内存速率 ≥4800MHz DDR5，用于高效的大数据运算，提升处理速度和效率。</w:t>
            </w:r>
          </w:p>
        </w:tc>
        <w:tc>
          <w:tcPr>
            <w:tcW w:w="1389" w:type="dxa"/>
            <w:vAlign w:val="center"/>
          </w:tcPr>
          <w:p w14:paraId="3B58C973" w14:textId="33E8416E" w:rsidR="007800D0" w:rsidRPr="007A247F" w:rsidRDefault="00297301" w:rsidP="007800D0">
            <w:pPr>
              <w:pStyle w:val="11"/>
              <w:jc w:val="center"/>
              <w:rPr>
                <w:rFonts w:hAnsi="宋体" w:hint="default"/>
                <w:spacing w:val="-4"/>
                <w:sz w:val="24"/>
                <w:szCs w:val="24"/>
              </w:rPr>
            </w:pPr>
            <w:r w:rsidRPr="007A247F">
              <w:rPr>
                <w:rFonts w:hAnsi="宋体"/>
                <w:kern w:val="0"/>
                <w:szCs w:val="21"/>
                <w:lang w:bidi="ar"/>
                <w14:ligatures w14:val="standardContextual"/>
              </w:rPr>
              <w:t>若</w:t>
            </w:r>
            <w:r w:rsidR="00597050" w:rsidRPr="007A247F">
              <w:rPr>
                <w:rFonts w:hAnsi="宋体"/>
                <w:kern w:val="0"/>
                <w:szCs w:val="21"/>
                <w:lang w:bidi="ar"/>
                <w14:ligatures w14:val="standardContextual"/>
              </w:rPr>
              <w:t>设备组合的总算力与整体性能符合要求，则对采购数量不做限制。</w:t>
            </w:r>
            <w:r w:rsidR="00597050" w:rsidRPr="007A247F">
              <w:rPr>
                <w:rFonts w:ascii="MS Gothic" w:eastAsia="MS Gothic" w:hAnsi="MS Gothic" w:cs="MS Gothic"/>
                <w:kern w:val="0"/>
                <w:szCs w:val="21"/>
                <w:lang w:bidi="ar"/>
                <w14:ligatures w14:val="standardContextual"/>
              </w:rPr>
              <w:t>​</w:t>
            </w:r>
          </w:p>
        </w:tc>
      </w:tr>
      <w:tr w:rsidR="007800D0" w14:paraId="2424671E" w14:textId="77777777" w:rsidTr="00597050">
        <w:trPr>
          <w:trHeight w:val="63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9D0F" w14:textId="6C0F8892" w:rsidR="007800D0" w:rsidRPr="007800D0" w:rsidRDefault="007800D0" w:rsidP="007800D0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F674" w14:textId="2AF7316A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智能服务器节点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AE35" w14:textId="682F8A65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 w:themeColor="text1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20F0" w14:textId="02DD2B33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1706D" w14:textId="79CEE338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FF0000"/>
                <w:kern w:val="0"/>
                <w:sz w:val="21"/>
                <w:szCs w:val="21"/>
                <w:lang w:bidi="ar"/>
              </w:rPr>
              <w:t xml:space="preserve"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EC3F" w14:textId="10EFD52F" w:rsidR="007800D0" w:rsidRPr="007800D0" w:rsidRDefault="007800D0" w:rsidP="007800D0">
            <w:pPr>
              <w:widowControl/>
              <w:spacing w:line="337" w:lineRule="atLeast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整机提供2.24PFlops FP16算力，可部署</w:t>
            </w:r>
            <w:proofErr w:type="spellStart"/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DeepSeek</w:t>
            </w:r>
            <w:proofErr w:type="spellEnd"/>
            <w:proofErr w:type="gramStart"/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满血版</w:t>
            </w:r>
            <w:proofErr w:type="gramEnd"/>
          </w:p>
        </w:tc>
        <w:tc>
          <w:tcPr>
            <w:tcW w:w="1389" w:type="dxa"/>
            <w:vAlign w:val="center"/>
          </w:tcPr>
          <w:p w14:paraId="30AE273F" w14:textId="08A3EA52" w:rsidR="007800D0" w:rsidRPr="007A247F" w:rsidRDefault="00297301" w:rsidP="007800D0">
            <w:pPr>
              <w:pStyle w:val="11"/>
              <w:jc w:val="center"/>
              <w:rPr>
                <w:rFonts w:hAnsi="宋体" w:hint="default"/>
                <w:spacing w:val="-4"/>
                <w:sz w:val="24"/>
                <w:szCs w:val="24"/>
              </w:rPr>
            </w:pPr>
            <w:r w:rsidRPr="007A247F">
              <w:rPr>
                <w:rFonts w:hAnsi="宋体"/>
                <w:kern w:val="0"/>
                <w:szCs w:val="21"/>
                <w:lang w:bidi="ar"/>
                <w14:ligatures w14:val="standardContextual"/>
              </w:rPr>
              <w:t>若</w:t>
            </w:r>
            <w:r w:rsidR="00597050" w:rsidRPr="007A247F">
              <w:rPr>
                <w:rFonts w:hAnsi="宋体"/>
                <w:kern w:val="0"/>
                <w:szCs w:val="21"/>
                <w:lang w:bidi="ar"/>
                <w14:ligatures w14:val="standardContextual"/>
              </w:rPr>
              <w:t>设备组合的总算力与整体性能符合要求，则对采购数量不做限制。</w:t>
            </w:r>
            <w:r w:rsidR="00597050" w:rsidRPr="007A247F">
              <w:rPr>
                <w:rFonts w:ascii="MS Gothic" w:eastAsia="MS Gothic" w:hAnsi="MS Gothic" w:cs="MS Gothic"/>
                <w:kern w:val="0"/>
                <w:szCs w:val="21"/>
                <w:lang w:bidi="ar"/>
                <w14:ligatures w14:val="standardContextual"/>
              </w:rPr>
              <w:t>​</w:t>
            </w:r>
          </w:p>
        </w:tc>
      </w:tr>
      <w:tr w:rsidR="007800D0" w14:paraId="17818407" w14:textId="77777777" w:rsidTr="00597050">
        <w:trPr>
          <w:trHeight w:val="63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B6F8" w14:textId="2D170F39" w:rsidR="007800D0" w:rsidRPr="007800D0" w:rsidRDefault="007800D0" w:rsidP="007800D0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3D5C" w14:textId="68AFC782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智能推理服务器节点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FB03E" w14:textId="3A85C335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FF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E862" w14:textId="389EA132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B15F" w14:textId="389AC5F1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FF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 xml:space="preserve"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6514" w14:textId="24A89308" w:rsidR="007800D0" w:rsidRPr="007800D0" w:rsidRDefault="007800D0" w:rsidP="007800D0">
            <w:pPr>
              <w:widowControl/>
              <w:spacing w:line="337" w:lineRule="atLeast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整机提供0.56PFlops FP16算力，可部署</w:t>
            </w:r>
            <w:proofErr w:type="spellStart"/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DeepSeek</w:t>
            </w:r>
            <w:proofErr w:type="spellEnd"/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蒸馏的32B以下模型。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6265" w14:textId="0A30B0C2" w:rsidR="007800D0" w:rsidRPr="007A247F" w:rsidRDefault="00297301" w:rsidP="007800D0">
            <w:pPr>
              <w:pStyle w:val="11"/>
              <w:jc w:val="center"/>
              <w:rPr>
                <w:rFonts w:hAnsi="宋体" w:hint="default"/>
                <w:spacing w:val="-4"/>
                <w:sz w:val="24"/>
                <w:szCs w:val="24"/>
              </w:rPr>
            </w:pPr>
            <w:r w:rsidRPr="007A247F">
              <w:rPr>
                <w:rFonts w:hAnsi="宋体"/>
                <w:kern w:val="0"/>
                <w:szCs w:val="21"/>
                <w:lang w:bidi="ar"/>
                <w14:ligatures w14:val="standardContextual"/>
              </w:rPr>
              <w:t>若</w:t>
            </w:r>
            <w:r w:rsidR="00597050" w:rsidRPr="007A247F">
              <w:rPr>
                <w:rFonts w:hAnsi="宋体"/>
                <w:kern w:val="0"/>
                <w:szCs w:val="21"/>
                <w:lang w:bidi="ar"/>
                <w14:ligatures w14:val="standardContextual"/>
              </w:rPr>
              <w:t>设备组合的总算力与整体性能符合要求，则对采购数量不做限制。</w:t>
            </w:r>
            <w:r w:rsidR="00597050" w:rsidRPr="007A247F">
              <w:rPr>
                <w:rFonts w:ascii="MS Gothic" w:eastAsia="MS Gothic" w:hAnsi="MS Gothic" w:cs="MS Gothic"/>
                <w:kern w:val="0"/>
                <w:szCs w:val="21"/>
                <w:lang w:bidi="ar"/>
                <w14:ligatures w14:val="standardContextual"/>
              </w:rPr>
              <w:t>​</w:t>
            </w:r>
          </w:p>
        </w:tc>
      </w:tr>
      <w:tr w:rsidR="007800D0" w14:paraId="57F92887" w14:textId="77777777" w:rsidTr="00597050">
        <w:trPr>
          <w:trHeight w:val="63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77E4" w14:textId="721D63A2" w:rsidR="007800D0" w:rsidRPr="007800D0" w:rsidRDefault="007800D0" w:rsidP="007800D0">
            <w:pPr>
              <w:adjustRightInd w:val="0"/>
              <w:snapToGrid w:val="0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BA8" w14:textId="6C8433DC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登录及管理节点服务器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401A" w14:textId="26C6826C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FF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F7A5" w14:textId="28863AAF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3261" w14:textId="4086100F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 w:cs="Times New Roman"/>
                <w:color w:val="FF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 xml:space="preserve">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B158" w14:textId="7222EA09" w:rsidR="007800D0" w:rsidRPr="007800D0" w:rsidRDefault="007800D0" w:rsidP="007800D0">
            <w:pPr>
              <w:widowControl/>
              <w:spacing w:line="337" w:lineRule="atLeast"/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</w:pPr>
            <w:r w:rsidRPr="007800D0">
              <w:rPr>
                <w:rFonts w:ascii="宋体" w:eastAsia="宋体" w:hAnsi="宋体" w:cs="Times New Roman"/>
                <w:color w:val="000000"/>
                <w:kern w:val="0"/>
                <w:sz w:val="21"/>
                <w:szCs w:val="21"/>
                <w:lang w:bidi="ar"/>
              </w:rPr>
              <w:t>2颗高性能国产处理器，单颗处理器≥64物理核，主频≥2.6G Hz，配置256GB内存，用于系统的用户登录、身份验证和管理任务。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4B6B" w14:textId="714FC615" w:rsidR="007800D0" w:rsidRPr="007A247F" w:rsidRDefault="00297301" w:rsidP="007800D0">
            <w:pPr>
              <w:pStyle w:val="11"/>
              <w:jc w:val="center"/>
              <w:rPr>
                <w:rFonts w:hAnsi="宋体" w:hint="default"/>
                <w:spacing w:val="-4"/>
                <w:sz w:val="24"/>
                <w:szCs w:val="24"/>
              </w:rPr>
            </w:pPr>
            <w:r w:rsidRPr="007A247F">
              <w:rPr>
                <w:rFonts w:hAnsi="宋体"/>
                <w:kern w:val="0"/>
                <w:szCs w:val="21"/>
                <w:lang w:bidi="ar"/>
                <w14:ligatures w14:val="standardContextual"/>
              </w:rPr>
              <w:t>若</w:t>
            </w:r>
            <w:r w:rsidR="00597050" w:rsidRPr="007A247F">
              <w:rPr>
                <w:rFonts w:hAnsi="宋体"/>
                <w:kern w:val="0"/>
                <w:szCs w:val="21"/>
                <w:lang w:bidi="ar"/>
                <w14:ligatures w14:val="standardContextual"/>
              </w:rPr>
              <w:t>设备组合的总算力与整体性能符合要求，则对采购数量不做限制。</w:t>
            </w:r>
            <w:r w:rsidR="00597050" w:rsidRPr="007A247F">
              <w:rPr>
                <w:rFonts w:ascii="MS Gothic" w:eastAsia="MS Gothic" w:hAnsi="MS Gothic" w:cs="MS Gothic"/>
                <w:kern w:val="0"/>
                <w:szCs w:val="21"/>
                <w:lang w:bidi="ar"/>
                <w14:ligatures w14:val="standardContextual"/>
              </w:rPr>
              <w:t>​</w:t>
            </w:r>
          </w:p>
        </w:tc>
      </w:tr>
      <w:tr w:rsidR="007800D0" w14:paraId="1D6A4D73" w14:textId="77777777" w:rsidTr="00597050">
        <w:trPr>
          <w:trHeight w:val="2708"/>
        </w:trPr>
        <w:tc>
          <w:tcPr>
            <w:tcW w:w="738" w:type="dxa"/>
            <w:vAlign w:val="center"/>
          </w:tcPr>
          <w:p w14:paraId="0B07071C" w14:textId="56BD1107" w:rsidR="007800D0" w:rsidRPr="007800D0" w:rsidRDefault="007800D0" w:rsidP="007800D0">
            <w:pPr>
              <w:adjustRightInd w:val="0"/>
              <w:snapToGrid w:val="0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/>
                <w:sz w:val="21"/>
                <w:szCs w:val="21"/>
              </w:rPr>
              <w:lastRenderedPageBreak/>
              <w:t>5</w:t>
            </w:r>
          </w:p>
        </w:tc>
        <w:tc>
          <w:tcPr>
            <w:tcW w:w="1355" w:type="dxa"/>
            <w:vAlign w:val="center"/>
          </w:tcPr>
          <w:p w14:paraId="27A8828F" w14:textId="77777777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/>
                <w:sz w:val="21"/>
                <w:szCs w:val="21"/>
              </w:rPr>
              <w:t>网络设备</w:t>
            </w:r>
          </w:p>
        </w:tc>
        <w:tc>
          <w:tcPr>
            <w:tcW w:w="454" w:type="dxa"/>
            <w:vAlign w:val="center"/>
          </w:tcPr>
          <w:p w14:paraId="06A56312" w14:textId="77777777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hint="eastAsia"/>
                <w:sz w:val="21"/>
                <w:szCs w:val="21"/>
              </w:rPr>
              <w:t>1</w:t>
            </w:r>
          </w:p>
        </w:tc>
        <w:tc>
          <w:tcPr>
            <w:tcW w:w="425" w:type="dxa"/>
            <w:vAlign w:val="center"/>
          </w:tcPr>
          <w:p w14:paraId="11D66915" w14:textId="77777777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hint="eastAsia"/>
                <w:sz w:val="21"/>
                <w:szCs w:val="21"/>
              </w:rPr>
              <w:t>批</w:t>
            </w:r>
          </w:p>
        </w:tc>
        <w:tc>
          <w:tcPr>
            <w:tcW w:w="1134" w:type="dxa"/>
            <w:vAlign w:val="center"/>
          </w:tcPr>
          <w:p w14:paraId="6989FF4D" w14:textId="77777777" w:rsidR="007800D0" w:rsidRPr="007800D0" w:rsidRDefault="007800D0" w:rsidP="007800D0">
            <w:pPr>
              <w:widowControl/>
              <w:spacing w:line="337" w:lineRule="atLeas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3260" w:type="dxa"/>
            <w:vAlign w:val="center"/>
          </w:tcPr>
          <w:p w14:paraId="6E142169" w14:textId="782685FC" w:rsidR="007800D0" w:rsidRPr="007800D0" w:rsidRDefault="007800D0" w:rsidP="007800D0">
            <w:pPr>
              <w:widowControl/>
              <w:spacing w:line="337" w:lineRule="atLeast"/>
              <w:rPr>
                <w:rFonts w:ascii="宋体" w:eastAsia="宋体" w:hAnsi="宋体"/>
                <w:sz w:val="21"/>
                <w:szCs w:val="21"/>
              </w:rPr>
            </w:pPr>
            <w:r w:rsidRPr="007800D0">
              <w:rPr>
                <w:rFonts w:ascii="宋体" w:eastAsia="宋体" w:hAnsi="宋体" w:hint="eastAsia"/>
                <w:sz w:val="21"/>
                <w:szCs w:val="21"/>
              </w:rPr>
              <w:t>ROCE交换机、业务网络交换机、管理交换机，光模块</w:t>
            </w:r>
            <w:r w:rsidR="00775945">
              <w:rPr>
                <w:rFonts w:ascii="宋体" w:eastAsia="宋体" w:hAnsi="宋体" w:hint="eastAsia"/>
                <w:sz w:val="21"/>
                <w:szCs w:val="21"/>
              </w:rPr>
              <w:t>，</w:t>
            </w:r>
            <w:r w:rsidRPr="007800D0">
              <w:rPr>
                <w:rFonts w:ascii="宋体" w:eastAsia="宋体" w:hAnsi="宋体" w:hint="eastAsia"/>
                <w:sz w:val="21"/>
                <w:szCs w:val="21"/>
              </w:rPr>
              <w:t>线缆</w:t>
            </w:r>
            <w:r w:rsidR="00775945">
              <w:rPr>
                <w:rFonts w:ascii="宋体" w:eastAsia="宋体" w:hAnsi="宋体" w:hint="eastAsia"/>
                <w:sz w:val="21"/>
                <w:szCs w:val="21"/>
              </w:rPr>
              <w:t>，光纤</w:t>
            </w:r>
            <w:r w:rsidRPr="007800D0">
              <w:rPr>
                <w:rFonts w:ascii="宋体" w:eastAsia="宋体" w:hAnsi="宋体" w:hint="eastAsia"/>
                <w:sz w:val="21"/>
                <w:szCs w:val="21"/>
              </w:rPr>
              <w:t>等</w:t>
            </w:r>
            <w:r w:rsidRPr="007800D0">
              <w:rPr>
                <w:rFonts w:ascii="宋体" w:eastAsia="宋体" w:hAnsi="宋体"/>
                <w:sz w:val="21"/>
                <w:szCs w:val="21"/>
              </w:rPr>
              <w:t>供货、系统设计、安装调试、系统集成、部署实施、运行维护、项目验收以及技术培训</w:t>
            </w:r>
            <w:r w:rsidRPr="007800D0">
              <w:rPr>
                <w:rFonts w:ascii="宋体" w:eastAsia="宋体" w:hAnsi="宋体" w:hint="eastAsia"/>
                <w:sz w:val="21"/>
                <w:szCs w:val="21"/>
              </w:rPr>
              <w:t>，</w:t>
            </w:r>
            <w:r w:rsidRPr="007800D0">
              <w:rPr>
                <w:rFonts w:ascii="宋体" w:eastAsia="宋体" w:hAnsi="宋体"/>
                <w:sz w:val="21"/>
                <w:szCs w:val="21"/>
              </w:rPr>
              <w:t>网络设备不少于</w:t>
            </w:r>
            <w:r w:rsidR="006F5B46">
              <w:rPr>
                <w:rFonts w:ascii="宋体" w:eastAsia="宋体" w:hAnsi="宋体"/>
                <w:sz w:val="21"/>
                <w:szCs w:val="21"/>
              </w:rPr>
              <w:t>3</w:t>
            </w:r>
            <w:r w:rsidRPr="007800D0">
              <w:rPr>
                <w:rFonts w:ascii="宋体" w:eastAsia="宋体" w:hAnsi="宋体"/>
                <w:sz w:val="21"/>
                <w:szCs w:val="21"/>
              </w:rPr>
              <w:t>年 7*24 小时原厂设备保修和售后现场技术支持保障服务等。</w:t>
            </w:r>
          </w:p>
        </w:tc>
        <w:tc>
          <w:tcPr>
            <w:tcW w:w="1389" w:type="dxa"/>
            <w:vAlign w:val="center"/>
          </w:tcPr>
          <w:p w14:paraId="15529D54" w14:textId="594AE393" w:rsidR="007800D0" w:rsidRDefault="007800D0" w:rsidP="007800D0">
            <w:pPr>
              <w:pStyle w:val="11"/>
              <w:jc w:val="center"/>
              <w:rPr>
                <w:rFonts w:hAnsi="宋体" w:hint="default"/>
                <w:spacing w:val="-4"/>
                <w:sz w:val="24"/>
                <w:szCs w:val="24"/>
              </w:rPr>
            </w:pPr>
          </w:p>
        </w:tc>
      </w:tr>
    </w:tbl>
    <w:p w14:paraId="1229F585" w14:textId="061C267F" w:rsidR="0088121A" w:rsidRDefault="0088121A" w:rsidP="00EA486B">
      <w:pPr>
        <w:pStyle w:val="1"/>
        <w:numPr>
          <w:ilvl w:val="0"/>
          <w:numId w:val="4"/>
        </w:numPr>
        <w:spacing w:line="360" w:lineRule="auto"/>
        <w:ind w:left="0" w:firstLine="0"/>
      </w:pPr>
      <w:r w:rsidRPr="00EA486B">
        <w:rPr>
          <w:rFonts w:hint="eastAsia"/>
        </w:rPr>
        <w:t>具体技术要求</w:t>
      </w:r>
    </w:p>
    <w:p w14:paraId="2C712CE7" w14:textId="3C6A4ED0" w:rsidR="00EA486B" w:rsidRPr="00EA486B" w:rsidRDefault="00EA486B" w:rsidP="00EA486B">
      <w:pPr>
        <w:pStyle w:val="a9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大数据服务器节点</w:t>
      </w: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2</w:t>
      </w:r>
      <w:r>
        <w:rPr>
          <w:rFonts w:ascii="Times New Roman" w:eastAsia="宋体" w:hAnsi="Times New Roman" w:cs="Times New Roman" w:hint="eastAsia"/>
        </w:rPr>
        <w:t>台）</w:t>
      </w:r>
    </w:p>
    <w:tbl>
      <w:tblPr>
        <w:tblW w:w="4998" w:type="pct"/>
        <w:tblLayout w:type="fixed"/>
        <w:tblLook w:val="04A0" w:firstRow="1" w:lastRow="0" w:firstColumn="1" w:lastColumn="0" w:noHBand="0" w:noVBand="1"/>
      </w:tblPr>
      <w:tblGrid>
        <w:gridCol w:w="1825"/>
        <w:gridCol w:w="6478"/>
      </w:tblGrid>
      <w:tr w:rsidR="00EA486B" w14:paraId="021FB83F" w14:textId="77777777" w:rsidTr="005E35D0">
        <w:trPr>
          <w:trHeight w:val="941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0CD459AF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b/>
                <w:bCs/>
                <w:szCs w:val="22"/>
              </w:rPr>
              <w:t>功能项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49815827" w14:textId="77777777" w:rsidR="00EA486B" w:rsidRPr="00EA486B" w:rsidRDefault="00EA486B" w:rsidP="00EA486B">
            <w:pPr>
              <w:jc w:val="center"/>
              <w:rPr>
                <w:rFonts w:ascii="宋体" w:eastAsia="宋体" w:hAnsi="宋体" w:cs="Times New Roman"/>
                <w:szCs w:val="22"/>
                <w:lang w:bidi="ar"/>
              </w:rPr>
            </w:pPr>
            <w:r w:rsidRPr="00EA486B">
              <w:rPr>
                <w:rFonts w:ascii="宋体" w:eastAsia="宋体" w:hAnsi="宋体" w:cs="Times New Roman"/>
                <w:b/>
                <w:bCs/>
                <w:szCs w:val="22"/>
              </w:rPr>
              <w:t>技术指标</w:t>
            </w:r>
          </w:p>
        </w:tc>
      </w:tr>
      <w:tr w:rsidR="00EA486B" w14:paraId="47E6BB2B" w14:textId="77777777" w:rsidTr="005E35D0">
        <w:trPr>
          <w:trHeight w:val="941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15EC07D4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品牌及应答须知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1AF519AD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  <w:lang w:bidi="ar"/>
              </w:rPr>
            </w:pPr>
            <w:r w:rsidRPr="00EA486B">
              <w:rPr>
                <w:rFonts w:ascii="宋体" w:eastAsia="宋体" w:hAnsi="宋体" w:cs="Times New Roman"/>
                <w:szCs w:val="22"/>
                <w:lang w:bidi="ar"/>
              </w:rPr>
              <w:t>▲</w:t>
            </w:r>
            <w:r w:rsidRPr="00EA486B">
              <w:rPr>
                <w:rFonts w:ascii="宋体" w:eastAsia="宋体" w:hAnsi="宋体" w:cs="Times New Roman"/>
                <w:szCs w:val="22"/>
              </w:rPr>
              <w:t>只接受原厂机型，所投产品必须为厂商官方</w:t>
            </w:r>
            <w:proofErr w:type="gramStart"/>
            <w:r w:rsidRPr="00EA486B">
              <w:rPr>
                <w:rFonts w:ascii="宋体" w:eastAsia="宋体" w:hAnsi="宋体" w:cs="Times New Roman"/>
                <w:szCs w:val="22"/>
              </w:rPr>
              <w:t>网站非</w:t>
            </w:r>
            <w:proofErr w:type="gramEnd"/>
            <w:r w:rsidRPr="00EA486B">
              <w:rPr>
                <w:rFonts w:ascii="宋体" w:eastAsia="宋体" w:hAnsi="宋体" w:cs="Times New Roman"/>
                <w:szCs w:val="22"/>
              </w:rPr>
              <w:t>停产设备型号 ,适用于通用机房环境，支持标准机柜，服务器高度≤4U，提供</w:t>
            </w:r>
            <w:proofErr w:type="gramStart"/>
            <w:r w:rsidRPr="00EA486B">
              <w:rPr>
                <w:rFonts w:ascii="宋体" w:eastAsia="宋体" w:hAnsi="宋体" w:cs="Times New Roman"/>
                <w:szCs w:val="22"/>
              </w:rPr>
              <w:t>官网截图或</w:t>
            </w:r>
            <w:proofErr w:type="gramEnd"/>
            <w:r w:rsidRPr="00EA486B">
              <w:rPr>
                <w:rFonts w:ascii="宋体" w:eastAsia="宋体" w:hAnsi="宋体" w:cs="Times New Roman"/>
                <w:szCs w:val="22"/>
              </w:rPr>
              <w:t>者技术白皮书证明材料。</w:t>
            </w:r>
          </w:p>
        </w:tc>
      </w:tr>
      <w:tr w:rsidR="00EA486B" w14:paraId="54010E1C" w14:textId="77777777" w:rsidTr="005E35D0">
        <w:trPr>
          <w:trHeight w:val="941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79A738BC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CPU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1F387584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  <w:lang w:bidi="ar"/>
              </w:rPr>
              <w:t>▲</w:t>
            </w:r>
            <w:r w:rsidRPr="00EA486B">
              <w:rPr>
                <w:rFonts w:ascii="宋体" w:eastAsia="宋体" w:hAnsi="宋体" w:cs="Times New Roman"/>
                <w:szCs w:val="22"/>
              </w:rPr>
              <w:t>2颗高性能国产处理器，单颗处理器≥64物理核，主频≥2.9G Hz,L1数据缓存≥64KB（每核），L3缓存≥1.75MB（每核），内置100GE网络能力，采用精简指令集</w:t>
            </w:r>
          </w:p>
        </w:tc>
      </w:tr>
      <w:tr w:rsidR="00EA486B" w14:paraId="006C099B" w14:textId="77777777" w:rsidTr="005E35D0">
        <w:trPr>
          <w:trHeight w:val="317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47873B1D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内存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9F39370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16*32GB，配置内存速率 ≥4800MHz DDR5，可扩展槽位≥32个</w:t>
            </w:r>
          </w:p>
        </w:tc>
      </w:tr>
      <w:tr w:rsidR="00EA486B" w14:paraId="714C3EE7" w14:textId="77777777" w:rsidTr="005E35D0">
        <w:trPr>
          <w:trHeight w:val="317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4BB93196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硬盘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1AB01CC4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 xml:space="preserve">2*480GB SSD+ 2*3.84TB </w:t>
            </w:r>
            <w:proofErr w:type="spellStart"/>
            <w:r w:rsidRPr="00EA486B">
              <w:rPr>
                <w:rFonts w:ascii="宋体" w:eastAsia="宋体" w:hAnsi="宋体" w:cs="Times New Roman"/>
                <w:szCs w:val="22"/>
              </w:rPr>
              <w:t>NVMe</w:t>
            </w:r>
            <w:proofErr w:type="spellEnd"/>
            <w:r w:rsidRPr="00EA486B">
              <w:rPr>
                <w:rFonts w:ascii="宋体" w:eastAsia="宋体" w:hAnsi="宋体" w:cs="Times New Roman"/>
                <w:szCs w:val="22"/>
              </w:rPr>
              <w:t xml:space="preserve"> SSD</w:t>
            </w:r>
          </w:p>
        </w:tc>
      </w:tr>
      <w:tr w:rsidR="00EA486B" w14:paraId="78F43579" w14:textId="77777777" w:rsidTr="005E35D0">
        <w:trPr>
          <w:trHeight w:val="317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15160A7F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RAID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099D773E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支持0,1,5,10和超级电容</w:t>
            </w:r>
          </w:p>
        </w:tc>
      </w:tr>
      <w:tr w:rsidR="00EA486B" w14:paraId="5F7A7EF0" w14:textId="77777777" w:rsidTr="005E35D0">
        <w:trPr>
          <w:trHeight w:val="317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4BB46CC0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网口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63BCDD16" w14:textId="5CD28773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1*100GE+2*25GE（含光模块</w:t>
            </w:r>
            <w:r w:rsidR="00775945">
              <w:rPr>
                <w:rFonts w:ascii="宋体" w:eastAsia="宋体" w:hAnsi="宋体" w:cs="Times New Roman" w:hint="eastAsia"/>
                <w:szCs w:val="22"/>
              </w:rPr>
              <w:t>及配套光纤</w:t>
            </w:r>
            <w:r w:rsidRPr="00EA486B">
              <w:rPr>
                <w:rFonts w:ascii="宋体" w:eastAsia="宋体" w:hAnsi="宋体" w:cs="Times New Roman"/>
                <w:szCs w:val="22"/>
              </w:rPr>
              <w:t>）</w:t>
            </w:r>
          </w:p>
        </w:tc>
      </w:tr>
      <w:tr w:rsidR="00EA486B" w14:paraId="74CE295A" w14:textId="77777777" w:rsidTr="005E35D0">
        <w:trPr>
          <w:trHeight w:val="317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7964B73E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加速器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7D6C19B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  <w:lang w:bidi="ar"/>
              </w:rPr>
              <w:t>▲</w:t>
            </w:r>
            <w:r w:rsidRPr="00EA486B">
              <w:rPr>
                <w:rFonts w:ascii="宋体" w:eastAsia="宋体" w:hAnsi="宋体" w:cs="Times New Roman"/>
                <w:szCs w:val="22"/>
              </w:rPr>
              <w:t>CPU支持非对称算法RSA、ZLIB/GZIP压缩算法硬件加速能力</w:t>
            </w:r>
          </w:p>
        </w:tc>
      </w:tr>
      <w:tr w:rsidR="00EA486B" w14:paraId="27F10BFF" w14:textId="77777777" w:rsidTr="005E35D0">
        <w:trPr>
          <w:trHeight w:val="317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4155DEE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安全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62C12D3B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  <w:lang w:bidi="ar"/>
              </w:rPr>
              <w:t>▲</w:t>
            </w:r>
            <w:r w:rsidRPr="00EA486B">
              <w:rPr>
                <w:rFonts w:ascii="宋体" w:eastAsia="宋体" w:hAnsi="宋体" w:cs="Times New Roman"/>
                <w:szCs w:val="22"/>
              </w:rPr>
              <w:t>BMC管理软件通过国际主流安全机构CC_EAL4+认证级别</w:t>
            </w:r>
          </w:p>
        </w:tc>
      </w:tr>
      <w:tr w:rsidR="00EA486B" w14:paraId="797653A1" w14:textId="77777777" w:rsidTr="005E35D0">
        <w:trPr>
          <w:trHeight w:val="317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65660E20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BMC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1738CF53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采用中国境内自</w:t>
            </w:r>
            <w:proofErr w:type="gramStart"/>
            <w:r w:rsidRPr="00EA486B">
              <w:rPr>
                <w:rFonts w:ascii="宋体" w:eastAsia="宋体" w:hAnsi="宋体" w:cs="Times New Roman"/>
                <w:szCs w:val="22"/>
              </w:rPr>
              <w:t>研</w:t>
            </w:r>
            <w:proofErr w:type="gramEnd"/>
            <w:r w:rsidRPr="00EA486B">
              <w:rPr>
                <w:rFonts w:ascii="宋体" w:eastAsia="宋体" w:hAnsi="宋体" w:cs="Times New Roman"/>
                <w:szCs w:val="22"/>
              </w:rPr>
              <w:t>管理芯片</w:t>
            </w:r>
          </w:p>
        </w:tc>
      </w:tr>
      <w:tr w:rsidR="00EA486B" w14:paraId="17F6EC61" w14:textId="77777777" w:rsidTr="005E35D0">
        <w:trPr>
          <w:trHeight w:val="322"/>
        </w:trPr>
        <w:tc>
          <w:tcPr>
            <w:tcW w:w="109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4B733555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服务</w:t>
            </w:r>
          </w:p>
        </w:tc>
        <w:tc>
          <w:tcPr>
            <w:tcW w:w="3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1DD1E2CF" w14:textId="77777777" w:rsidR="00EA486B" w:rsidRPr="00EA486B" w:rsidRDefault="00EA486B" w:rsidP="005E35D0">
            <w:pPr>
              <w:rPr>
                <w:rFonts w:ascii="宋体" w:eastAsia="宋体" w:hAnsi="宋体" w:cs="Times New Roman"/>
                <w:szCs w:val="22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3年</w:t>
            </w:r>
            <w:proofErr w:type="gramStart"/>
            <w:r w:rsidRPr="00EA486B">
              <w:rPr>
                <w:rFonts w:ascii="宋体" w:eastAsia="宋体" w:hAnsi="宋体" w:cs="Times New Roman"/>
                <w:szCs w:val="22"/>
              </w:rPr>
              <w:t>原厂维保</w:t>
            </w:r>
            <w:proofErr w:type="gramEnd"/>
          </w:p>
        </w:tc>
      </w:tr>
    </w:tbl>
    <w:p w14:paraId="76D6FC28" w14:textId="3024A2B7" w:rsidR="00EA486B" w:rsidRDefault="00EA486B" w:rsidP="00EA486B">
      <w:pPr>
        <w:pStyle w:val="a9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智能服务器节点</w:t>
      </w: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3</w:t>
      </w:r>
      <w:r>
        <w:rPr>
          <w:rFonts w:ascii="Times New Roman" w:eastAsia="宋体" w:hAnsi="Times New Roman" w:cs="Times New Roman" w:hint="eastAsia"/>
        </w:rPr>
        <w:t>台）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72"/>
        <w:gridCol w:w="6524"/>
      </w:tblGrid>
      <w:tr w:rsidR="00EA486B" w14:paraId="453A7880" w14:textId="77777777" w:rsidTr="00EA486B">
        <w:trPr>
          <w:trHeight w:val="90"/>
        </w:trPr>
        <w:tc>
          <w:tcPr>
            <w:tcW w:w="106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949034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b/>
                <w:bCs/>
              </w:rPr>
            </w:pPr>
            <w:r w:rsidRPr="00EA486B">
              <w:rPr>
                <w:rFonts w:ascii="宋体" w:eastAsia="宋体" w:hAnsi="宋体" w:cs="Times New Roman"/>
                <w:b/>
                <w:bCs/>
              </w:rPr>
              <w:t>功能项</w:t>
            </w:r>
          </w:p>
        </w:tc>
        <w:tc>
          <w:tcPr>
            <w:tcW w:w="39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6CF687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  <w:b/>
                <w:bCs/>
              </w:rPr>
            </w:pPr>
            <w:r w:rsidRPr="00EA486B">
              <w:rPr>
                <w:rFonts w:ascii="宋体" w:eastAsia="宋体" w:hAnsi="宋体" w:cs="Times New Roman"/>
                <w:b/>
                <w:bCs/>
              </w:rPr>
              <w:t>技术指标</w:t>
            </w:r>
          </w:p>
        </w:tc>
      </w:tr>
      <w:tr w:rsidR="00EA486B" w14:paraId="19B38939" w14:textId="77777777" w:rsidTr="00EA486B">
        <w:trPr>
          <w:trHeight w:val="90"/>
        </w:trPr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2DB012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品牌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C8A01E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▲CPU、AI处理器使用同厂家国产自</w:t>
            </w:r>
            <w:proofErr w:type="gramStart"/>
            <w:r w:rsidRPr="00EA486B">
              <w:rPr>
                <w:rFonts w:ascii="宋体" w:eastAsia="宋体" w:hAnsi="宋体" w:cs="Times New Roman"/>
              </w:rPr>
              <w:t>研</w:t>
            </w:r>
            <w:proofErr w:type="gramEnd"/>
            <w:r w:rsidRPr="00EA486B">
              <w:rPr>
                <w:rFonts w:ascii="宋体" w:eastAsia="宋体" w:hAnsi="宋体" w:cs="Times New Roman"/>
              </w:rPr>
              <w:t>芯片</w:t>
            </w:r>
          </w:p>
        </w:tc>
      </w:tr>
      <w:tr w:rsidR="00EA486B" w14:paraId="425E2BE6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A41FE2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67E238" w14:textId="4C4B8253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▲服务器管理系统支持国产自</w:t>
            </w:r>
            <w:proofErr w:type="gramStart"/>
            <w:r w:rsidRPr="00EA486B">
              <w:rPr>
                <w:rFonts w:ascii="宋体" w:eastAsia="宋体" w:hAnsi="宋体" w:cs="Times New Roman"/>
              </w:rPr>
              <w:t>研</w:t>
            </w:r>
            <w:proofErr w:type="gramEnd"/>
            <w:r w:rsidRPr="00EA486B">
              <w:rPr>
                <w:rFonts w:ascii="宋体" w:eastAsia="宋体" w:hAnsi="宋体" w:cs="Times New Roman"/>
              </w:rPr>
              <w:t>管理芯片，投标厂商需要提供证明材料；</w:t>
            </w:r>
            <w:r w:rsidRPr="00EA486B">
              <w:rPr>
                <w:rFonts w:ascii="宋体" w:eastAsia="宋体" w:hAnsi="宋体" w:cs="Times New Roman"/>
              </w:rPr>
              <w:br/>
              <w:t>提供芯片厂家发布的产品简介，提供芯片厂家的资质证明，芯片</w:t>
            </w:r>
            <w:r w:rsidRPr="00EA486B">
              <w:rPr>
                <w:rFonts w:ascii="宋体" w:eastAsia="宋体" w:hAnsi="宋体" w:cs="Times New Roman"/>
              </w:rPr>
              <w:lastRenderedPageBreak/>
              <w:t>厂家为国产厂家</w:t>
            </w:r>
          </w:p>
        </w:tc>
      </w:tr>
      <w:tr w:rsidR="00EA486B" w14:paraId="1C7984B0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C7012E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850765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可以扩展服务器同品牌</w:t>
            </w:r>
            <w:proofErr w:type="spellStart"/>
            <w:r w:rsidRPr="00EA486B">
              <w:rPr>
                <w:rFonts w:ascii="宋体" w:eastAsia="宋体" w:hAnsi="宋体" w:cs="Times New Roman"/>
              </w:rPr>
              <w:t>NVMe</w:t>
            </w:r>
            <w:proofErr w:type="spellEnd"/>
            <w:r w:rsidRPr="00EA486B">
              <w:rPr>
                <w:rFonts w:ascii="宋体" w:eastAsia="宋体" w:hAnsi="宋体" w:cs="Times New Roman"/>
              </w:rPr>
              <w:t xml:space="preserve"> SSD</w:t>
            </w:r>
          </w:p>
        </w:tc>
      </w:tr>
      <w:tr w:rsidR="00EA486B" w14:paraId="6E3339A0" w14:textId="77777777" w:rsidTr="00EA486B">
        <w:trPr>
          <w:trHeight w:val="90"/>
        </w:trPr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E402FD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规格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53A6CF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▲不超过4U空间提供2.24 PFLOPS FP16</w:t>
            </w:r>
            <w:proofErr w:type="gramStart"/>
            <w:r w:rsidRPr="00EA486B">
              <w:rPr>
                <w:rFonts w:ascii="宋体" w:eastAsia="宋体" w:hAnsi="宋体" w:cs="Times New Roman"/>
              </w:rPr>
              <w:t>算力</w:t>
            </w:r>
            <w:proofErr w:type="gramEnd"/>
          </w:p>
        </w:tc>
      </w:tr>
      <w:tr w:rsidR="00EA486B" w14:paraId="39B54E9A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369494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EEC982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机框深度小于800mm，支持1米深机柜部署</w:t>
            </w:r>
          </w:p>
        </w:tc>
      </w:tr>
      <w:tr w:rsidR="00EA486B" w14:paraId="347C56E9" w14:textId="77777777" w:rsidTr="00EA486B">
        <w:trPr>
          <w:trHeight w:val="90"/>
        </w:trPr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9543A2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CPU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5087F4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▲配置4颗通用计算处理器</w:t>
            </w:r>
          </w:p>
        </w:tc>
      </w:tr>
      <w:tr w:rsidR="00EA486B" w14:paraId="6F24CC45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1EF61F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D4D60F" w14:textId="012FB615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▲CPU主频 ≥ 2.6GHz，≥48核</w:t>
            </w:r>
          </w:p>
        </w:tc>
      </w:tr>
      <w:tr w:rsidR="00EA486B" w14:paraId="4F46122F" w14:textId="77777777" w:rsidTr="00EA486B">
        <w:trPr>
          <w:trHeight w:val="90"/>
        </w:trPr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BD7690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内存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7A6A20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内存配置容量：≥1TB</w:t>
            </w:r>
          </w:p>
        </w:tc>
      </w:tr>
      <w:tr w:rsidR="00EA486B" w14:paraId="23CCFF57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476A1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B7EB5C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单颗AI处理器提供不低于64GB HBM，速度不低于1600GB/S</w:t>
            </w:r>
          </w:p>
        </w:tc>
      </w:tr>
      <w:tr w:rsidR="00EA486B" w14:paraId="338B6700" w14:textId="77777777" w:rsidTr="00EA486B">
        <w:trPr>
          <w:trHeight w:val="90"/>
        </w:trPr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6C7B0F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NPU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B9A8BD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▲单颗AI处理器FP16</w:t>
            </w:r>
            <w:proofErr w:type="gramStart"/>
            <w:r w:rsidRPr="00EA486B">
              <w:rPr>
                <w:rFonts w:ascii="宋体" w:eastAsia="宋体" w:hAnsi="宋体" w:cs="Times New Roman"/>
              </w:rPr>
              <w:t>算力</w:t>
            </w:r>
            <w:proofErr w:type="gramEnd"/>
            <w:r w:rsidRPr="00EA486B">
              <w:rPr>
                <w:rFonts w:ascii="宋体" w:eastAsia="宋体" w:hAnsi="宋体" w:cs="Times New Roman"/>
              </w:rPr>
              <w:t xml:space="preserve"> ≥ 280TFLOPS，FP32</w:t>
            </w:r>
            <w:proofErr w:type="gramStart"/>
            <w:r w:rsidRPr="00EA486B">
              <w:rPr>
                <w:rFonts w:ascii="宋体" w:eastAsia="宋体" w:hAnsi="宋体" w:cs="Times New Roman"/>
              </w:rPr>
              <w:t>算</w:t>
            </w:r>
            <w:proofErr w:type="gramEnd"/>
            <w:r w:rsidRPr="00EA486B">
              <w:rPr>
                <w:rFonts w:ascii="宋体" w:eastAsia="宋体" w:hAnsi="宋体" w:cs="Times New Roman"/>
              </w:rPr>
              <w:t>力 ≥ 75TFLOPS；</w:t>
            </w:r>
          </w:p>
        </w:tc>
      </w:tr>
      <w:tr w:rsidR="00EA486B" w14:paraId="7B9AD4A7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FB4D16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C8EF8E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▲支持AI处理器直出200G 网口</w:t>
            </w:r>
          </w:p>
        </w:tc>
      </w:tr>
      <w:tr w:rsidR="00EA486B" w14:paraId="6AA11392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DD021A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2A68DF7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▲AI处理器</w:t>
            </w:r>
            <w:proofErr w:type="gramStart"/>
            <w:r w:rsidRPr="00EA486B">
              <w:rPr>
                <w:rFonts w:ascii="宋体" w:eastAsia="宋体" w:hAnsi="宋体" w:cs="Times New Roman"/>
              </w:rPr>
              <w:t>间支持</w:t>
            </w:r>
            <w:proofErr w:type="spellStart"/>
            <w:proofErr w:type="gramEnd"/>
            <w:r w:rsidRPr="00EA486B">
              <w:rPr>
                <w:rFonts w:ascii="宋体" w:eastAsia="宋体" w:hAnsi="宋体" w:cs="Times New Roman"/>
              </w:rPr>
              <w:t>fullmesh</w:t>
            </w:r>
            <w:proofErr w:type="spellEnd"/>
            <w:r w:rsidRPr="00EA486B">
              <w:rPr>
                <w:rFonts w:ascii="宋体" w:eastAsia="宋体" w:hAnsi="宋体" w:cs="Times New Roman"/>
              </w:rPr>
              <w:t>全互联</w:t>
            </w:r>
          </w:p>
        </w:tc>
      </w:tr>
      <w:tr w:rsidR="00EA486B" w14:paraId="335E3458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78B5E2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E683E1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▲AI处理器间互联带宽最大不低于392GB/s（HCCS机型）</w:t>
            </w:r>
          </w:p>
        </w:tc>
      </w:tr>
      <w:tr w:rsidR="00EA486B" w14:paraId="4E80D653" w14:textId="77777777" w:rsidTr="00EA486B">
        <w:trPr>
          <w:trHeight w:val="90"/>
        </w:trPr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0AD322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网口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529DE8" w14:textId="52D8BFF2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★支持8*200Gb光口</w:t>
            </w:r>
            <w:r w:rsidR="009D3666">
              <w:rPr>
                <w:rFonts w:ascii="宋体" w:eastAsia="宋体" w:hAnsi="宋体" w:cs="Times New Roman" w:hint="eastAsia"/>
              </w:rPr>
              <w:t>，带8</w:t>
            </w:r>
            <w:r w:rsidR="009D3666">
              <w:rPr>
                <w:rFonts w:ascii="宋体" w:eastAsia="宋体" w:hAnsi="宋体" w:cs="Times New Roman"/>
              </w:rPr>
              <w:t>*200G</w:t>
            </w:r>
            <w:r w:rsidR="009D3666">
              <w:rPr>
                <w:rFonts w:ascii="宋体" w:eastAsia="宋体" w:hAnsi="宋体" w:cs="Times New Roman" w:hint="eastAsia"/>
              </w:rPr>
              <w:t>光模块</w:t>
            </w:r>
          </w:p>
        </w:tc>
      </w:tr>
      <w:tr w:rsidR="00EA486B" w14:paraId="1FE180D7" w14:textId="77777777" w:rsidTr="00EA486B">
        <w:trPr>
          <w:trHeight w:val="90"/>
        </w:trPr>
        <w:tc>
          <w:tcPr>
            <w:tcW w:w="1068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AB1089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A61E34" w14:textId="38C0BE9A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1*4口25GE/10GE</w:t>
            </w:r>
            <w:r w:rsidR="009D3666">
              <w:rPr>
                <w:rFonts w:ascii="宋体" w:eastAsia="宋体" w:hAnsi="宋体" w:cs="Times New Roman" w:hint="eastAsia"/>
              </w:rPr>
              <w:t>，带2</w:t>
            </w:r>
            <w:r w:rsidR="009D3666">
              <w:rPr>
                <w:rFonts w:ascii="宋体" w:eastAsia="宋体" w:hAnsi="宋体" w:cs="Times New Roman"/>
              </w:rPr>
              <w:t>*10GE</w:t>
            </w:r>
            <w:r w:rsidR="009D3666">
              <w:rPr>
                <w:rFonts w:ascii="宋体" w:eastAsia="宋体" w:hAnsi="宋体" w:cs="Times New Roman" w:hint="eastAsia"/>
              </w:rPr>
              <w:t>光模块与2</w:t>
            </w:r>
            <w:r w:rsidR="009D3666">
              <w:rPr>
                <w:rFonts w:ascii="宋体" w:eastAsia="宋体" w:hAnsi="宋体" w:cs="Times New Roman"/>
              </w:rPr>
              <w:t>*25GE</w:t>
            </w:r>
            <w:r w:rsidR="009D3666">
              <w:rPr>
                <w:rFonts w:ascii="宋体" w:eastAsia="宋体" w:hAnsi="宋体" w:cs="Times New Roman" w:hint="eastAsia"/>
              </w:rPr>
              <w:t>光模块</w:t>
            </w:r>
            <w:r w:rsidR="00775945">
              <w:rPr>
                <w:rFonts w:ascii="宋体" w:eastAsia="宋体" w:hAnsi="宋体" w:cs="Times New Roman" w:hint="eastAsia"/>
              </w:rPr>
              <w:t>及配套光纤</w:t>
            </w:r>
          </w:p>
        </w:tc>
      </w:tr>
      <w:tr w:rsidR="00EA486B" w14:paraId="12BEAE7E" w14:textId="77777777" w:rsidTr="00EA486B">
        <w:trPr>
          <w:trHeight w:val="90"/>
        </w:trPr>
        <w:tc>
          <w:tcPr>
            <w:tcW w:w="106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188AAE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集成显卡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8CEF22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proofErr w:type="gramStart"/>
            <w:r w:rsidRPr="00EA486B">
              <w:rPr>
                <w:rFonts w:ascii="宋体" w:eastAsia="宋体" w:hAnsi="宋体" w:cs="Times New Roman"/>
              </w:rPr>
              <w:t>标配集成</w:t>
            </w:r>
            <w:proofErr w:type="gramEnd"/>
            <w:r w:rsidRPr="00EA486B">
              <w:rPr>
                <w:rFonts w:ascii="宋体" w:eastAsia="宋体" w:hAnsi="宋体" w:cs="Times New Roman"/>
              </w:rPr>
              <w:t>显卡，显存≥32 MB，提供</w:t>
            </w:r>
            <w:proofErr w:type="gramStart"/>
            <w:r w:rsidRPr="00EA486B">
              <w:rPr>
                <w:rFonts w:ascii="宋体" w:eastAsia="宋体" w:hAnsi="宋体" w:cs="Times New Roman"/>
              </w:rPr>
              <w:t>官网证</w:t>
            </w:r>
            <w:proofErr w:type="gramEnd"/>
            <w:r w:rsidRPr="00EA486B">
              <w:rPr>
                <w:rFonts w:ascii="宋体" w:eastAsia="宋体" w:hAnsi="宋体" w:cs="Times New Roman"/>
              </w:rPr>
              <w:t>明材料</w:t>
            </w:r>
          </w:p>
        </w:tc>
      </w:tr>
      <w:tr w:rsidR="00EA486B" w14:paraId="2A05701F" w14:textId="77777777" w:rsidTr="0068197B">
        <w:trPr>
          <w:trHeight w:val="90"/>
        </w:trPr>
        <w:tc>
          <w:tcPr>
            <w:tcW w:w="106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38C1A9" w14:textId="77777777" w:rsidR="00EA486B" w:rsidRPr="00EA486B" w:rsidRDefault="00EA486B" w:rsidP="006F5B46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</w:rPr>
              <w:t>电源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6A3879" w14:textId="77777777" w:rsidR="00EA486B" w:rsidRPr="00EA486B" w:rsidRDefault="00EA486B" w:rsidP="005E35D0">
            <w:pPr>
              <w:rPr>
                <w:rFonts w:ascii="宋体" w:eastAsia="宋体" w:hAnsi="宋体" w:cs="Times New Roman"/>
              </w:rPr>
            </w:pPr>
            <w:proofErr w:type="gramStart"/>
            <w:r w:rsidRPr="00EA486B">
              <w:rPr>
                <w:rFonts w:ascii="宋体" w:eastAsia="宋体" w:hAnsi="宋体" w:cs="Times New Roman"/>
              </w:rPr>
              <w:t>满配冗余</w:t>
            </w:r>
            <w:proofErr w:type="gramEnd"/>
            <w:r w:rsidRPr="00EA486B">
              <w:rPr>
                <w:rFonts w:ascii="宋体" w:eastAsia="宋体" w:hAnsi="宋体" w:cs="Times New Roman"/>
              </w:rPr>
              <w:t>热插拔电源，并提供配套的电源连接线：4个热插拔2600W交流电源模块，支持2+2冗余</w:t>
            </w:r>
          </w:p>
        </w:tc>
      </w:tr>
      <w:tr w:rsidR="0068197B" w14:paraId="47B6815B" w14:textId="77777777" w:rsidTr="00985903">
        <w:trPr>
          <w:trHeight w:val="90"/>
        </w:trPr>
        <w:tc>
          <w:tcPr>
            <w:tcW w:w="106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6BCBE" w14:textId="07E081C8" w:rsidR="0068197B" w:rsidRPr="00EA486B" w:rsidRDefault="0068197B" w:rsidP="0068197B">
            <w:pPr>
              <w:jc w:val="center"/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服务</w:t>
            </w:r>
          </w:p>
        </w:tc>
        <w:tc>
          <w:tcPr>
            <w:tcW w:w="39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3732E" w14:textId="4ADF9A5D" w:rsidR="0068197B" w:rsidRPr="00EA486B" w:rsidRDefault="0068197B" w:rsidP="0068197B">
            <w:pPr>
              <w:rPr>
                <w:rFonts w:ascii="宋体" w:eastAsia="宋体" w:hAnsi="宋体" w:cs="Times New Roman"/>
              </w:rPr>
            </w:pPr>
            <w:r w:rsidRPr="00EA486B">
              <w:rPr>
                <w:rFonts w:ascii="宋体" w:eastAsia="宋体" w:hAnsi="宋体" w:cs="Times New Roman"/>
                <w:szCs w:val="22"/>
              </w:rPr>
              <w:t>3年</w:t>
            </w:r>
            <w:proofErr w:type="gramStart"/>
            <w:r w:rsidRPr="00EA486B">
              <w:rPr>
                <w:rFonts w:ascii="宋体" w:eastAsia="宋体" w:hAnsi="宋体" w:cs="Times New Roman"/>
                <w:szCs w:val="22"/>
              </w:rPr>
              <w:t>原厂维保</w:t>
            </w:r>
            <w:proofErr w:type="gramEnd"/>
          </w:p>
        </w:tc>
      </w:tr>
    </w:tbl>
    <w:p w14:paraId="2DAB19F9" w14:textId="50D23ED6" w:rsidR="00EA486B" w:rsidRDefault="00EA486B" w:rsidP="00EA486B">
      <w:pPr>
        <w:pStyle w:val="a9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智能推理服务器节点</w:t>
      </w: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2</w:t>
      </w:r>
      <w:r>
        <w:rPr>
          <w:rFonts w:ascii="Times New Roman" w:eastAsia="宋体" w:hAnsi="Times New Roman" w:cs="Times New Roman" w:hint="eastAsia"/>
        </w:rPr>
        <w:t>台）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4"/>
        <w:gridCol w:w="6459"/>
      </w:tblGrid>
      <w:tr w:rsidR="00EA486B" w14:paraId="5FAF1DED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18102E97" w14:textId="77777777" w:rsidR="00EA486B" w:rsidRDefault="00EA486B" w:rsidP="006F5B46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功能项</w:t>
            </w:r>
          </w:p>
        </w:tc>
        <w:tc>
          <w:tcPr>
            <w:tcW w:w="3894" w:type="pct"/>
            <w:vAlign w:val="center"/>
          </w:tcPr>
          <w:p w14:paraId="3FD8151F" w14:textId="77777777" w:rsidR="00EA486B" w:rsidRDefault="00EA486B" w:rsidP="005E35D0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技术指标</w:t>
            </w:r>
          </w:p>
        </w:tc>
      </w:tr>
      <w:tr w:rsidR="00EA486B" w14:paraId="5376163A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5C1BFADE" w14:textId="77777777" w:rsidR="00EA486B" w:rsidRDefault="00EA486B" w:rsidP="006F5B4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品牌及应答须知</w:t>
            </w:r>
          </w:p>
        </w:tc>
        <w:tc>
          <w:tcPr>
            <w:tcW w:w="3894" w:type="pct"/>
            <w:vAlign w:val="center"/>
          </w:tcPr>
          <w:p w14:paraId="3873F476" w14:textId="77777777" w:rsidR="00EA486B" w:rsidRDefault="00EA486B" w:rsidP="005E35D0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sz w:val="21"/>
                <w:lang w:bidi="ar"/>
              </w:rPr>
              <w:t>▲</w:t>
            </w:r>
            <w:r>
              <w:rPr>
                <w:rFonts w:ascii="Times New Roman" w:eastAsia="宋体" w:hAnsi="Times New Roman" w:cs="Times New Roman"/>
              </w:rPr>
              <w:t>只接受原厂机型，所投产品必须为厂商官方</w:t>
            </w:r>
            <w:proofErr w:type="gramStart"/>
            <w:r>
              <w:rPr>
                <w:rFonts w:ascii="Times New Roman" w:eastAsia="宋体" w:hAnsi="Times New Roman" w:cs="Times New Roman"/>
              </w:rPr>
              <w:t>网站非</w:t>
            </w:r>
            <w:proofErr w:type="gramEnd"/>
            <w:r>
              <w:rPr>
                <w:rFonts w:ascii="Times New Roman" w:eastAsia="宋体" w:hAnsi="Times New Roman" w:cs="Times New Roman"/>
              </w:rPr>
              <w:t>停产设备型号</w:t>
            </w:r>
            <w:r>
              <w:rPr>
                <w:rFonts w:ascii="Times New Roman" w:eastAsia="宋体" w:hAnsi="Times New Roman" w:cs="Times New Roman"/>
              </w:rPr>
              <w:t xml:space="preserve"> ,</w:t>
            </w:r>
            <w:r>
              <w:rPr>
                <w:rFonts w:ascii="Times New Roman" w:eastAsia="宋体" w:hAnsi="Times New Roman" w:cs="Times New Roman"/>
              </w:rPr>
              <w:t>适用于通用机房环境，支持标准机柜，服务器高度</w:t>
            </w:r>
            <w:r>
              <w:rPr>
                <w:rFonts w:ascii="Times New Roman" w:eastAsia="宋体" w:hAnsi="Times New Roman" w:cs="Times New Roman"/>
              </w:rPr>
              <w:t>≤4U</w:t>
            </w:r>
            <w:r>
              <w:rPr>
                <w:rFonts w:ascii="Times New Roman" w:eastAsia="宋体" w:hAnsi="Times New Roman" w:cs="Times New Roman"/>
              </w:rPr>
              <w:t>，提供</w:t>
            </w:r>
            <w:proofErr w:type="gramStart"/>
            <w:r>
              <w:rPr>
                <w:rFonts w:ascii="Times New Roman" w:eastAsia="宋体" w:hAnsi="Times New Roman" w:cs="Times New Roman"/>
              </w:rPr>
              <w:t>官网截图或</w:t>
            </w:r>
            <w:proofErr w:type="gramEnd"/>
            <w:r>
              <w:rPr>
                <w:rFonts w:ascii="Times New Roman" w:eastAsia="宋体" w:hAnsi="Times New Roman" w:cs="Times New Roman"/>
              </w:rPr>
              <w:t>者技术白皮书证明材料。</w:t>
            </w:r>
          </w:p>
        </w:tc>
      </w:tr>
      <w:tr w:rsidR="00EA486B" w14:paraId="422A8661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743F9438" w14:textId="77777777" w:rsidR="00EA486B" w:rsidRDefault="00EA486B" w:rsidP="006F5B4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处理器</w:t>
            </w:r>
          </w:p>
        </w:tc>
        <w:tc>
          <w:tcPr>
            <w:tcW w:w="3894" w:type="pct"/>
            <w:vAlign w:val="center"/>
          </w:tcPr>
          <w:p w14:paraId="462630CA" w14:textId="77777777" w:rsidR="00EA486B" w:rsidRDefault="00EA486B" w:rsidP="005E35D0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sz w:val="21"/>
                <w:lang w:bidi="ar"/>
              </w:rPr>
              <w:t>▲</w:t>
            </w:r>
            <w:r>
              <w:rPr>
                <w:rFonts w:ascii="Times New Roman" w:eastAsia="宋体" w:hAnsi="Times New Roman" w:cs="Times New Roman"/>
              </w:rPr>
              <w:t>配置</w:t>
            </w:r>
            <w:r>
              <w:rPr>
                <w:rFonts w:ascii="Times New Roman" w:eastAsia="宋体" w:hAnsi="Times New Roman" w:cs="Times New Roman"/>
              </w:rPr>
              <w:t>≥2</w:t>
            </w:r>
            <w:r>
              <w:rPr>
                <w:rFonts w:ascii="Times New Roman" w:eastAsia="宋体" w:hAnsi="Times New Roman" w:cs="Times New Roman"/>
              </w:rPr>
              <w:t>颗国产处理器，每颗核心数</w:t>
            </w:r>
            <w:r>
              <w:rPr>
                <w:rFonts w:ascii="Times New Roman" w:eastAsia="宋体" w:hAnsi="Times New Roman" w:cs="Times New Roman"/>
              </w:rPr>
              <w:t>≥48</w:t>
            </w:r>
            <w:r>
              <w:rPr>
                <w:rFonts w:ascii="Times New Roman" w:eastAsia="宋体" w:hAnsi="Times New Roman" w:cs="Times New Roman"/>
              </w:rPr>
              <w:t>核，主频</w:t>
            </w:r>
            <w:r>
              <w:rPr>
                <w:rFonts w:ascii="Times New Roman" w:eastAsia="宋体" w:hAnsi="Times New Roman" w:cs="Times New Roman"/>
              </w:rPr>
              <w:t>≥2.6GHz</w:t>
            </w:r>
          </w:p>
        </w:tc>
      </w:tr>
      <w:tr w:rsidR="00EA486B" w14:paraId="13B497DD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74721EA3" w14:textId="77777777" w:rsidR="00EA486B" w:rsidRDefault="00EA486B" w:rsidP="006F5B4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内存</w:t>
            </w:r>
          </w:p>
        </w:tc>
        <w:tc>
          <w:tcPr>
            <w:tcW w:w="3894" w:type="pct"/>
            <w:vAlign w:val="center"/>
          </w:tcPr>
          <w:p w14:paraId="590E4687" w14:textId="77777777" w:rsidR="00EA486B" w:rsidRDefault="00EA486B" w:rsidP="005E35D0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配置容量</w:t>
            </w:r>
            <w:r>
              <w:rPr>
                <w:rFonts w:ascii="Times New Roman" w:eastAsia="宋体" w:hAnsi="Times New Roman" w:cs="Times New Roman"/>
              </w:rPr>
              <w:t>≥32GB*16</w:t>
            </w:r>
            <w:r>
              <w:rPr>
                <w:rFonts w:ascii="Times New Roman" w:eastAsia="宋体" w:hAnsi="Times New Roman" w:cs="Times New Roman"/>
              </w:rPr>
              <w:t>，采用</w:t>
            </w:r>
            <w:r>
              <w:rPr>
                <w:rFonts w:ascii="Times New Roman" w:eastAsia="宋体" w:hAnsi="Times New Roman" w:cs="Times New Roman"/>
              </w:rPr>
              <w:t xml:space="preserve">ECC DDR4 </w:t>
            </w:r>
            <w:r>
              <w:rPr>
                <w:rFonts w:ascii="Times New Roman" w:eastAsia="宋体" w:hAnsi="Times New Roman" w:cs="Times New Roman"/>
              </w:rPr>
              <w:t>内存</w:t>
            </w:r>
          </w:p>
        </w:tc>
      </w:tr>
      <w:tr w:rsidR="00EA486B" w14:paraId="52B212CA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1232C591" w14:textId="77777777" w:rsidR="00EA486B" w:rsidRDefault="00EA486B" w:rsidP="006F5B4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本地存储</w:t>
            </w:r>
          </w:p>
        </w:tc>
        <w:tc>
          <w:tcPr>
            <w:tcW w:w="3894" w:type="pct"/>
            <w:vAlign w:val="center"/>
          </w:tcPr>
          <w:p w14:paraId="40D1FBB5" w14:textId="77777777" w:rsidR="00EA486B" w:rsidRDefault="00EA486B" w:rsidP="005E35D0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系统盘配置</w:t>
            </w:r>
            <w:r>
              <w:rPr>
                <w:rFonts w:ascii="Times New Roman" w:eastAsia="宋体" w:hAnsi="Times New Roman" w:cs="Times New Roman"/>
              </w:rPr>
              <w:t>≥2*480GB SATA SSD</w:t>
            </w:r>
            <w:r>
              <w:rPr>
                <w:rFonts w:ascii="Times New Roman" w:eastAsia="宋体" w:hAnsi="Times New Roman" w:cs="Times New Roman"/>
              </w:rPr>
              <w:t>系统盘，数据盘配置</w:t>
            </w:r>
            <w:r>
              <w:rPr>
                <w:rFonts w:ascii="Times New Roman" w:eastAsia="宋体" w:hAnsi="Times New Roman" w:cs="Times New Roman"/>
              </w:rPr>
              <w:t xml:space="preserve">≥2*3.84T </w:t>
            </w:r>
            <w:proofErr w:type="spellStart"/>
            <w:r>
              <w:rPr>
                <w:rFonts w:ascii="Times New Roman" w:eastAsia="宋体" w:hAnsi="Times New Roman" w:cs="Times New Roman"/>
              </w:rPr>
              <w:t>NVMe</w:t>
            </w:r>
            <w:proofErr w:type="spellEnd"/>
            <w:r>
              <w:rPr>
                <w:rFonts w:ascii="Times New Roman" w:eastAsia="宋体" w:hAnsi="Times New Roman" w:cs="Times New Roman"/>
              </w:rPr>
              <w:t xml:space="preserve"> SSD</w:t>
            </w:r>
            <w:r>
              <w:rPr>
                <w:rFonts w:ascii="Times New Roman" w:eastAsia="宋体" w:hAnsi="Times New Roman" w:cs="Times New Roman"/>
              </w:rPr>
              <w:t>硬盘</w:t>
            </w:r>
          </w:p>
        </w:tc>
      </w:tr>
      <w:tr w:rsidR="00EA486B" w14:paraId="78E79B90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1487A687" w14:textId="77777777" w:rsidR="00EA486B" w:rsidRDefault="00EA486B" w:rsidP="006F5B46">
            <w:pPr>
              <w:jc w:val="center"/>
              <w:rPr>
                <w:rFonts w:ascii="Times New Roman" w:eastAsia="宋体" w:hAnsi="Times New Roman" w:cs="Times New Roman"/>
              </w:rPr>
            </w:pPr>
            <w:proofErr w:type="gramStart"/>
            <w:r>
              <w:rPr>
                <w:rFonts w:ascii="Times New Roman" w:eastAsia="宋体" w:hAnsi="Times New Roman" w:cs="Times New Roman"/>
              </w:rPr>
              <w:lastRenderedPageBreak/>
              <w:t>陈列卡</w:t>
            </w:r>
            <w:proofErr w:type="gramEnd"/>
          </w:p>
        </w:tc>
        <w:tc>
          <w:tcPr>
            <w:tcW w:w="3894" w:type="pct"/>
            <w:vAlign w:val="center"/>
          </w:tcPr>
          <w:p w14:paraId="330C4609" w14:textId="77777777" w:rsidR="00EA486B" w:rsidRDefault="00EA486B" w:rsidP="005E35D0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配置</w:t>
            </w:r>
            <w:r>
              <w:rPr>
                <w:rFonts w:ascii="Times New Roman" w:eastAsia="宋体" w:hAnsi="Times New Roman" w:cs="Times New Roman"/>
              </w:rPr>
              <w:t>1</w:t>
            </w:r>
            <w:r>
              <w:rPr>
                <w:rFonts w:ascii="Times New Roman" w:eastAsia="宋体" w:hAnsi="Times New Roman" w:cs="Times New Roman"/>
              </w:rPr>
              <w:t>块独立磁盘阵列控制器，支持</w:t>
            </w:r>
            <w:r>
              <w:rPr>
                <w:rFonts w:ascii="Times New Roman" w:eastAsia="宋体" w:hAnsi="Times New Roman" w:cs="Times New Roman"/>
              </w:rPr>
              <w:t>RAID0/1/10/5/6/50/60</w:t>
            </w:r>
            <w:r>
              <w:rPr>
                <w:rFonts w:ascii="Times New Roman" w:eastAsia="宋体" w:hAnsi="Times New Roman" w:cs="Times New Roman"/>
              </w:rPr>
              <w:t>等，</w:t>
            </w:r>
            <w:r>
              <w:rPr>
                <w:rFonts w:ascii="Times New Roman" w:eastAsia="宋体" w:hAnsi="Times New Roman" w:cs="Times New Roman"/>
              </w:rPr>
              <w:t>≥4GB cache</w:t>
            </w:r>
            <w:r>
              <w:rPr>
                <w:rFonts w:ascii="Times New Roman" w:eastAsia="宋体" w:hAnsi="Times New Roman" w:cs="Times New Roman"/>
              </w:rPr>
              <w:t>，配置超级电容支持掉电保护；</w:t>
            </w:r>
          </w:p>
        </w:tc>
      </w:tr>
      <w:tr w:rsidR="009D3666" w14:paraId="4E961224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6847CA69" w14:textId="77777777" w:rsidR="009D3666" w:rsidRDefault="009D3666" w:rsidP="009D366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网络接口</w:t>
            </w:r>
          </w:p>
        </w:tc>
        <w:tc>
          <w:tcPr>
            <w:tcW w:w="3894" w:type="pct"/>
          </w:tcPr>
          <w:p w14:paraId="252D1BF3" w14:textId="1DDAB949" w:rsidR="009D3666" w:rsidRDefault="009D3666" w:rsidP="009D3666">
            <w:pPr>
              <w:rPr>
                <w:rFonts w:ascii="Times New Roman" w:eastAsia="宋体" w:hAnsi="Times New Roman" w:cs="Times New Roman"/>
              </w:rPr>
            </w:pPr>
            <w:r w:rsidRPr="00EA486B">
              <w:rPr>
                <w:rFonts w:ascii="宋体" w:eastAsia="宋体" w:hAnsi="宋体" w:cs="Times New Roman"/>
              </w:rPr>
              <w:t>1*4口25GE/10GE</w:t>
            </w:r>
            <w:r>
              <w:rPr>
                <w:rFonts w:ascii="宋体" w:eastAsia="宋体" w:hAnsi="宋体" w:cs="Times New Roman" w:hint="eastAsia"/>
              </w:rPr>
              <w:t>，带2</w:t>
            </w:r>
            <w:r>
              <w:rPr>
                <w:rFonts w:ascii="宋体" w:eastAsia="宋体" w:hAnsi="宋体" w:cs="Times New Roman"/>
              </w:rPr>
              <w:t>*10GE</w:t>
            </w:r>
            <w:r>
              <w:rPr>
                <w:rFonts w:ascii="宋体" w:eastAsia="宋体" w:hAnsi="宋体" w:cs="Times New Roman" w:hint="eastAsia"/>
              </w:rPr>
              <w:t>光模块与2</w:t>
            </w:r>
            <w:r>
              <w:rPr>
                <w:rFonts w:ascii="宋体" w:eastAsia="宋体" w:hAnsi="宋体" w:cs="Times New Roman"/>
              </w:rPr>
              <w:t>*25GE</w:t>
            </w:r>
            <w:r>
              <w:rPr>
                <w:rFonts w:ascii="宋体" w:eastAsia="宋体" w:hAnsi="宋体" w:cs="Times New Roman" w:hint="eastAsia"/>
              </w:rPr>
              <w:t>光模块</w:t>
            </w:r>
            <w:r w:rsidR="00775945">
              <w:rPr>
                <w:rFonts w:ascii="宋体" w:eastAsia="宋体" w:hAnsi="宋体" w:cs="Times New Roman" w:hint="eastAsia"/>
              </w:rPr>
              <w:t>及配套光纤</w:t>
            </w:r>
          </w:p>
        </w:tc>
      </w:tr>
      <w:tr w:rsidR="009D3666" w14:paraId="1CE4F88D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6E42D940" w14:textId="77777777" w:rsidR="009D3666" w:rsidRDefault="009D3666" w:rsidP="009D366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GPU</w:t>
            </w:r>
          </w:p>
        </w:tc>
        <w:tc>
          <w:tcPr>
            <w:tcW w:w="3894" w:type="pct"/>
            <w:vAlign w:val="center"/>
          </w:tcPr>
          <w:p w14:paraId="159554DA" w14:textId="77777777" w:rsidR="009D3666" w:rsidRDefault="009D3666" w:rsidP="009D3666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  <w:sz w:val="21"/>
                <w:lang w:bidi="ar"/>
              </w:rPr>
              <w:t>▲</w:t>
            </w:r>
            <w:r>
              <w:rPr>
                <w:rFonts w:ascii="Times New Roman" w:eastAsia="宋体" w:hAnsi="Times New Roman" w:cs="Times New Roman"/>
              </w:rPr>
              <w:t>国产</w:t>
            </w:r>
            <w:r>
              <w:rPr>
                <w:rFonts w:ascii="Times New Roman" w:eastAsia="宋体" w:hAnsi="Times New Roman" w:cs="Times New Roman"/>
              </w:rPr>
              <w:t>GPU</w:t>
            </w:r>
            <w:r>
              <w:rPr>
                <w:rFonts w:ascii="Times New Roman" w:eastAsia="宋体" w:hAnsi="Times New Roman" w:cs="Times New Roman"/>
              </w:rPr>
              <w:t>卡，配置</w:t>
            </w:r>
            <w:r>
              <w:rPr>
                <w:rFonts w:ascii="Times New Roman" w:eastAsia="宋体" w:hAnsi="Times New Roman" w:cs="Times New Roman"/>
              </w:rPr>
              <w:t>≥4</w:t>
            </w:r>
            <w:r>
              <w:rPr>
                <w:rFonts w:ascii="Times New Roman" w:eastAsia="宋体" w:hAnsi="Times New Roman" w:cs="Times New Roman"/>
              </w:rPr>
              <w:t>路</w:t>
            </w:r>
            <w:r>
              <w:rPr>
                <w:rFonts w:ascii="Times New Roman" w:eastAsia="宋体" w:hAnsi="Times New Roman" w:cs="Times New Roman"/>
              </w:rPr>
              <w:t>NPU</w:t>
            </w:r>
            <w:proofErr w:type="gramStart"/>
            <w:r>
              <w:rPr>
                <w:rFonts w:ascii="Times New Roman" w:eastAsia="宋体" w:hAnsi="Times New Roman" w:cs="Times New Roman"/>
              </w:rPr>
              <w:t>算力卡</w:t>
            </w:r>
            <w:proofErr w:type="gramEnd"/>
            <w:r>
              <w:rPr>
                <w:rFonts w:ascii="Times New Roman" w:eastAsia="宋体" w:hAnsi="Times New Roman" w:cs="Times New Roman"/>
              </w:rPr>
              <w:t>，</w:t>
            </w:r>
            <w:proofErr w:type="gramStart"/>
            <w:r>
              <w:rPr>
                <w:rFonts w:ascii="Times New Roman" w:eastAsia="宋体" w:hAnsi="Times New Roman" w:cs="Times New Roman"/>
              </w:rPr>
              <w:t>单卡算</w:t>
            </w:r>
            <w:proofErr w:type="gramEnd"/>
            <w:r>
              <w:rPr>
                <w:rFonts w:ascii="Times New Roman" w:eastAsia="宋体" w:hAnsi="Times New Roman" w:cs="Times New Roman"/>
              </w:rPr>
              <w:t>力</w:t>
            </w:r>
            <w:r>
              <w:rPr>
                <w:rFonts w:ascii="Times New Roman" w:eastAsia="宋体" w:hAnsi="Times New Roman" w:cs="Times New Roman"/>
              </w:rPr>
              <w:t>≥280 TOPS INT8</w:t>
            </w:r>
            <w:r>
              <w:rPr>
                <w:rFonts w:ascii="Times New Roman" w:eastAsia="宋体" w:hAnsi="Times New Roman" w:cs="Times New Roman"/>
              </w:rPr>
              <w:t>和</w:t>
            </w:r>
            <w:r>
              <w:rPr>
                <w:rFonts w:ascii="Times New Roman" w:eastAsia="宋体" w:hAnsi="Times New Roman" w:cs="Times New Roman"/>
              </w:rPr>
              <w:t>≥140 TFLOPS FP16</w:t>
            </w:r>
            <w:r>
              <w:rPr>
                <w:rFonts w:ascii="Times New Roman" w:eastAsia="宋体" w:hAnsi="Times New Roman" w:cs="Times New Roman"/>
              </w:rPr>
              <w:t>，单卡内存容量</w:t>
            </w:r>
            <w:r>
              <w:rPr>
                <w:rFonts w:ascii="Times New Roman" w:eastAsia="宋体" w:hAnsi="Times New Roman" w:cs="Times New Roman"/>
              </w:rPr>
              <w:t>≥96G</w:t>
            </w:r>
            <w:r>
              <w:rPr>
                <w:rFonts w:ascii="Times New Roman" w:eastAsia="宋体" w:hAnsi="Times New Roman" w:cs="Times New Roman"/>
              </w:rPr>
              <w:t>；支持</w:t>
            </w:r>
            <w:r>
              <w:rPr>
                <w:rFonts w:ascii="Times New Roman" w:eastAsia="宋体" w:hAnsi="Times New Roman" w:cs="Times New Roman"/>
              </w:rPr>
              <w:t>INT8</w:t>
            </w:r>
            <w:r>
              <w:rPr>
                <w:rFonts w:ascii="Times New Roman" w:eastAsia="宋体" w:hAnsi="Times New Roman" w:cs="Times New Roman"/>
              </w:rPr>
              <w:t>精度的模型推理；</w:t>
            </w:r>
          </w:p>
        </w:tc>
      </w:tr>
      <w:tr w:rsidR="009D3666" w14:paraId="5E8B842A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17200C65" w14:textId="77777777" w:rsidR="009D3666" w:rsidRDefault="009D3666" w:rsidP="009D366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冗余电源</w:t>
            </w:r>
          </w:p>
        </w:tc>
        <w:tc>
          <w:tcPr>
            <w:tcW w:w="3894" w:type="pct"/>
            <w:vAlign w:val="center"/>
          </w:tcPr>
          <w:p w14:paraId="438849FF" w14:textId="77777777" w:rsidR="009D3666" w:rsidRDefault="009D3666" w:rsidP="009D3666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配置</w:t>
            </w:r>
            <w:r>
              <w:rPr>
                <w:rFonts w:ascii="Times New Roman" w:eastAsia="宋体" w:hAnsi="Times New Roman" w:cs="Times New Roman"/>
              </w:rPr>
              <w:t xml:space="preserve">4*2000W </w:t>
            </w:r>
            <w:r>
              <w:rPr>
                <w:rFonts w:ascii="Times New Roman" w:eastAsia="宋体" w:hAnsi="Times New Roman" w:cs="Times New Roman"/>
              </w:rPr>
              <w:t>白金电源冗余电源</w:t>
            </w:r>
          </w:p>
        </w:tc>
      </w:tr>
      <w:tr w:rsidR="009D3666" w14:paraId="2D601825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295A38DE" w14:textId="77777777" w:rsidR="009D3666" w:rsidRDefault="009D3666" w:rsidP="009D366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BMC</w:t>
            </w:r>
          </w:p>
        </w:tc>
        <w:tc>
          <w:tcPr>
            <w:tcW w:w="3894" w:type="pct"/>
            <w:vAlign w:val="center"/>
          </w:tcPr>
          <w:p w14:paraId="05446EEC" w14:textId="77777777" w:rsidR="009D3666" w:rsidRDefault="009D3666" w:rsidP="009D3666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采用中国境内自</w:t>
            </w:r>
            <w:proofErr w:type="gramStart"/>
            <w:r>
              <w:rPr>
                <w:rFonts w:ascii="Times New Roman" w:eastAsia="宋体" w:hAnsi="Times New Roman" w:cs="Times New Roman"/>
              </w:rPr>
              <w:t>研</w:t>
            </w:r>
            <w:proofErr w:type="gramEnd"/>
            <w:r>
              <w:rPr>
                <w:rFonts w:ascii="Times New Roman" w:eastAsia="宋体" w:hAnsi="Times New Roman" w:cs="Times New Roman"/>
              </w:rPr>
              <w:t>管理芯片</w:t>
            </w:r>
          </w:p>
        </w:tc>
      </w:tr>
      <w:tr w:rsidR="009D3666" w14:paraId="21905D7B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5A8B170F" w14:textId="77777777" w:rsidR="009D3666" w:rsidRDefault="009D3666" w:rsidP="009D366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加速器</w:t>
            </w:r>
          </w:p>
        </w:tc>
        <w:tc>
          <w:tcPr>
            <w:tcW w:w="3894" w:type="pct"/>
            <w:vAlign w:val="center"/>
          </w:tcPr>
          <w:p w14:paraId="25008F90" w14:textId="77777777" w:rsidR="009D3666" w:rsidRDefault="009D3666" w:rsidP="009D3666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CPU</w:t>
            </w:r>
            <w:r>
              <w:rPr>
                <w:rFonts w:ascii="Times New Roman" w:eastAsia="宋体" w:hAnsi="Times New Roman" w:cs="Times New Roman"/>
              </w:rPr>
              <w:t>支持非对称算法</w:t>
            </w:r>
            <w:r>
              <w:rPr>
                <w:rFonts w:ascii="Times New Roman" w:eastAsia="宋体" w:hAnsi="Times New Roman" w:cs="Times New Roman"/>
              </w:rPr>
              <w:t>RSA</w:t>
            </w:r>
            <w:r>
              <w:rPr>
                <w:rFonts w:ascii="Times New Roman" w:eastAsia="宋体" w:hAnsi="Times New Roman" w:cs="Times New Roman"/>
              </w:rPr>
              <w:t>、</w:t>
            </w:r>
            <w:r>
              <w:rPr>
                <w:rFonts w:ascii="Times New Roman" w:eastAsia="宋体" w:hAnsi="Times New Roman" w:cs="Times New Roman"/>
              </w:rPr>
              <w:t>ZLIB/GZIP</w:t>
            </w:r>
            <w:r>
              <w:rPr>
                <w:rFonts w:ascii="Times New Roman" w:eastAsia="宋体" w:hAnsi="Times New Roman" w:cs="Times New Roman"/>
              </w:rPr>
              <w:t>压缩算法硬件加速能力</w:t>
            </w:r>
          </w:p>
        </w:tc>
      </w:tr>
      <w:tr w:rsidR="009D3666" w14:paraId="0F6F3F6E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3A5F0D2D" w14:textId="77777777" w:rsidR="009D3666" w:rsidRDefault="009D3666" w:rsidP="009D3666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安全</w:t>
            </w:r>
          </w:p>
        </w:tc>
        <w:tc>
          <w:tcPr>
            <w:tcW w:w="3894" w:type="pct"/>
            <w:vAlign w:val="center"/>
          </w:tcPr>
          <w:p w14:paraId="6B895ADA" w14:textId="77777777" w:rsidR="009D3666" w:rsidRDefault="009D3666" w:rsidP="009D3666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BMC</w:t>
            </w:r>
            <w:r>
              <w:rPr>
                <w:rFonts w:ascii="Times New Roman" w:eastAsia="宋体" w:hAnsi="Times New Roman" w:cs="Times New Roman"/>
              </w:rPr>
              <w:t>管理软件通过国际主流安全机构</w:t>
            </w:r>
            <w:r>
              <w:rPr>
                <w:rFonts w:ascii="Times New Roman" w:eastAsia="宋体" w:hAnsi="Times New Roman" w:cs="Times New Roman"/>
              </w:rPr>
              <w:t>CC_EAL4+</w:t>
            </w:r>
            <w:r>
              <w:rPr>
                <w:rFonts w:ascii="Times New Roman" w:eastAsia="宋体" w:hAnsi="Times New Roman" w:cs="Times New Roman"/>
              </w:rPr>
              <w:t>认证级别</w:t>
            </w:r>
          </w:p>
        </w:tc>
      </w:tr>
      <w:tr w:rsidR="009D3666" w14:paraId="2E6CD761" w14:textId="77777777" w:rsidTr="009D3666">
        <w:trPr>
          <w:trHeight w:val="454"/>
        </w:trPr>
        <w:tc>
          <w:tcPr>
            <w:tcW w:w="1106" w:type="pct"/>
            <w:vAlign w:val="center"/>
          </w:tcPr>
          <w:p w14:paraId="39E11788" w14:textId="77777777" w:rsidR="009D3666" w:rsidRDefault="009D3666" w:rsidP="009D3666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服务</w:t>
            </w:r>
          </w:p>
        </w:tc>
        <w:tc>
          <w:tcPr>
            <w:tcW w:w="3894" w:type="pct"/>
            <w:vAlign w:val="center"/>
          </w:tcPr>
          <w:p w14:paraId="0B509B92" w14:textId="77777777" w:rsidR="009D3666" w:rsidRDefault="009D3666" w:rsidP="009D3666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提供</w:t>
            </w:r>
            <w:r>
              <w:rPr>
                <w:rFonts w:ascii="Times New Roman" w:eastAsia="宋体" w:hAnsi="Times New Roman" w:cs="Times New Roman"/>
              </w:rPr>
              <w:t>3</w:t>
            </w:r>
            <w:r>
              <w:rPr>
                <w:rFonts w:ascii="Times New Roman" w:eastAsia="宋体" w:hAnsi="Times New Roman" w:cs="Times New Roman"/>
              </w:rPr>
              <w:t>年</w:t>
            </w:r>
            <w:proofErr w:type="gramStart"/>
            <w:r>
              <w:rPr>
                <w:rFonts w:ascii="Times New Roman" w:eastAsia="宋体" w:hAnsi="Times New Roman" w:cs="Times New Roman"/>
              </w:rPr>
              <w:t>原厂维保</w:t>
            </w:r>
            <w:proofErr w:type="gramEnd"/>
          </w:p>
        </w:tc>
      </w:tr>
    </w:tbl>
    <w:p w14:paraId="208F6594" w14:textId="457E7BBF" w:rsidR="00EA486B" w:rsidRDefault="00EA486B" w:rsidP="00EA486B">
      <w:pPr>
        <w:pStyle w:val="a9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登陆及管理节点服务器</w:t>
      </w: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2</w:t>
      </w:r>
      <w:r>
        <w:rPr>
          <w:rFonts w:ascii="Times New Roman" w:eastAsia="宋体" w:hAnsi="Times New Roman" w:cs="Times New Roman" w:hint="eastAsia"/>
        </w:rPr>
        <w:t>台）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81"/>
        <w:gridCol w:w="6525"/>
      </w:tblGrid>
      <w:tr w:rsidR="00EA486B" w14:paraId="377BDFB0" w14:textId="77777777" w:rsidTr="006F5B46">
        <w:trPr>
          <w:trHeight w:val="423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3838A13A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功能项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6F8E0C54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技术指标</w:t>
            </w:r>
          </w:p>
        </w:tc>
      </w:tr>
      <w:tr w:rsidR="00EA486B" w14:paraId="176F8F96" w14:textId="77777777" w:rsidTr="00EA486B">
        <w:trPr>
          <w:trHeight w:val="953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6412F71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品牌及应答须知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DC5C6FC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▲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只接受原厂机型，所投产品必须为厂商官方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网站非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停产设备型号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,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适用于通用机房环境，支持标准机柜，服务器高度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≤4U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，提供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官网截图或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者技术白皮书证明材料。</w:t>
            </w:r>
          </w:p>
        </w:tc>
      </w:tr>
      <w:tr w:rsidR="00EA486B" w14:paraId="2F8AD7E4" w14:textId="77777777" w:rsidTr="00EA486B">
        <w:trPr>
          <w:trHeight w:val="953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DE41F65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CPU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3953E7C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▲2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颗高性能国产处理器，单颗处理器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≥64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物理核，主频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≥2.6G Hz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（非超频非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睿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频）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,L1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数据缓存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≥64KB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（每核），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L3 Cache≥1MB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（每核），内置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100GE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网络能力，采用精简指令集</w:t>
            </w:r>
          </w:p>
        </w:tc>
      </w:tr>
      <w:tr w:rsidR="00EA486B" w14:paraId="51F11DB6" w14:textId="77777777" w:rsidTr="00EA486B">
        <w:trPr>
          <w:trHeight w:val="33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7C890C2F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内存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30A5566B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256G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，可扩展槽位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≥32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</w:tr>
      <w:tr w:rsidR="00EA486B" w14:paraId="4B86870B" w14:textId="77777777" w:rsidTr="00EA486B">
        <w:trPr>
          <w:trHeight w:val="33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A0DBCF7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硬盘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6C170E25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2*480GB SSD+ 2*1.92TB 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NVMe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 xml:space="preserve"> SSD</w:t>
            </w:r>
          </w:p>
        </w:tc>
      </w:tr>
      <w:tr w:rsidR="00EA486B" w14:paraId="624313D7" w14:textId="77777777" w:rsidTr="00EA486B">
        <w:trPr>
          <w:trHeight w:val="33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02F79687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RAID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6F56713D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支持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0,1,5,10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和超级电容</w:t>
            </w:r>
          </w:p>
        </w:tc>
      </w:tr>
      <w:tr w:rsidR="00EA486B" w14:paraId="76B266F5" w14:textId="77777777" w:rsidTr="00EA486B">
        <w:trPr>
          <w:trHeight w:val="33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425D186A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网口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087E7746" w14:textId="4088647B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≥2*10G</w:t>
            </w:r>
            <w:r w:rsidR="009D3666"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E</w:t>
            </w:r>
            <w:r w:rsidR="009D3666"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，</w:t>
            </w:r>
            <w:r w:rsidR="00775945"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含</w:t>
            </w:r>
            <w:r w:rsidR="009D3666"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光模块</w:t>
            </w:r>
            <w:r w:rsidR="00775945">
              <w:rPr>
                <w:rFonts w:ascii="Times New Roman" w:eastAsia="宋体" w:hAnsi="Times New Roman" w:cs="Times New Roman" w:hint="eastAsia"/>
                <w:color w:val="000000"/>
                <w:kern w:val="0"/>
                <w:sz w:val="21"/>
                <w:szCs w:val="21"/>
                <w:lang w:bidi="ar"/>
              </w:rPr>
              <w:t>及配套光纤</w:t>
            </w:r>
          </w:p>
        </w:tc>
      </w:tr>
      <w:tr w:rsidR="00EA486B" w14:paraId="0281E9C1" w14:textId="77777777" w:rsidTr="00EA486B">
        <w:trPr>
          <w:trHeight w:val="33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3524BD7D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加速器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5D86413F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▲CPU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支持非对称算法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RSA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ZLIB/GZIP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压缩算法硬件加速能力</w:t>
            </w:r>
          </w:p>
        </w:tc>
      </w:tr>
      <w:tr w:rsidR="00EA486B" w14:paraId="6F1A9EB5" w14:textId="77777777" w:rsidTr="00EA486B">
        <w:trPr>
          <w:trHeight w:val="33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4CF138C0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安全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5D1AFAF6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▲BMC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管理软件通过国际主流安全机构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CC_EAL4+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认证级别</w:t>
            </w:r>
          </w:p>
        </w:tc>
      </w:tr>
      <w:tr w:rsidR="00EA486B" w14:paraId="02231BC7" w14:textId="77777777" w:rsidTr="00EA486B">
        <w:trPr>
          <w:trHeight w:val="33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6B4782CF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BMC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31721F2F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采用中国境内自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研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管理芯片</w:t>
            </w:r>
          </w:p>
        </w:tc>
      </w:tr>
      <w:tr w:rsidR="00EA486B" w14:paraId="1F9F2954" w14:textId="77777777" w:rsidTr="00EA486B">
        <w:trPr>
          <w:trHeight w:val="33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17ED62A2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可靠性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08EDA352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支持硬盘故障预测，基于故障模型提前识别亚健康硬盘。</w:t>
            </w:r>
          </w:p>
        </w:tc>
      </w:tr>
      <w:tr w:rsidR="00EA486B" w14:paraId="37A4A353" w14:textId="77777777" w:rsidTr="00EA486B">
        <w:trPr>
          <w:trHeight w:val="351"/>
        </w:trPr>
        <w:tc>
          <w:tcPr>
            <w:tcW w:w="107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38013942" w14:textId="77777777" w:rsidR="00EA486B" w:rsidRDefault="00EA486B" w:rsidP="006F5B46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服务</w:t>
            </w:r>
          </w:p>
        </w:tc>
        <w:tc>
          <w:tcPr>
            <w:tcW w:w="392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shd w:val="clear" w:color="auto" w:fill="auto"/>
            <w:noWrap/>
            <w:vAlign w:val="center"/>
          </w:tcPr>
          <w:p w14:paraId="21FE663B" w14:textId="77777777" w:rsidR="00EA486B" w:rsidRDefault="00EA486B" w:rsidP="005E35D0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年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原厂维保</w:t>
            </w:r>
            <w:proofErr w:type="gramEnd"/>
          </w:p>
        </w:tc>
      </w:tr>
    </w:tbl>
    <w:p w14:paraId="3B6F226E" w14:textId="10B69606" w:rsidR="00216DEC" w:rsidRPr="00216DEC" w:rsidRDefault="00216DEC" w:rsidP="00EA486B">
      <w:pPr>
        <w:pStyle w:val="a9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eastAsia="宋体" w:hAnsi="Times New Roman" w:cs="Times New Roman"/>
        </w:rPr>
      </w:pPr>
      <w:r w:rsidRPr="00EA486B">
        <w:rPr>
          <w:rFonts w:ascii="Times New Roman" w:eastAsia="宋体" w:hAnsi="Times New Roman" w:cs="Times New Roman" w:hint="eastAsia"/>
        </w:rPr>
        <w:lastRenderedPageBreak/>
        <w:t>交换机：（</w:t>
      </w:r>
      <w:r w:rsidRPr="00EA486B"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 w:hint="eastAsia"/>
        </w:rPr>
        <w:t>批</w:t>
      </w:r>
      <w:r w:rsidRPr="00EA486B">
        <w:rPr>
          <w:rFonts w:ascii="Times New Roman" w:eastAsia="宋体" w:hAnsi="Times New Roman" w:cs="Times New Roman" w:hint="eastAsia"/>
        </w:rPr>
        <w:t>）</w:t>
      </w:r>
    </w:p>
    <w:p w14:paraId="0991EC75" w14:textId="66A34296" w:rsidR="0026304E" w:rsidRPr="00216DEC" w:rsidRDefault="00EA486B" w:rsidP="00216DEC">
      <w:pPr>
        <w:pStyle w:val="a9"/>
        <w:numPr>
          <w:ilvl w:val="1"/>
          <w:numId w:val="4"/>
        </w:numPr>
        <w:tabs>
          <w:tab w:val="left" w:pos="425"/>
        </w:tabs>
        <w:spacing w:after="0" w:line="240" w:lineRule="auto"/>
        <w:jc w:val="both"/>
        <w:rPr>
          <w:rFonts w:ascii="Times New Roman" w:eastAsia="宋体" w:hAnsi="Times New Roman" w:cs="Times New Roman"/>
        </w:rPr>
      </w:pPr>
      <w:r w:rsidRPr="00216DEC">
        <w:rPr>
          <w:rFonts w:ascii="宋体" w:eastAsia="宋体" w:hAnsi="宋体" w:cs="Times New Roman" w:hint="eastAsia"/>
        </w:rPr>
        <w:t>R</w:t>
      </w:r>
      <w:r w:rsidRPr="00216DEC">
        <w:rPr>
          <w:rFonts w:ascii="宋体" w:eastAsia="宋体" w:hAnsi="宋体" w:cs="Times New Roman"/>
        </w:rPr>
        <w:t>OCE</w:t>
      </w:r>
      <w:r w:rsidR="00C5054B" w:rsidRPr="00216DEC">
        <w:rPr>
          <w:rFonts w:ascii="Times New Roman" w:eastAsia="宋体" w:hAnsi="Times New Roman" w:cs="Times New Roman" w:hint="eastAsia"/>
        </w:rPr>
        <w:t>网络交换机</w:t>
      </w:r>
      <w:r w:rsidR="008F0FE7" w:rsidRPr="00216DEC">
        <w:rPr>
          <w:rFonts w:ascii="Times New Roman" w:eastAsia="宋体" w:hAnsi="Times New Roman" w:cs="Times New Roman" w:hint="eastAsia"/>
        </w:rPr>
        <w:t>：</w:t>
      </w:r>
      <w:r w:rsidR="0026304E" w:rsidRPr="00216DEC">
        <w:rPr>
          <w:rFonts w:ascii="Times New Roman" w:eastAsia="宋体" w:hAnsi="Times New Roman" w:cs="Times New Roman" w:hint="eastAsia"/>
        </w:rPr>
        <w:t>（</w:t>
      </w:r>
      <w:r w:rsidR="00777E28" w:rsidRPr="00216DEC">
        <w:rPr>
          <w:rFonts w:ascii="Times New Roman" w:eastAsia="宋体" w:hAnsi="Times New Roman" w:cs="Times New Roman"/>
        </w:rPr>
        <w:t>1</w:t>
      </w:r>
      <w:r w:rsidR="0026304E" w:rsidRPr="00216DEC">
        <w:rPr>
          <w:rFonts w:ascii="Times New Roman" w:eastAsia="宋体" w:hAnsi="Times New Roman" w:cs="Times New Roman" w:hint="eastAsia"/>
        </w:rPr>
        <w:t>台）</w:t>
      </w:r>
    </w:p>
    <w:tbl>
      <w:tblPr>
        <w:tblW w:w="8283" w:type="dxa"/>
        <w:jc w:val="center"/>
        <w:tblLook w:val="04A0" w:firstRow="1" w:lastRow="0" w:firstColumn="1" w:lastColumn="0" w:noHBand="0" w:noVBand="1"/>
      </w:tblPr>
      <w:tblGrid>
        <w:gridCol w:w="1696"/>
        <w:gridCol w:w="6587"/>
      </w:tblGrid>
      <w:tr w:rsidR="008B570B" w:rsidRPr="008B570B" w14:paraId="76A3C93F" w14:textId="77777777" w:rsidTr="006F5B46">
        <w:trPr>
          <w:trHeight w:val="32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C486" w14:textId="00C16410" w:rsidR="008B570B" w:rsidRPr="008B570B" w:rsidRDefault="00EA486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2"/>
                <w14:ligatures w14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2"/>
                <w14:ligatures w14:val="none"/>
              </w:rPr>
              <w:t>功能</w:t>
            </w:r>
            <w:r w:rsidR="008B570B" w:rsidRPr="008B570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2"/>
                <w14:ligatures w14:val="none"/>
              </w:rPr>
              <w:t>项</w:t>
            </w:r>
          </w:p>
        </w:tc>
        <w:tc>
          <w:tcPr>
            <w:tcW w:w="6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92C42" w14:textId="415E958C" w:rsidR="008B570B" w:rsidRPr="008B570B" w:rsidRDefault="00EA486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2"/>
                <w14:ligatures w14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2"/>
                <w14:ligatures w14:val="none"/>
              </w:rPr>
              <w:t>技术指标</w:t>
            </w:r>
          </w:p>
        </w:tc>
      </w:tr>
      <w:tr w:rsidR="008B570B" w:rsidRPr="008B570B" w14:paraId="2B36AE74" w14:textId="77777777" w:rsidTr="006F5B46">
        <w:trPr>
          <w:trHeight w:val="321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C7DF6" w14:textId="4F603A10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基本要求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8F473" w14:textId="43B9F106" w:rsidR="008B570B" w:rsidRPr="008B570B" w:rsidRDefault="00EA486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▲</w:t>
            </w:r>
            <w:r w:rsidR="008B570B"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交换容量≥16Tbps；包转发率≥4800Mpps；200GE光接口≥24，400GE光接口≥8，</w:t>
            </w:r>
            <w:proofErr w:type="gramStart"/>
            <w:r w:rsidR="008B570B"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提供官网链接</w:t>
            </w:r>
            <w:proofErr w:type="gramEnd"/>
            <w:r w:rsidR="008B570B"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与截图证明；</w:t>
            </w:r>
          </w:p>
        </w:tc>
      </w:tr>
      <w:tr w:rsidR="008B570B" w:rsidRPr="008B570B" w14:paraId="69119D79" w14:textId="77777777" w:rsidTr="006F5B46">
        <w:trPr>
          <w:trHeight w:val="32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F6756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硬件规格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4E39" w14:textId="4E675F8D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CPU（处理器）、LSW（转发芯片）均为厂商自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研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芯片，提供权威第三方报告证明</w:t>
            </w:r>
          </w:p>
        </w:tc>
      </w:tr>
      <w:tr w:rsidR="008B570B" w:rsidRPr="008B570B" w14:paraId="0EFDB1AA" w14:textId="77777777" w:rsidTr="006F5B46">
        <w:trPr>
          <w:trHeight w:val="32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10B5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4E338" w14:textId="61624E41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电源模块槽位≥2个，电源1+1备份；</w:t>
            </w:r>
          </w:p>
        </w:tc>
      </w:tr>
      <w:tr w:rsidR="008B570B" w:rsidRPr="008B570B" w14:paraId="4568C3FD" w14:textId="77777777" w:rsidTr="006F5B46">
        <w:trPr>
          <w:trHeight w:val="562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583D3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F10EA" w14:textId="35E305CD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★支持ID指示灯，维护人员可以在后台点亮后去直接找到相对应设备，便于快速定位设备位置。提供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设备官网全屏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截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图证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明并在截图中标出功能描述说明和ID指示灯位置</w:t>
            </w:r>
          </w:p>
        </w:tc>
      </w:tr>
      <w:tr w:rsidR="008B570B" w:rsidRPr="008B570B" w14:paraId="426BA293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98B9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二层功能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6ECEA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支持Access、Trunk和Hybrid三种模式</w:t>
            </w:r>
          </w:p>
        </w:tc>
      </w:tr>
      <w:tr w:rsidR="008B570B" w:rsidRPr="008B570B" w14:paraId="317E2A48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CBE0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22E7D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支持M-LAG或</w:t>
            </w:r>
            <w:proofErr w:type="spellStart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vPC</w:t>
            </w:r>
            <w:proofErr w:type="spellEnd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或DRNI等跨机箱链路捆绑技术</w:t>
            </w:r>
          </w:p>
        </w:tc>
      </w:tr>
      <w:tr w:rsidR="008B570B" w:rsidRPr="008B570B" w14:paraId="5304DAA2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E0D3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5E23B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M-LAG（或</w:t>
            </w:r>
            <w:proofErr w:type="spellStart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vPC</w:t>
            </w:r>
            <w:proofErr w:type="spellEnd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或DRNI）支持一致性检查、维护模式无损升级、协议认证等功能，提供权威第三方报告证明。</w:t>
            </w:r>
          </w:p>
        </w:tc>
      </w:tr>
      <w:tr w:rsidR="008B570B" w:rsidRPr="008B570B" w14:paraId="2AE21D89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45396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三层功能</w:t>
            </w:r>
          </w:p>
        </w:tc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7A06B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支持RIP、OSPF、ISIS、BGP等IPv4动态路由协议</w:t>
            </w:r>
          </w:p>
        </w:tc>
      </w:tr>
      <w:tr w:rsidR="008B570B" w:rsidRPr="008B570B" w14:paraId="1F6FA1BF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E37E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20A2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spell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RIPng</w:t>
            </w:r>
            <w:proofErr w:type="spell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、OSPFv3、ISISv6、BGP4+等IPv6动态路由协议</w:t>
            </w:r>
          </w:p>
        </w:tc>
      </w:tr>
      <w:tr w:rsidR="008B570B" w:rsidRPr="008B570B" w14:paraId="0DABE351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ED63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B000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支持BFD for OSPF，BGP，IS-IS，静态路由</w:t>
            </w:r>
          </w:p>
        </w:tc>
      </w:tr>
      <w:tr w:rsidR="008B570B" w:rsidRPr="008B570B" w14:paraId="21C7A9BE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C62CF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QoS</w:t>
            </w:r>
          </w:p>
        </w:tc>
        <w:tc>
          <w:tcPr>
            <w:tcW w:w="6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76483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支持出方向ACL，支持出方向ACL限速，支持出方向IPv6 报文统计</w:t>
            </w:r>
          </w:p>
        </w:tc>
      </w:tr>
      <w:tr w:rsidR="008B570B" w:rsidRPr="008B570B" w14:paraId="3DDAA2C2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A1B0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2913D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支持基于VLAN/子接口/BD/</w:t>
            </w:r>
            <w:proofErr w:type="spellStart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VxLAN</w:t>
            </w:r>
            <w:proofErr w:type="spellEnd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 xml:space="preserve"> 隧道的MAC-LIMIT</w:t>
            </w:r>
          </w:p>
        </w:tc>
      </w:tr>
      <w:tr w:rsidR="008B570B" w:rsidRPr="008B570B" w14:paraId="67401C4B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2BEE7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24FE8" w14:textId="03102C54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</w:t>
            </w: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支持MAC 漂移联动端口 error-down，提供权威第三方报告证明。</w:t>
            </w:r>
          </w:p>
        </w:tc>
      </w:tr>
      <w:tr w:rsidR="008B570B" w:rsidRPr="008B570B" w14:paraId="55332A41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5F1C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可靠性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844C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支持BFD（Bidirectional Forwarding Detection）3.3ms检测间隔</w:t>
            </w:r>
          </w:p>
        </w:tc>
      </w:tr>
      <w:tr w:rsidR="008B570B" w:rsidRPr="008B570B" w14:paraId="67F9F761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E6DE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D91AA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支持数据面故障快速自愈DPFR，提供权威第三方报告证明</w:t>
            </w:r>
          </w:p>
        </w:tc>
      </w:tr>
      <w:tr w:rsidR="008B570B" w:rsidRPr="008B570B" w14:paraId="42F73DA6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2F28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21973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 xml:space="preserve">支持VRRP、VRRP负载分担、BFD for VRRP </w:t>
            </w:r>
          </w:p>
        </w:tc>
      </w:tr>
      <w:tr w:rsidR="008B570B" w:rsidRPr="008B570B" w14:paraId="7A847E13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E04C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DC特性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9907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spell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Vxlan</w:t>
            </w:r>
            <w:proofErr w:type="spell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 xml:space="preserve">，且支持 EVPN </w:t>
            </w:r>
            <w:proofErr w:type="spell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VxLAN</w:t>
            </w:r>
            <w:proofErr w:type="spell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，支持</w:t>
            </w:r>
            <w:proofErr w:type="spell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VxLAN</w:t>
            </w:r>
            <w:proofErr w:type="spell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网络与VLAN网络互通</w:t>
            </w:r>
          </w:p>
        </w:tc>
      </w:tr>
      <w:tr w:rsidR="008B570B" w:rsidRPr="008B570B" w14:paraId="7BA97BCF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5AB9E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AAE2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</w:t>
            </w:r>
            <w:proofErr w:type="spellStart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VxLAN</w:t>
            </w:r>
            <w:proofErr w:type="spellEnd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 xml:space="preserve"> over IPv6、IPv6 VXLAN over IPv4，</w:t>
            </w:r>
          </w:p>
        </w:tc>
      </w:tr>
      <w:tr w:rsidR="008B570B" w:rsidRPr="008B570B" w14:paraId="47DA9A3F" w14:textId="77777777" w:rsidTr="006F5B46">
        <w:trPr>
          <w:trHeight w:val="32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C0FE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安全性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B8F71" w14:textId="2B2AE20B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★支持</w:t>
            </w:r>
            <w:proofErr w:type="spell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MacSec</w:t>
            </w:r>
            <w:proofErr w:type="spellEnd"/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国密加密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，提供权威第三方报告证明</w:t>
            </w:r>
          </w:p>
        </w:tc>
      </w:tr>
      <w:tr w:rsidR="008B570B" w:rsidRPr="008B570B" w14:paraId="66082839" w14:textId="77777777" w:rsidTr="006F5B46">
        <w:trPr>
          <w:trHeight w:val="32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4592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B971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支持SSH管理安全：包括默认安全、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禁止全零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监听、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完备国密算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法SM2/SM3/SM4</w:t>
            </w:r>
          </w:p>
        </w:tc>
      </w:tr>
      <w:tr w:rsidR="008B570B" w:rsidRPr="008B570B" w14:paraId="4D08539E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FC6E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ED1E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弱安全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协议/算法查询与安全增强，提供第三方权威报告证明。</w:t>
            </w:r>
          </w:p>
        </w:tc>
      </w:tr>
      <w:tr w:rsidR="008B570B" w:rsidRPr="008B570B" w14:paraId="5D242AC7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A552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1B38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支持防止DOS、</w:t>
            </w:r>
            <w:proofErr w:type="spell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arp</w:t>
            </w:r>
            <w:proofErr w:type="spell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攻击和ICMP攻击</w:t>
            </w:r>
          </w:p>
        </w:tc>
      </w:tr>
      <w:tr w:rsidR="008B570B" w:rsidRPr="008B570B" w14:paraId="7AAAF59C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02A9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4FC96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支持IP、MAC、端口和VLAN的组合绑定</w:t>
            </w:r>
          </w:p>
        </w:tc>
      </w:tr>
      <w:tr w:rsidR="008B570B" w:rsidRPr="008B570B" w14:paraId="33C7489C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49E7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组播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C982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支持组播流量抑制</w:t>
            </w:r>
          </w:p>
        </w:tc>
      </w:tr>
      <w:tr w:rsidR="008B570B" w:rsidRPr="008B570B" w14:paraId="1EFD46B1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94DFA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70B2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 xml:space="preserve">支持IGMP Snooping </w:t>
            </w:r>
          </w:p>
        </w:tc>
      </w:tr>
      <w:tr w:rsidR="008B570B" w:rsidRPr="008B570B" w14:paraId="046ABFFF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DA899" w14:textId="272E9498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★超融合以太网特性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9ED8B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支持PFC，支持PFC死锁预防，提供权威第三方报告证明。</w:t>
            </w:r>
          </w:p>
        </w:tc>
      </w:tr>
      <w:tr w:rsidR="008B570B" w:rsidRPr="008B570B" w14:paraId="68A99C68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4C97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B041D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支持RDMA,RoCEv2,DCB，提供权威第三方报告证明。</w:t>
            </w:r>
          </w:p>
        </w:tc>
      </w:tr>
      <w:tr w:rsidR="008B570B" w:rsidRPr="008B570B" w14:paraId="55F2D082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233BF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80ACA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支持AI ECN，提供权威第三方报告证明。</w:t>
            </w:r>
          </w:p>
        </w:tc>
      </w:tr>
      <w:tr w:rsidR="008B570B" w:rsidRPr="008B570B" w14:paraId="27F0DCF8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5DF12" w14:textId="77777777" w:rsidR="008B570B" w:rsidRPr="008B570B" w:rsidRDefault="008B570B" w:rsidP="008B570B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配置和维护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9932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支持随流检测功能，提供权威第三方报告证明</w:t>
            </w:r>
          </w:p>
        </w:tc>
      </w:tr>
      <w:tr w:rsidR="008B570B" w:rsidRPr="008B570B" w14:paraId="79129939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ECB6" w14:textId="77777777" w:rsidR="008B570B" w:rsidRPr="008B570B" w:rsidRDefault="008B570B" w:rsidP="008B570B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ADB0F" w14:textId="41074178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</w:t>
            </w:r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支持Packet Event丢包可视、超长时延可视，提供权威第三方报告证明</w:t>
            </w:r>
          </w:p>
        </w:tc>
      </w:tr>
      <w:tr w:rsidR="008B570B" w:rsidRPr="008B570B" w14:paraId="5D1A3C29" w14:textId="77777777" w:rsidTr="006F5B46">
        <w:trPr>
          <w:trHeight w:val="341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D2A8C" w14:textId="77777777" w:rsidR="008B570B" w:rsidRPr="008B570B" w:rsidRDefault="008B570B" w:rsidP="00253F42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流量分析</w:t>
            </w: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62D08" w14:textId="047621BE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spell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Netstream</w:t>
            </w:r>
            <w:proofErr w:type="spell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，</w:t>
            </w:r>
          </w:p>
        </w:tc>
      </w:tr>
      <w:tr w:rsidR="008B570B" w:rsidRPr="008B570B" w14:paraId="71298FCB" w14:textId="77777777" w:rsidTr="006F5B46">
        <w:trPr>
          <w:trHeight w:val="34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C9D5" w14:textId="77777777" w:rsidR="008B570B" w:rsidRPr="008B570B" w:rsidRDefault="008B570B" w:rsidP="00253F42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5E184" w14:textId="77777777" w:rsidR="008B570B" w:rsidRPr="008B570B" w:rsidRDefault="008B570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proofErr w:type="spellStart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Netstream</w:t>
            </w:r>
            <w:proofErr w:type="spellEnd"/>
            <w:r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满足10GE 1:1采样，提供权威第三方报告证明</w:t>
            </w:r>
          </w:p>
        </w:tc>
      </w:tr>
      <w:tr w:rsidR="008B570B" w:rsidRPr="008B570B" w14:paraId="5E99DBEF" w14:textId="77777777" w:rsidTr="006F5B46">
        <w:trPr>
          <w:trHeight w:val="34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E4EE9" w14:textId="3B1B5A6D" w:rsidR="008B570B" w:rsidRPr="008B570B" w:rsidRDefault="008B570B" w:rsidP="00253F42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实配</w:t>
            </w:r>
            <w:proofErr w:type="gramEnd"/>
          </w:p>
        </w:tc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63DB4" w14:textId="2D7454ED" w:rsidR="008B570B" w:rsidRPr="008B570B" w:rsidRDefault="00EA486B" w:rsidP="008B570B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▲</w:t>
            </w:r>
            <w:r w:rsidR="008B570B"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 xml:space="preserve">配置24个200G </w:t>
            </w:r>
            <w:proofErr w:type="gramStart"/>
            <w:r w:rsidR="008B570B"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多模光模块</w:t>
            </w:r>
            <w:proofErr w:type="gramEnd"/>
            <w:r w:rsidR="008B570B"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，24条5米MPO线缆</w:t>
            </w:r>
            <w:r w:rsidR="00775945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及配套光纤</w:t>
            </w:r>
            <w:r w:rsidR="008B570B"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，2*交流电源，智能无损</w:t>
            </w:r>
            <w:proofErr w:type="spellStart"/>
            <w:r w:rsidR="008B570B"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Roce</w:t>
            </w:r>
            <w:proofErr w:type="spellEnd"/>
            <w:r w:rsidR="008B570B"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网络功能授权，三年</w:t>
            </w:r>
            <w:proofErr w:type="gramStart"/>
            <w:r w:rsidR="008B570B"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原厂维</w:t>
            </w:r>
            <w:proofErr w:type="gramEnd"/>
            <w:r w:rsidR="008B570B" w:rsidRPr="008B570B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保</w:t>
            </w:r>
          </w:p>
        </w:tc>
      </w:tr>
    </w:tbl>
    <w:p w14:paraId="084C327E" w14:textId="77777777" w:rsidR="00216DEC" w:rsidRDefault="00216DEC" w:rsidP="00216DEC">
      <w:pPr>
        <w:pStyle w:val="a9"/>
        <w:tabs>
          <w:tab w:val="left" w:pos="425"/>
        </w:tabs>
        <w:spacing w:after="0" w:line="240" w:lineRule="auto"/>
        <w:ind w:left="425"/>
        <w:contextualSpacing w:val="0"/>
        <w:jc w:val="both"/>
        <w:rPr>
          <w:rFonts w:ascii="宋体" w:eastAsia="宋体" w:hAnsi="宋体" w:cs="Times New Roman"/>
        </w:rPr>
      </w:pPr>
    </w:p>
    <w:p w14:paraId="4303BF21" w14:textId="433B706D" w:rsidR="00C5054B" w:rsidRPr="00EA486B" w:rsidRDefault="00A66EA6" w:rsidP="00216DEC">
      <w:pPr>
        <w:pStyle w:val="a9"/>
        <w:numPr>
          <w:ilvl w:val="1"/>
          <w:numId w:val="4"/>
        </w:numPr>
        <w:tabs>
          <w:tab w:val="left" w:pos="425"/>
        </w:tabs>
        <w:spacing w:after="0" w:line="240" w:lineRule="auto"/>
        <w:contextualSpacing w:val="0"/>
        <w:jc w:val="both"/>
        <w:rPr>
          <w:rFonts w:ascii="宋体" w:eastAsia="宋体" w:hAnsi="宋体" w:cs="Times New Roman"/>
        </w:rPr>
      </w:pPr>
      <w:r w:rsidRPr="00EA486B">
        <w:rPr>
          <w:rFonts w:ascii="宋体" w:eastAsia="宋体" w:hAnsi="宋体" w:cs="Times New Roman" w:hint="eastAsia"/>
        </w:rPr>
        <w:t>业务</w:t>
      </w:r>
      <w:r w:rsidR="00C5054B" w:rsidRPr="00EA486B">
        <w:rPr>
          <w:rFonts w:ascii="宋体" w:eastAsia="宋体" w:hAnsi="宋体" w:cs="Times New Roman" w:hint="eastAsia"/>
        </w:rPr>
        <w:t>存储网络交换机</w:t>
      </w:r>
      <w:r w:rsidR="008F0FE7" w:rsidRPr="00EA486B">
        <w:rPr>
          <w:rFonts w:ascii="宋体" w:eastAsia="宋体" w:hAnsi="宋体" w:cs="Times New Roman" w:hint="eastAsia"/>
        </w:rPr>
        <w:t>：</w:t>
      </w:r>
      <w:r w:rsidR="00777E28" w:rsidRPr="00EA486B">
        <w:rPr>
          <w:rFonts w:ascii="宋体" w:eastAsia="宋体" w:hAnsi="宋体" w:cs="Times New Roman" w:hint="eastAsia"/>
        </w:rPr>
        <w:t>（</w:t>
      </w:r>
      <w:r w:rsidR="006F5B46">
        <w:rPr>
          <w:rFonts w:ascii="宋体" w:eastAsia="宋体" w:hAnsi="宋体" w:cs="Times New Roman"/>
        </w:rPr>
        <w:t>2</w:t>
      </w:r>
      <w:r w:rsidR="00777E28" w:rsidRPr="00EA486B">
        <w:rPr>
          <w:rFonts w:ascii="宋体" w:eastAsia="宋体" w:hAnsi="宋体" w:cs="Times New Roman" w:hint="eastAsia"/>
        </w:rPr>
        <w:t>台）</w:t>
      </w:r>
    </w:p>
    <w:tbl>
      <w:tblPr>
        <w:tblW w:w="8390" w:type="dxa"/>
        <w:jc w:val="center"/>
        <w:tblLook w:val="04A0" w:firstRow="1" w:lastRow="0" w:firstColumn="1" w:lastColumn="0" w:noHBand="0" w:noVBand="1"/>
      </w:tblPr>
      <w:tblGrid>
        <w:gridCol w:w="1696"/>
        <w:gridCol w:w="6694"/>
      </w:tblGrid>
      <w:tr w:rsidR="00253F42" w:rsidRPr="00253F42" w14:paraId="06ED7F38" w14:textId="77777777" w:rsidTr="006F5B46">
        <w:trPr>
          <w:trHeight w:val="32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C42B" w14:textId="77777777" w:rsidR="00253F42" w:rsidRPr="00253F42" w:rsidRDefault="00253F42" w:rsidP="00253F42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2"/>
                <w14:ligatures w14:val="none"/>
              </w:rPr>
              <w:t>指标项</w:t>
            </w: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66F6C" w14:textId="77777777" w:rsidR="00253F42" w:rsidRPr="00253F42" w:rsidRDefault="00253F42" w:rsidP="00253F42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2"/>
                <w14:ligatures w14:val="none"/>
              </w:rPr>
              <w:t>技术规格要求</w:t>
            </w:r>
          </w:p>
        </w:tc>
      </w:tr>
      <w:tr w:rsidR="00253F42" w:rsidRPr="00253F42" w14:paraId="3B36CF12" w14:textId="77777777" w:rsidTr="006F5B46">
        <w:trPr>
          <w:trHeight w:val="320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39EB" w14:textId="6477AA55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基本要求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8DD84" w14:textId="5D9CD3D6" w:rsidR="00253F42" w:rsidRPr="00253F42" w:rsidRDefault="00EA486B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▲</w:t>
            </w:r>
            <w:r w:rsidR="00253F42"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交换容量≥16Tbps；包转发率≥4800Mpps，</w:t>
            </w:r>
            <w:proofErr w:type="gramStart"/>
            <w:r w:rsidR="00253F42"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提供官网链接</w:t>
            </w:r>
            <w:proofErr w:type="gramEnd"/>
            <w:r w:rsidR="00253F42"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与截图证明；</w:t>
            </w:r>
          </w:p>
        </w:tc>
      </w:tr>
      <w:tr w:rsidR="00253F42" w:rsidRPr="00253F42" w14:paraId="2AB37E8B" w14:textId="77777777" w:rsidTr="006F5B46">
        <w:trPr>
          <w:trHeight w:val="32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2AF45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硬件规格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AB9B8" w14:textId="77777777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业务槽位≥4</w:t>
            </w:r>
          </w:p>
        </w:tc>
      </w:tr>
      <w:tr w:rsidR="00253F42" w:rsidRPr="00253F42" w14:paraId="6E6E2CEB" w14:textId="77777777" w:rsidTr="006F5B46">
        <w:trPr>
          <w:trHeight w:val="32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0A64E6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B38F" w14:textId="3865D99C" w:rsidR="00253F42" w:rsidRPr="00253F42" w:rsidRDefault="00A66EA6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</w:t>
            </w:r>
            <w:r w:rsidR="00253F42"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CPU、转发芯片均为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国产</w:t>
            </w:r>
            <w:r w:rsidR="00253F42"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自</w:t>
            </w:r>
            <w:proofErr w:type="gramStart"/>
            <w:r w:rsidR="00253F42"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研</w:t>
            </w:r>
            <w:proofErr w:type="gramEnd"/>
            <w:r w:rsidR="00253F42"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芯片，提供权威第三方报告证明</w:t>
            </w:r>
          </w:p>
        </w:tc>
      </w:tr>
      <w:tr w:rsidR="00253F42" w:rsidRPr="00253F42" w14:paraId="435DA5FB" w14:textId="77777777" w:rsidTr="006F5B46">
        <w:trPr>
          <w:trHeight w:val="32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BE2784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EA070" w14:textId="77777777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电源模块槽位≥2个，风扇模块槽位≥3个</w:t>
            </w:r>
          </w:p>
        </w:tc>
      </w:tr>
      <w:tr w:rsidR="00253F42" w:rsidRPr="00253F42" w14:paraId="2964EF46" w14:textId="77777777" w:rsidTr="006F5B46">
        <w:trPr>
          <w:trHeight w:val="561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557FC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66FE" w14:textId="4AF06FE6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</w:t>
            </w: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支持ID指示灯，维护人员可以在后台点亮后去直接找到相对应设备，便于快速定位设备位置。提供</w:t>
            </w:r>
            <w:proofErr w:type="gram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设备官网全屏</w:t>
            </w:r>
            <w:proofErr w:type="gram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截</w:t>
            </w:r>
            <w:proofErr w:type="gram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图证</w:t>
            </w:r>
            <w:proofErr w:type="gram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明并在截图中标出功能描述说明和ID指示灯位置</w:t>
            </w:r>
          </w:p>
        </w:tc>
      </w:tr>
      <w:tr w:rsidR="00253F42" w:rsidRPr="00253F42" w14:paraId="5DB6C43D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C1178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二层功能</w:t>
            </w: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F58C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支持Access、Trunk和Hybrid三种模式</w:t>
            </w:r>
          </w:p>
        </w:tc>
      </w:tr>
      <w:tr w:rsidR="00253F42" w:rsidRPr="00253F42" w14:paraId="07C740DB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43D5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E1CE4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支持M-LAG或</w:t>
            </w:r>
            <w:proofErr w:type="spellStart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vPC</w:t>
            </w:r>
            <w:proofErr w:type="spellEnd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或DRNI等跨机箱链路捆绑技术</w:t>
            </w:r>
          </w:p>
        </w:tc>
      </w:tr>
      <w:tr w:rsidR="00253F42" w:rsidRPr="00253F42" w14:paraId="72B1DCA1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FC5F0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3A64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M-LAG（或</w:t>
            </w:r>
            <w:proofErr w:type="spellStart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vPC</w:t>
            </w:r>
            <w:proofErr w:type="spellEnd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或DRNI）支持一致性检查、维护模式无损升级、协议认证等功能，提供权威第三方报告证明。</w:t>
            </w:r>
          </w:p>
        </w:tc>
      </w:tr>
      <w:tr w:rsidR="00253F42" w:rsidRPr="00253F42" w14:paraId="3304F985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F637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三层功能</w:t>
            </w: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5AD8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支持RIP、OSPF、ISIS、BGP等IPv4动态路由协议</w:t>
            </w:r>
          </w:p>
        </w:tc>
      </w:tr>
      <w:tr w:rsidR="00253F42" w:rsidRPr="00253F42" w14:paraId="1CF4204F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301E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3CFB4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spell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RIPng</w:t>
            </w:r>
            <w:proofErr w:type="spell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、OSPFv3、ISISv6、BGP4+等IPv6动态路由协议</w:t>
            </w:r>
          </w:p>
        </w:tc>
      </w:tr>
      <w:tr w:rsidR="00253F42" w:rsidRPr="00253F42" w14:paraId="6E2D7950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82A19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F225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支持BFD for OSPF，BGP，IS-IS，静态路由</w:t>
            </w:r>
          </w:p>
        </w:tc>
      </w:tr>
      <w:tr w:rsidR="00253F42" w:rsidRPr="00253F42" w14:paraId="5596A9A1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3E646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QoS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60125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支持出方向ACL，支持出方向ACL限速，支持出方向IPv6 报文统计</w:t>
            </w:r>
          </w:p>
        </w:tc>
      </w:tr>
      <w:tr w:rsidR="00253F42" w:rsidRPr="00253F42" w14:paraId="119EAC99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66062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C4060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支持基于VLAN/子接口/BD/</w:t>
            </w:r>
            <w:proofErr w:type="spellStart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VxLAN</w:t>
            </w:r>
            <w:proofErr w:type="spellEnd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 xml:space="preserve"> 隧道的MAC-LIMIT</w:t>
            </w:r>
          </w:p>
        </w:tc>
      </w:tr>
      <w:tr w:rsidR="00253F42" w:rsidRPr="00253F42" w14:paraId="1A05D4BF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01784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E3B2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支持MAC 漂移联动端口 error-down，提供权威第三方报告证明。</w:t>
            </w:r>
          </w:p>
        </w:tc>
      </w:tr>
      <w:tr w:rsidR="00253F42" w:rsidRPr="00253F42" w14:paraId="018088E5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F55E3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可靠性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ECFA4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支持BFD（Bidirectional Forwarding Detection）3.3ms检测间隔</w:t>
            </w:r>
          </w:p>
        </w:tc>
      </w:tr>
      <w:tr w:rsidR="00253F42" w:rsidRPr="00253F42" w14:paraId="0F0CD4DA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06327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8B536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支持数据面故障快速自愈DPFR，提供权威第三方报告证明</w:t>
            </w:r>
          </w:p>
        </w:tc>
      </w:tr>
      <w:tr w:rsidR="00253F42" w:rsidRPr="00253F42" w14:paraId="091AECF5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68D0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7E78E" w14:textId="77777777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 xml:space="preserve">支持VRRP、VRRP负载分担、BFD for VRRP </w:t>
            </w:r>
          </w:p>
        </w:tc>
      </w:tr>
      <w:tr w:rsidR="00253F42" w:rsidRPr="00253F42" w14:paraId="160D0C92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3996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DC特性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B0D60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spell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Vxlan</w:t>
            </w:r>
            <w:proofErr w:type="spell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 xml:space="preserve">，且支持 EVPN </w:t>
            </w:r>
            <w:proofErr w:type="spell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VxLAN</w:t>
            </w:r>
            <w:proofErr w:type="spell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，支持</w:t>
            </w:r>
            <w:proofErr w:type="spell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VxLAN</w:t>
            </w:r>
            <w:proofErr w:type="spell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网络与VLAN网络互通</w:t>
            </w:r>
          </w:p>
        </w:tc>
      </w:tr>
      <w:tr w:rsidR="00253F42" w:rsidRPr="00253F42" w14:paraId="6C258E04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F7B6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6BD35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</w:t>
            </w:r>
            <w:proofErr w:type="spellStart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VxLAN</w:t>
            </w:r>
            <w:proofErr w:type="spellEnd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 xml:space="preserve"> over IPv6、IPv6 VXLAN over IPv4，</w:t>
            </w:r>
          </w:p>
        </w:tc>
      </w:tr>
      <w:tr w:rsidR="00253F42" w:rsidRPr="00253F42" w14:paraId="68D0F00F" w14:textId="77777777" w:rsidTr="006F5B46">
        <w:trPr>
          <w:trHeight w:val="32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21B7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安全性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869D6" w14:textId="0501B927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</w:t>
            </w: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spell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MacSec</w:t>
            </w:r>
            <w:proofErr w:type="spellEnd"/>
            <w:proofErr w:type="gram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国密加密</w:t>
            </w:r>
            <w:proofErr w:type="gram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，提供权威第三方报告证明</w:t>
            </w:r>
          </w:p>
        </w:tc>
      </w:tr>
      <w:tr w:rsidR="00253F42" w:rsidRPr="00253F42" w14:paraId="46A5FE82" w14:textId="77777777" w:rsidTr="006F5B46">
        <w:trPr>
          <w:trHeight w:val="32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6DEE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40E50" w14:textId="77777777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支持SSH管理安全：包括默认安全、</w:t>
            </w:r>
            <w:proofErr w:type="gram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禁止全零</w:t>
            </w:r>
            <w:proofErr w:type="gram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监听、</w:t>
            </w:r>
            <w:proofErr w:type="gram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完备国密算</w:t>
            </w:r>
            <w:proofErr w:type="gram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法SM2/SM3/SM4</w:t>
            </w:r>
          </w:p>
        </w:tc>
      </w:tr>
      <w:tr w:rsidR="00253F42" w:rsidRPr="00253F42" w14:paraId="75F1F3C2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AD32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4D8D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gram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弱安全</w:t>
            </w:r>
            <w:proofErr w:type="gram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协议/算法查询与安全增强，提供第三方权威报告证明。</w:t>
            </w:r>
          </w:p>
        </w:tc>
      </w:tr>
      <w:tr w:rsidR="00253F42" w:rsidRPr="00253F42" w14:paraId="06923F1B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15C00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55E0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支持防止DOS、</w:t>
            </w:r>
            <w:proofErr w:type="spell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arp</w:t>
            </w:r>
            <w:proofErr w:type="spellEnd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攻击和ICMP攻击</w:t>
            </w:r>
          </w:p>
        </w:tc>
      </w:tr>
      <w:tr w:rsidR="00253F42" w:rsidRPr="00253F42" w14:paraId="66BDDD30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A249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9C32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支持IP、MAC、端口和VLAN的组合绑定</w:t>
            </w:r>
          </w:p>
        </w:tc>
      </w:tr>
      <w:tr w:rsidR="00253F42" w:rsidRPr="00253F42" w14:paraId="776CCE95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B6F07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组播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2B4C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支持组播流量抑制</w:t>
            </w:r>
          </w:p>
        </w:tc>
      </w:tr>
      <w:tr w:rsidR="00253F42" w:rsidRPr="00253F42" w14:paraId="6C2D4C34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3160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90479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 xml:space="preserve">支持IGMP Snooping </w:t>
            </w:r>
          </w:p>
        </w:tc>
      </w:tr>
      <w:tr w:rsidR="00253F42" w:rsidRPr="00253F42" w14:paraId="0AAAC67D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5437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超融合以太网特性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88173" w14:textId="77777777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支持PFC，支持PFC死锁预防，提供权威第三方报告证明。</w:t>
            </w:r>
          </w:p>
        </w:tc>
      </w:tr>
      <w:tr w:rsidR="00253F42" w:rsidRPr="00253F42" w14:paraId="62B4E141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553E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0F54" w14:textId="77777777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支持RDMA,RoCEv2,DCB，提供权威第三方报告证明。</w:t>
            </w:r>
          </w:p>
        </w:tc>
      </w:tr>
      <w:tr w:rsidR="00253F42" w:rsidRPr="00253F42" w14:paraId="60FCFEB3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6F5A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A963" w14:textId="77777777" w:rsidR="00253F42" w:rsidRPr="00253F42" w:rsidRDefault="00253F42" w:rsidP="00253F42">
            <w:pPr>
              <w:widowControl/>
              <w:spacing w:after="0" w:line="240" w:lineRule="auto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支持AI ECN，提供权威第三方报告证明。</w:t>
            </w:r>
          </w:p>
        </w:tc>
      </w:tr>
      <w:tr w:rsidR="00253F42" w:rsidRPr="00253F42" w14:paraId="743927CE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FAA8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配置和维护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3F2DF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支持随流检测功能</w:t>
            </w:r>
          </w:p>
        </w:tc>
      </w:tr>
      <w:tr w:rsidR="00253F42" w:rsidRPr="00253F42" w14:paraId="678E02CC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FF06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6652" w14:textId="2E28C48B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</w:t>
            </w:r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支持Packet Event丢包可视、超长时延可视，提供权威第三方报告证明</w:t>
            </w:r>
          </w:p>
        </w:tc>
      </w:tr>
      <w:tr w:rsidR="00253F42" w:rsidRPr="00253F42" w14:paraId="591D2D04" w14:textId="77777777" w:rsidTr="006F5B46">
        <w:trPr>
          <w:trHeight w:val="34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2FFD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流量分析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3DB9F" w14:textId="77777777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支持</w:t>
            </w:r>
            <w:proofErr w:type="spell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Netstream</w:t>
            </w:r>
            <w:proofErr w:type="spellEnd"/>
          </w:p>
        </w:tc>
      </w:tr>
      <w:tr w:rsidR="00253F42" w:rsidRPr="00253F42" w14:paraId="6804906E" w14:textId="77777777" w:rsidTr="006F5B46">
        <w:trPr>
          <w:trHeight w:val="3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CC84" w14:textId="77777777" w:rsidR="00253F42" w:rsidRPr="00253F42" w:rsidRDefault="00253F42" w:rsidP="006F5B46">
            <w:pPr>
              <w:widowControl/>
              <w:spacing w:after="0" w:line="240" w:lineRule="auto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CA89" w14:textId="6D08C4E3" w:rsidR="00253F42" w:rsidRPr="00253F42" w:rsidRDefault="00253F42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</w:t>
            </w:r>
            <w:proofErr w:type="spellStart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Netstream</w:t>
            </w:r>
            <w:proofErr w:type="spellEnd"/>
            <w:r w:rsidRPr="00253F42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满足10GE 1:1采样，提供权威第三方报告证明</w:t>
            </w:r>
          </w:p>
        </w:tc>
      </w:tr>
      <w:tr w:rsidR="00253F42" w:rsidRPr="00253F42" w14:paraId="57836B74" w14:textId="77777777" w:rsidTr="006F5B46">
        <w:trPr>
          <w:trHeight w:val="320"/>
          <w:jc w:val="center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C1AE" w14:textId="6F0C652F" w:rsidR="00253F42" w:rsidRPr="00253F42" w:rsidRDefault="00253F42" w:rsidP="006F5B46">
            <w:pPr>
              <w:widowControl/>
              <w:spacing w:after="0" w:line="240" w:lineRule="auto"/>
              <w:ind w:firstLineChars="100" w:firstLine="220"/>
              <w:jc w:val="center"/>
              <w:rPr>
                <w:rFonts w:ascii="宋体" w:eastAsia="宋体" w:hAnsi="宋体" w:cs="宋体"/>
                <w:color w:val="000000"/>
                <w:kern w:val="0"/>
                <w:szCs w:val="22"/>
                <w14:ligatures w14:val="none"/>
              </w:rPr>
            </w:pPr>
            <w:proofErr w:type="gramStart"/>
            <w:r w:rsidRPr="00253F42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实配</w:t>
            </w:r>
            <w:proofErr w:type="gramEnd"/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3E20A" w14:textId="477CE735" w:rsidR="00253F42" w:rsidRPr="00253F42" w:rsidRDefault="00EA486B" w:rsidP="00253F42">
            <w:pPr>
              <w:widowControl/>
              <w:spacing w:after="0" w:line="240" w:lineRule="auto"/>
              <w:jc w:val="both"/>
              <w:rPr>
                <w:rFonts w:ascii="宋体" w:eastAsia="宋体" w:hAnsi="宋体" w:cs="宋体"/>
                <w:kern w:val="0"/>
                <w:szCs w:val="22"/>
                <w14:ligatures w14:val="none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▲</w:t>
            </w:r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24个25GE SFP28接口和18个100G QSFP28接口，配置12个25G</w:t>
            </w:r>
            <w:proofErr w:type="gramStart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多模光模块</w:t>
            </w:r>
            <w:proofErr w:type="gramEnd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，12个10G</w:t>
            </w:r>
            <w:proofErr w:type="gramStart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多模光模</w:t>
            </w:r>
            <w:proofErr w:type="gramEnd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块，2个100G</w:t>
            </w:r>
            <w:proofErr w:type="gramStart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多模光模</w:t>
            </w:r>
            <w:proofErr w:type="gramEnd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块，2条5米MPO线缆，</w:t>
            </w:r>
            <w:r w:rsidR="00870E7F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双</w:t>
            </w:r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交流电源，</w:t>
            </w:r>
            <w:r w:rsidR="00775945">
              <w:rPr>
                <w:rFonts w:ascii="宋体" w:eastAsia="宋体" w:hAnsi="宋体" w:cs="宋体" w:hint="eastAsia"/>
                <w:kern w:val="0"/>
                <w:szCs w:val="22"/>
                <w14:ligatures w14:val="none"/>
              </w:rPr>
              <w:t>配套光纤，</w:t>
            </w:r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三年</w:t>
            </w:r>
            <w:proofErr w:type="gramStart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原厂维</w:t>
            </w:r>
            <w:proofErr w:type="gramEnd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保</w:t>
            </w:r>
          </w:p>
        </w:tc>
      </w:tr>
    </w:tbl>
    <w:p w14:paraId="7605839A" w14:textId="77777777" w:rsidR="00216DEC" w:rsidRDefault="00216DEC" w:rsidP="00216DEC">
      <w:pPr>
        <w:pStyle w:val="a9"/>
        <w:tabs>
          <w:tab w:val="left" w:pos="425"/>
        </w:tabs>
        <w:spacing w:after="0" w:line="240" w:lineRule="auto"/>
        <w:ind w:left="420"/>
        <w:contextualSpacing w:val="0"/>
        <w:jc w:val="both"/>
        <w:rPr>
          <w:rFonts w:ascii="宋体" w:eastAsia="宋体" w:hAnsi="宋体" w:cs="Times New Roman"/>
        </w:rPr>
      </w:pPr>
    </w:p>
    <w:p w14:paraId="0DBA8D65" w14:textId="474C07CD" w:rsidR="00C5054B" w:rsidRPr="00EA486B" w:rsidRDefault="00C5054B" w:rsidP="00216DEC">
      <w:pPr>
        <w:pStyle w:val="a9"/>
        <w:numPr>
          <w:ilvl w:val="1"/>
          <w:numId w:val="4"/>
        </w:numPr>
        <w:tabs>
          <w:tab w:val="left" w:pos="425"/>
        </w:tabs>
        <w:spacing w:after="0" w:line="240" w:lineRule="auto"/>
        <w:contextualSpacing w:val="0"/>
        <w:jc w:val="both"/>
        <w:rPr>
          <w:rFonts w:ascii="宋体" w:eastAsia="宋体" w:hAnsi="宋体" w:cs="Times New Roman"/>
        </w:rPr>
      </w:pPr>
      <w:r w:rsidRPr="00EA486B">
        <w:rPr>
          <w:rFonts w:ascii="宋体" w:eastAsia="宋体" w:hAnsi="宋体" w:cs="Times New Roman" w:hint="eastAsia"/>
        </w:rPr>
        <w:t>管理网络</w:t>
      </w:r>
      <w:r w:rsidR="00A66EA6" w:rsidRPr="00EA486B">
        <w:rPr>
          <w:rFonts w:ascii="宋体" w:eastAsia="宋体" w:hAnsi="宋体" w:cs="Times New Roman" w:hint="eastAsia"/>
        </w:rPr>
        <w:t>交换机</w:t>
      </w:r>
      <w:r w:rsidR="008A50E9" w:rsidRPr="00EA486B">
        <w:rPr>
          <w:rFonts w:ascii="宋体" w:eastAsia="宋体" w:hAnsi="宋体" w:cs="Times New Roman" w:hint="eastAsia"/>
        </w:rPr>
        <w:t>：</w:t>
      </w:r>
      <w:r w:rsidR="00777E28" w:rsidRPr="00EA486B">
        <w:rPr>
          <w:rFonts w:ascii="宋体" w:eastAsia="宋体" w:hAnsi="宋体" w:cs="Times New Roman" w:hint="eastAsia"/>
        </w:rPr>
        <w:t>（</w:t>
      </w:r>
      <w:r w:rsidR="006F5B46">
        <w:rPr>
          <w:rFonts w:ascii="宋体" w:eastAsia="宋体" w:hAnsi="宋体" w:cs="Times New Roman"/>
        </w:rPr>
        <w:t>2</w:t>
      </w:r>
      <w:r w:rsidR="00777E28" w:rsidRPr="00EA486B">
        <w:rPr>
          <w:rFonts w:ascii="宋体" w:eastAsia="宋体" w:hAnsi="宋体" w:cs="Times New Roman" w:hint="eastAsia"/>
        </w:rPr>
        <w:t>台）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662"/>
      </w:tblGrid>
      <w:tr w:rsidR="004F361C" w:rsidRPr="00253F42" w14:paraId="1D7B73D2" w14:textId="77777777" w:rsidTr="006F5B46">
        <w:trPr>
          <w:trHeight w:val="535"/>
          <w:jc w:val="center"/>
        </w:trPr>
        <w:tc>
          <w:tcPr>
            <w:tcW w:w="1838" w:type="dxa"/>
            <w:vAlign w:val="center"/>
          </w:tcPr>
          <w:p w14:paraId="2225920E" w14:textId="77777777" w:rsidR="004F361C" w:rsidRPr="00253F42" w:rsidRDefault="004F361C" w:rsidP="005A115A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指标项</w:t>
            </w:r>
          </w:p>
        </w:tc>
        <w:tc>
          <w:tcPr>
            <w:tcW w:w="6662" w:type="dxa"/>
            <w:vAlign w:val="center"/>
          </w:tcPr>
          <w:p w14:paraId="1660DFEE" w14:textId="77777777" w:rsidR="004F361C" w:rsidRPr="00253F42" w:rsidRDefault="004F361C" w:rsidP="005A115A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技术规格要求</w:t>
            </w:r>
          </w:p>
        </w:tc>
      </w:tr>
      <w:tr w:rsidR="004F361C" w:rsidRPr="00253F42" w14:paraId="32409363" w14:textId="77777777" w:rsidTr="006F5B46">
        <w:trPr>
          <w:trHeight w:val="535"/>
          <w:jc w:val="center"/>
        </w:trPr>
        <w:tc>
          <w:tcPr>
            <w:tcW w:w="1838" w:type="dxa"/>
            <w:vAlign w:val="center"/>
          </w:tcPr>
          <w:p w14:paraId="24170845" w14:textId="45916CEF" w:rsidR="004F361C" w:rsidRPr="00253F42" w:rsidRDefault="004F361C" w:rsidP="005A115A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基本要求</w:t>
            </w:r>
          </w:p>
        </w:tc>
        <w:tc>
          <w:tcPr>
            <w:tcW w:w="6662" w:type="dxa"/>
            <w:vAlign w:val="center"/>
          </w:tcPr>
          <w:p w14:paraId="22A515C3" w14:textId="00F802D6" w:rsidR="004F361C" w:rsidRPr="00253F42" w:rsidRDefault="00EA486B" w:rsidP="005A115A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▲</w:t>
            </w:r>
            <w:r w:rsidR="004F361C" w:rsidRPr="00253F42">
              <w:rPr>
                <w:rFonts w:ascii="宋体" w:eastAsia="宋体" w:hAnsi="宋体"/>
                <w:szCs w:val="22"/>
              </w:rPr>
              <w:t>交换容量</w:t>
            </w:r>
            <w:r w:rsidR="004F361C" w:rsidRPr="00253F42">
              <w:rPr>
                <w:rFonts w:ascii="宋体" w:eastAsia="宋体" w:hAnsi="宋体" w:hint="eastAsia"/>
                <w:szCs w:val="22"/>
              </w:rPr>
              <w:t>≥670G</w:t>
            </w:r>
            <w:r w:rsidR="004F361C" w:rsidRPr="00253F42">
              <w:rPr>
                <w:rFonts w:ascii="宋体" w:eastAsia="宋体" w:hAnsi="宋体"/>
                <w:szCs w:val="22"/>
              </w:rPr>
              <w:t>bps</w:t>
            </w:r>
            <w:r w:rsidR="004F361C" w:rsidRPr="00253F42">
              <w:rPr>
                <w:rFonts w:ascii="宋体" w:eastAsia="宋体" w:hAnsi="宋体" w:hint="eastAsia"/>
                <w:szCs w:val="22"/>
              </w:rPr>
              <w:t>；</w:t>
            </w:r>
            <w:r w:rsidR="004F361C" w:rsidRPr="00253F42">
              <w:rPr>
                <w:rFonts w:ascii="宋体" w:eastAsia="宋体" w:hAnsi="宋体"/>
                <w:szCs w:val="22"/>
              </w:rPr>
              <w:t>包转发率</w:t>
            </w:r>
            <w:r w:rsidR="004F361C" w:rsidRPr="00253F42">
              <w:rPr>
                <w:rFonts w:ascii="宋体" w:eastAsia="宋体" w:hAnsi="宋体" w:hint="eastAsia"/>
                <w:szCs w:val="22"/>
              </w:rPr>
              <w:t>≥</w:t>
            </w:r>
            <w:r w:rsidR="004F361C" w:rsidRPr="00253F42">
              <w:rPr>
                <w:rFonts w:ascii="宋体" w:eastAsia="宋体" w:hAnsi="宋体"/>
                <w:szCs w:val="22"/>
              </w:rPr>
              <w:t>2</w:t>
            </w:r>
            <w:r w:rsidR="004F361C" w:rsidRPr="00253F42">
              <w:rPr>
                <w:rFonts w:ascii="宋体" w:eastAsia="宋体" w:hAnsi="宋体" w:hint="eastAsia"/>
                <w:szCs w:val="22"/>
              </w:rPr>
              <w:t>00</w:t>
            </w:r>
            <w:r w:rsidR="004F361C" w:rsidRPr="00253F42">
              <w:rPr>
                <w:rFonts w:ascii="宋体" w:eastAsia="宋体" w:hAnsi="宋体"/>
                <w:szCs w:val="22"/>
              </w:rPr>
              <w:t xml:space="preserve">Mpps </w:t>
            </w:r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（若</w:t>
            </w:r>
            <w:proofErr w:type="gramStart"/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官网存在双</w:t>
            </w:r>
            <w:proofErr w:type="gramEnd"/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指标，以较小的值为准）；</w:t>
            </w:r>
            <w:proofErr w:type="gramStart"/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千兆电口</w:t>
            </w:r>
            <w:proofErr w:type="gramEnd"/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≥</w:t>
            </w:r>
            <w:r w:rsidR="004F361C" w:rsidRPr="00253F42">
              <w:rPr>
                <w:rFonts w:ascii="宋体" w:eastAsia="宋体" w:hAnsi="宋体"/>
                <w:color w:val="000000" w:themeColor="text1"/>
                <w:szCs w:val="22"/>
              </w:rPr>
              <w:t>48</w:t>
            </w:r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，</w:t>
            </w:r>
            <w:proofErr w:type="gramStart"/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万兆光</w:t>
            </w:r>
            <w:proofErr w:type="gramEnd"/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口≥4，2个专用堆叠口，</w:t>
            </w:r>
            <w:proofErr w:type="gramStart"/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提供官网链</w:t>
            </w:r>
            <w:proofErr w:type="gramEnd"/>
            <w:r w:rsidR="004F361C" w:rsidRPr="00253F42">
              <w:rPr>
                <w:rFonts w:ascii="宋体" w:eastAsia="宋体" w:hAnsi="宋体" w:hint="eastAsia"/>
                <w:color w:val="000000" w:themeColor="text1"/>
                <w:szCs w:val="22"/>
              </w:rPr>
              <w:t>接与截图证明；</w:t>
            </w:r>
            <w:r w:rsidR="004F361C" w:rsidRPr="00253F42">
              <w:rPr>
                <w:rFonts w:ascii="宋体" w:eastAsia="宋体" w:hAnsi="宋体"/>
                <w:color w:val="000000" w:themeColor="text1"/>
                <w:szCs w:val="22"/>
              </w:rPr>
              <w:t xml:space="preserve"> </w:t>
            </w:r>
          </w:p>
        </w:tc>
      </w:tr>
      <w:tr w:rsidR="004F361C" w:rsidRPr="00253F42" w14:paraId="10BFA69C" w14:textId="77777777" w:rsidTr="006F5B46">
        <w:trPr>
          <w:trHeight w:val="177"/>
          <w:jc w:val="center"/>
        </w:trPr>
        <w:tc>
          <w:tcPr>
            <w:tcW w:w="1838" w:type="dxa"/>
            <w:vMerge w:val="restart"/>
            <w:vAlign w:val="center"/>
          </w:tcPr>
          <w:p w14:paraId="7263039F" w14:textId="77777777" w:rsidR="004F361C" w:rsidRPr="00253F42" w:rsidRDefault="004F361C" w:rsidP="005A115A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硬件规格</w:t>
            </w:r>
          </w:p>
        </w:tc>
        <w:tc>
          <w:tcPr>
            <w:tcW w:w="6662" w:type="dxa"/>
            <w:vAlign w:val="center"/>
          </w:tcPr>
          <w:p w14:paraId="5B8ECF9D" w14:textId="486FDE5A" w:rsidR="004F361C" w:rsidRPr="00253F42" w:rsidRDefault="004F361C" w:rsidP="005A115A">
            <w:pPr>
              <w:rPr>
                <w:rFonts w:ascii="宋体" w:eastAsia="宋体" w:hAnsi="宋体"/>
                <w:szCs w:val="22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CPU、转发芯片均为厂商自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研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芯片，提供权威第三方报告证明</w:t>
            </w:r>
          </w:p>
        </w:tc>
      </w:tr>
      <w:tr w:rsidR="004F361C" w:rsidRPr="00253F42" w14:paraId="6F9871AA" w14:textId="77777777" w:rsidTr="006F5B46">
        <w:trPr>
          <w:trHeight w:val="177"/>
          <w:jc w:val="center"/>
        </w:trPr>
        <w:tc>
          <w:tcPr>
            <w:tcW w:w="1838" w:type="dxa"/>
            <w:vMerge/>
            <w:vAlign w:val="center"/>
          </w:tcPr>
          <w:p w14:paraId="236769B8" w14:textId="77777777" w:rsidR="004F361C" w:rsidRPr="00253F42" w:rsidRDefault="004F361C" w:rsidP="005A115A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514F706A" w14:textId="08D72A35" w:rsidR="004F361C" w:rsidRPr="00253F42" w:rsidRDefault="004F361C" w:rsidP="005A115A">
            <w:pPr>
              <w:rPr>
                <w:rFonts w:ascii="宋体" w:eastAsia="宋体" w:hAnsi="宋体"/>
                <w:szCs w:val="22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★支持ID指示灯，维护人员可以在后台点亮后去直接找到相对应设备，便于快速定位设备位置。提供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设备官网全屏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截</w:t>
            </w:r>
            <w:proofErr w:type="gramStart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图证</w:t>
            </w:r>
            <w:proofErr w:type="gramEnd"/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明并在截图中标出功能描述说明和ID指示灯位置</w:t>
            </w:r>
          </w:p>
        </w:tc>
      </w:tr>
      <w:tr w:rsidR="004F361C" w:rsidRPr="00253F42" w14:paraId="7C54FF9A" w14:textId="77777777" w:rsidTr="006F5B46">
        <w:trPr>
          <w:trHeight w:val="104"/>
          <w:jc w:val="center"/>
        </w:trPr>
        <w:tc>
          <w:tcPr>
            <w:tcW w:w="1838" w:type="dxa"/>
            <w:vMerge w:val="restart"/>
            <w:vAlign w:val="center"/>
          </w:tcPr>
          <w:p w14:paraId="464D7AD2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二层功能</w:t>
            </w:r>
          </w:p>
        </w:tc>
        <w:tc>
          <w:tcPr>
            <w:tcW w:w="6662" w:type="dxa"/>
            <w:vAlign w:val="center"/>
          </w:tcPr>
          <w:p w14:paraId="256DB211" w14:textId="69A47100" w:rsidR="004F361C" w:rsidRPr="00253F42" w:rsidRDefault="004F361C" w:rsidP="004F361C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支持Access、Trunk和Hybrid三种模式</w:t>
            </w:r>
          </w:p>
        </w:tc>
      </w:tr>
      <w:tr w:rsidR="004F361C" w:rsidRPr="00253F42" w14:paraId="495FEF25" w14:textId="77777777" w:rsidTr="006F5B46">
        <w:trPr>
          <w:trHeight w:val="104"/>
          <w:jc w:val="center"/>
        </w:trPr>
        <w:tc>
          <w:tcPr>
            <w:tcW w:w="1838" w:type="dxa"/>
            <w:vMerge/>
            <w:vAlign w:val="center"/>
          </w:tcPr>
          <w:p w14:paraId="63DEB772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72307E08" w14:textId="0509B90F" w:rsidR="004F361C" w:rsidRPr="00253F42" w:rsidRDefault="004F361C" w:rsidP="004F361C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</w:t>
            </w:r>
            <w:proofErr w:type="spellStart"/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QinQ</w:t>
            </w:r>
            <w:proofErr w:type="spellEnd"/>
          </w:p>
        </w:tc>
      </w:tr>
      <w:tr w:rsidR="004F361C" w:rsidRPr="00253F42" w14:paraId="2B194E2F" w14:textId="77777777" w:rsidTr="006F5B46">
        <w:trPr>
          <w:trHeight w:val="104"/>
          <w:jc w:val="center"/>
        </w:trPr>
        <w:tc>
          <w:tcPr>
            <w:tcW w:w="1838" w:type="dxa"/>
            <w:vMerge/>
            <w:vAlign w:val="center"/>
          </w:tcPr>
          <w:p w14:paraId="00662A0C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6A67CC66" w14:textId="501DA824" w:rsidR="004F361C" w:rsidRPr="00253F42" w:rsidRDefault="004F361C" w:rsidP="004F361C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支持ERPS以太</w:t>
            </w:r>
            <w:proofErr w:type="gramStart"/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环保护</w:t>
            </w:r>
            <w:proofErr w:type="gramEnd"/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协议（G.8032）</w:t>
            </w:r>
          </w:p>
        </w:tc>
      </w:tr>
      <w:tr w:rsidR="004F361C" w:rsidRPr="00253F42" w14:paraId="4F2CB272" w14:textId="77777777" w:rsidTr="006F5B46">
        <w:trPr>
          <w:trHeight w:val="104"/>
          <w:jc w:val="center"/>
        </w:trPr>
        <w:tc>
          <w:tcPr>
            <w:tcW w:w="1838" w:type="dxa"/>
            <w:vMerge w:val="restart"/>
            <w:vAlign w:val="center"/>
          </w:tcPr>
          <w:p w14:paraId="04D91CDF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三层功能</w:t>
            </w:r>
          </w:p>
        </w:tc>
        <w:tc>
          <w:tcPr>
            <w:tcW w:w="6662" w:type="dxa"/>
            <w:vAlign w:val="center"/>
          </w:tcPr>
          <w:p w14:paraId="1835488B" w14:textId="52A061B1" w:rsidR="004F361C" w:rsidRPr="00253F42" w:rsidRDefault="004F361C" w:rsidP="004F361C">
            <w:pPr>
              <w:widowControl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支持RIP、OSPF、ISIS、BGP等IPv4动态路由协议</w:t>
            </w:r>
          </w:p>
        </w:tc>
      </w:tr>
      <w:tr w:rsidR="004F361C" w:rsidRPr="00253F42" w14:paraId="6E988A27" w14:textId="77777777" w:rsidTr="006F5B46">
        <w:trPr>
          <w:trHeight w:val="104"/>
          <w:jc w:val="center"/>
        </w:trPr>
        <w:tc>
          <w:tcPr>
            <w:tcW w:w="1838" w:type="dxa"/>
            <w:vMerge/>
            <w:vAlign w:val="center"/>
          </w:tcPr>
          <w:p w14:paraId="00C690DE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5CB032C5" w14:textId="78E3EBD5" w:rsidR="004F361C" w:rsidRPr="00253F42" w:rsidRDefault="004F361C" w:rsidP="004F361C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</w:t>
            </w:r>
            <w:proofErr w:type="spellStart"/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RIPng</w:t>
            </w:r>
            <w:proofErr w:type="spellEnd"/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、OSPFv3、ISISv6、BGP4+等IPv6动态路由协议</w:t>
            </w:r>
          </w:p>
        </w:tc>
      </w:tr>
      <w:tr w:rsidR="004F361C" w:rsidRPr="00253F42" w14:paraId="544C75E0" w14:textId="77777777" w:rsidTr="006F5B46">
        <w:trPr>
          <w:trHeight w:val="104"/>
          <w:jc w:val="center"/>
        </w:trPr>
        <w:tc>
          <w:tcPr>
            <w:tcW w:w="1838" w:type="dxa"/>
            <w:vMerge/>
            <w:vAlign w:val="center"/>
          </w:tcPr>
          <w:p w14:paraId="6CF8F69F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261A26BA" w14:textId="2698AC9B" w:rsidR="004F361C" w:rsidRPr="00253F42" w:rsidRDefault="004F361C" w:rsidP="004F361C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支持IPv6 ND、PMTU发现</w:t>
            </w:r>
          </w:p>
        </w:tc>
      </w:tr>
      <w:tr w:rsidR="004F361C" w:rsidRPr="00253F42" w14:paraId="493F9934" w14:textId="77777777" w:rsidTr="006F5B46">
        <w:trPr>
          <w:trHeight w:val="104"/>
          <w:jc w:val="center"/>
        </w:trPr>
        <w:tc>
          <w:tcPr>
            <w:tcW w:w="1838" w:type="dxa"/>
            <w:vMerge w:val="restart"/>
            <w:vAlign w:val="center"/>
          </w:tcPr>
          <w:p w14:paraId="1452F715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QoS</w:t>
            </w:r>
          </w:p>
        </w:tc>
        <w:tc>
          <w:tcPr>
            <w:tcW w:w="6662" w:type="dxa"/>
            <w:vAlign w:val="center"/>
          </w:tcPr>
          <w:p w14:paraId="4DDD98E6" w14:textId="17768865" w:rsidR="004F361C" w:rsidRPr="00253F42" w:rsidRDefault="004F361C" w:rsidP="004F361C">
            <w:pPr>
              <w:widowControl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支持PQ, WRR/ DRR, PQ+WRR/PQ+DRR调度方式</w:t>
            </w:r>
          </w:p>
        </w:tc>
      </w:tr>
      <w:tr w:rsidR="004F361C" w:rsidRPr="00253F42" w14:paraId="19E6ED5C" w14:textId="77777777" w:rsidTr="006F5B46">
        <w:trPr>
          <w:trHeight w:val="104"/>
          <w:jc w:val="center"/>
        </w:trPr>
        <w:tc>
          <w:tcPr>
            <w:tcW w:w="1838" w:type="dxa"/>
            <w:vMerge/>
            <w:vAlign w:val="center"/>
          </w:tcPr>
          <w:p w14:paraId="27E53E14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208B451B" w14:textId="7EB44F09" w:rsidR="004F361C" w:rsidRPr="00253F42" w:rsidRDefault="004F361C" w:rsidP="004F361C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支持端口收发包限速</w:t>
            </w:r>
          </w:p>
        </w:tc>
      </w:tr>
      <w:tr w:rsidR="004F361C" w:rsidRPr="00253F42" w14:paraId="423CE3B3" w14:textId="77777777" w:rsidTr="006F5B46">
        <w:trPr>
          <w:trHeight w:val="104"/>
          <w:jc w:val="center"/>
        </w:trPr>
        <w:tc>
          <w:tcPr>
            <w:tcW w:w="1838" w:type="dxa"/>
            <w:vMerge/>
            <w:vAlign w:val="center"/>
          </w:tcPr>
          <w:p w14:paraId="4B2CA003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0A0378C5" w14:textId="1C7BA39B" w:rsidR="004F361C" w:rsidRPr="00253F42" w:rsidRDefault="004F361C" w:rsidP="004F361C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支持流量整形</w:t>
            </w:r>
          </w:p>
        </w:tc>
      </w:tr>
      <w:tr w:rsidR="004F361C" w:rsidRPr="00253F42" w14:paraId="29F8EB4E" w14:textId="77777777" w:rsidTr="006F5B46">
        <w:trPr>
          <w:trHeight w:val="156"/>
          <w:jc w:val="center"/>
        </w:trPr>
        <w:tc>
          <w:tcPr>
            <w:tcW w:w="1838" w:type="dxa"/>
            <w:vMerge w:val="restart"/>
            <w:vAlign w:val="center"/>
          </w:tcPr>
          <w:p w14:paraId="34F82477" w14:textId="77777777" w:rsidR="004F361C" w:rsidRPr="00253F42" w:rsidRDefault="004F361C" w:rsidP="005A115A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安全性</w:t>
            </w:r>
          </w:p>
        </w:tc>
        <w:tc>
          <w:tcPr>
            <w:tcW w:w="6662" w:type="dxa"/>
            <w:vAlign w:val="center"/>
          </w:tcPr>
          <w:p w14:paraId="2E9BCC49" w14:textId="120A69CD" w:rsidR="004F361C" w:rsidRPr="00253F42" w:rsidRDefault="004F361C" w:rsidP="005A115A">
            <w:pPr>
              <w:widowControl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/>
                <w:szCs w:val="22"/>
              </w:rPr>
              <w:t>支持SSH管理安全：包括默认安全、</w:t>
            </w:r>
            <w:proofErr w:type="gramStart"/>
            <w:r w:rsidRPr="00253F42">
              <w:rPr>
                <w:rFonts w:ascii="宋体" w:eastAsia="宋体" w:hAnsi="宋体"/>
                <w:szCs w:val="22"/>
              </w:rPr>
              <w:t>禁止全零</w:t>
            </w:r>
            <w:proofErr w:type="gramEnd"/>
            <w:r w:rsidRPr="00253F42">
              <w:rPr>
                <w:rFonts w:ascii="宋体" w:eastAsia="宋体" w:hAnsi="宋体"/>
                <w:szCs w:val="22"/>
              </w:rPr>
              <w:t>监听、</w:t>
            </w:r>
            <w:proofErr w:type="gramStart"/>
            <w:r w:rsidRPr="00253F42">
              <w:rPr>
                <w:rFonts w:ascii="宋体" w:eastAsia="宋体" w:hAnsi="宋体"/>
                <w:szCs w:val="22"/>
              </w:rPr>
              <w:t>完备国密算</w:t>
            </w:r>
            <w:proofErr w:type="gramEnd"/>
            <w:r w:rsidRPr="00253F42">
              <w:rPr>
                <w:rFonts w:ascii="宋体" w:eastAsia="宋体" w:hAnsi="宋体"/>
                <w:szCs w:val="22"/>
              </w:rPr>
              <w:t>法SM2/SM3/SM4</w:t>
            </w:r>
          </w:p>
        </w:tc>
      </w:tr>
      <w:tr w:rsidR="004F361C" w:rsidRPr="00253F42" w14:paraId="238248C8" w14:textId="77777777" w:rsidTr="006F5B46">
        <w:trPr>
          <w:trHeight w:val="156"/>
          <w:jc w:val="center"/>
        </w:trPr>
        <w:tc>
          <w:tcPr>
            <w:tcW w:w="1838" w:type="dxa"/>
            <w:vMerge/>
            <w:vAlign w:val="center"/>
          </w:tcPr>
          <w:p w14:paraId="4D67E08F" w14:textId="77777777" w:rsidR="004F361C" w:rsidRPr="00253F42" w:rsidRDefault="004F361C" w:rsidP="005A115A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251EA3E5" w14:textId="77777777" w:rsidR="004F361C" w:rsidRPr="00253F42" w:rsidRDefault="004F361C" w:rsidP="005A115A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t>支持</w:t>
            </w:r>
            <w:r w:rsidRPr="00253F42">
              <w:rPr>
                <w:rFonts w:ascii="宋体" w:eastAsia="宋体" w:hAnsi="宋体"/>
                <w:szCs w:val="22"/>
              </w:rPr>
              <w:t>IP、MAC、端口和VLAN的组合绑定</w:t>
            </w:r>
          </w:p>
        </w:tc>
      </w:tr>
      <w:tr w:rsidR="004F361C" w:rsidRPr="00253F42" w14:paraId="3971D16D" w14:textId="77777777" w:rsidTr="006F5B46">
        <w:trPr>
          <w:trHeight w:val="156"/>
          <w:jc w:val="center"/>
        </w:trPr>
        <w:tc>
          <w:tcPr>
            <w:tcW w:w="1838" w:type="dxa"/>
            <w:vMerge w:val="restart"/>
            <w:vAlign w:val="center"/>
          </w:tcPr>
          <w:p w14:paraId="582EEA29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szCs w:val="22"/>
              </w:rPr>
              <w:lastRenderedPageBreak/>
              <w:t>配置和维护</w:t>
            </w:r>
          </w:p>
        </w:tc>
        <w:tc>
          <w:tcPr>
            <w:tcW w:w="6662" w:type="dxa"/>
            <w:vAlign w:val="center"/>
          </w:tcPr>
          <w:p w14:paraId="1ADA0801" w14:textId="65767B9B" w:rsidR="004F361C" w:rsidRPr="00253F42" w:rsidRDefault="004F361C" w:rsidP="004F361C">
            <w:pPr>
              <w:widowControl/>
              <w:rPr>
                <w:rFonts w:ascii="宋体" w:eastAsia="宋体" w:hAnsi="宋体"/>
                <w:szCs w:val="22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★</w:t>
            </w: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</w:t>
            </w:r>
            <w:proofErr w:type="gramStart"/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配置回滚不重</w:t>
            </w:r>
            <w:proofErr w:type="gramEnd"/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启，提供第三方测试报告</w:t>
            </w:r>
          </w:p>
        </w:tc>
      </w:tr>
      <w:tr w:rsidR="004F361C" w:rsidRPr="00253F42" w14:paraId="5B0C26F9" w14:textId="77777777" w:rsidTr="006F5B46">
        <w:trPr>
          <w:trHeight w:val="156"/>
          <w:jc w:val="center"/>
        </w:trPr>
        <w:tc>
          <w:tcPr>
            <w:tcW w:w="1838" w:type="dxa"/>
            <w:vMerge/>
            <w:vAlign w:val="center"/>
          </w:tcPr>
          <w:p w14:paraId="5E7C0BE0" w14:textId="77777777" w:rsidR="004F361C" w:rsidRPr="00253F42" w:rsidRDefault="004F361C" w:rsidP="004F361C">
            <w:pPr>
              <w:jc w:val="center"/>
              <w:rPr>
                <w:rFonts w:ascii="宋体" w:eastAsia="宋体" w:hAnsi="宋体"/>
                <w:szCs w:val="22"/>
              </w:rPr>
            </w:pPr>
          </w:p>
        </w:tc>
        <w:tc>
          <w:tcPr>
            <w:tcW w:w="6662" w:type="dxa"/>
            <w:vAlign w:val="center"/>
          </w:tcPr>
          <w:p w14:paraId="57E082F0" w14:textId="70D8B1B5" w:rsidR="004F361C" w:rsidRPr="00253F42" w:rsidRDefault="004F361C" w:rsidP="004F361C">
            <w:pPr>
              <w:rPr>
                <w:rFonts w:ascii="宋体" w:eastAsia="宋体" w:hAnsi="宋体"/>
                <w:szCs w:val="22"/>
              </w:rPr>
            </w:pPr>
            <w:r w:rsidRPr="00253F42">
              <w:rPr>
                <w:rFonts w:ascii="宋体" w:eastAsia="宋体" w:hAnsi="宋体" w:hint="eastAsia"/>
                <w:color w:val="000000"/>
                <w:szCs w:val="22"/>
              </w:rPr>
              <w:t>支持Telemetry</w:t>
            </w:r>
          </w:p>
        </w:tc>
      </w:tr>
      <w:tr w:rsidR="004F361C" w:rsidRPr="00253F42" w14:paraId="14CAC8DC" w14:textId="77777777" w:rsidTr="006F5B46">
        <w:trPr>
          <w:trHeight w:val="156"/>
          <w:jc w:val="center"/>
        </w:trPr>
        <w:tc>
          <w:tcPr>
            <w:tcW w:w="1838" w:type="dxa"/>
            <w:vAlign w:val="center"/>
          </w:tcPr>
          <w:p w14:paraId="09AB494E" w14:textId="137026E4" w:rsidR="004F361C" w:rsidRPr="00253F42" w:rsidRDefault="004F361C" w:rsidP="005A115A">
            <w:pPr>
              <w:jc w:val="center"/>
              <w:rPr>
                <w:rFonts w:ascii="宋体" w:eastAsia="宋体" w:hAnsi="宋体"/>
                <w:szCs w:val="22"/>
              </w:rPr>
            </w:pPr>
            <w:proofErr w:type="gramStart"/>
            <w:r w:rsidRPr="00253F42">
              <w:rPr>
                <w:rFonts w:ascii="宋体" w:eastAsia="宋体" w:hAnsi="宋体" w:hint="eastAsia"/>
                <w:szCs w:val="22"/>
              </w:rPr>
              <w:t>实配</w:t>
            </w:r>
            <w:proofErr w:type="gramEnd"/>
          </w:p>
        </w:tc>
        <w:tc>
          <w:tcPr>
            <w:tcW w:w="6662" w:type="dxa"/>
            <w:vAlign w:val="center"/>
          </w:tcPr>
          <w:p w14:paraId="0B27E6B8" w14:textId="1DBEB379" w:rsidR="004F361C" w:rsidRPr="00253F42" w:rsidRDefault="00EA486B" w:rsidP="005A115A">
            <w:pPr>
              <w:rPr>
                <w:rFonts w:ascii="宋体" w:eastAsia="宋体" w:hAnsi="宋体"/>
                <w:szCs w:val="22"/>
              </w:rPr>
            </w:pPr>
            <w:r w:rsidRPr="008B570B">
              <w:rPr>
                <w:rFonts w:ascii="宋体" w:eastAsia="宋体" w:hAnsi="宋体" w:cs="宋体" w:hint="eastAsia"/>
                <w:color w:val="000000"/>
                <w:kern w:val="0"/>
                <w:szCs w:val="22"/>
                <w14:ligatures w14:val="none"/>
              </w:rPr>
              <w:t>▲</w:t>
            </w:r>
            <w:r w:rsidR="004F361C" w:rsidRPr="00253F42">
              <w:rPr>
                <w:rFonts w:ascii="宋体" w:eastAsia="宋体" w:hAnsi="宋体" w:hint="eastAsia"/>
                <w:szCs w:val="22"/>
              </w:rPr>
              <w:t>4个万兆多模模块</w:t>
            </w:r>
            <w:r w:rsidR="00775945">
              <w:rPr>
                <w:rFonts w:ascii="宋体" w:eastAsia="宋体" w:hAnsi="宋体" w:hint="eastAsia"/>
                <w:szCs w:val="22"/>
              </w:rPr>
              <w:t>及配套光纤</w:t>
            </w:r>
            <w:r w:rsidR="004F361C" w:rsidRPr="00253F42">
              <w:rPr>
                <w:rFonts w:ascii="宋体" w:eastAsia="宋体" w:hAnsi="宋体" w:hint="eastAsia"/>
                <w:szCs w:val="22"/>
              </w:rPr>
              <w:t>、双电源</w:t>
            </w:r>
            <w:r w:rsidR="00253F42" w:rsidRPr="00253F42">
              <w:rPr>
                <w:rFonts w:ascii="宋体" w:eastAsia="宋体" w:hAnsi="宋体" w:hint="eastAsia"/>
                <w:szCs w:val="22"/>
              </w:rPr>
              <w:t>、</w:t>
            </w:r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三年</w:t>
            </w:r>
            <w:proofErr w:type="gramStart"/>
            <w:r w:rsidR="00253F42" w:rsidRPr="00253F42">
              <w:rPr>
                <w:rFonts w:ascii="宋体" w:eastAsia="宋体" w:hAnsi="宋体" w:cs="宋体"/>
                <w:kern w:val="0"/>
                <w:szCs w:val="22"/>
                <w14:ligatures w14:val="none"/>
              </w:rPr>
              <w:t>原厂维保</w:t>
            </w:r>
            <w:proofErr w:type="gramEnd"/>
          </w:p>
        </w:tc>
      </w:tr>
    </w:tbl>
    <w:p w14:paraId="0AC45033" w14:textId="3A0353F7" w:rsidR="0068197B" w:rsidRDefault="0068197B" w:rsidP="0068197B">
      <w:pPr>
        <w:rPr>
          <w:rFonts w:ascii="宋体" w:eastAsia="宋体" w:hAnsi="宋体"/>
          <w:szCs w:val="22"/>
        </w:rPr>
      </w:pPr>
    </w:p>
    <w:p w14:paraId="2CB90ADD" w14:textId="51E29BD9" w:rsidR="0068197B" w:rsidRDefault="0068197B" w:rsidP="0068197B">
      <w:pPr>
        <w:rPr>
          <w:rFonts w:ascii="宋体" w:eastAsia="宋体" w:hAnsi="宋体"/>
          <w:szCs w:val="22"/>
        </w:rPr>
      </w:pPr>
    </w:p>
    <w:p w14:paraId="2453C76B" w14:textId="014267A0" w:rsidR="0068197B" w:rsidRDefault="0068197B" w:rsidP="0068197B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三、商务要求：</w:t>
      </w:r>
    </w:p>
    <w:p w14:paraId="24FC1871" w14:textId="4116D770" w:rsidR="0068197B" w:rsidRDefault="0068197B" w:rsidP="0068197B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1</w:t>
      </w:r>
      <w:r>
        <w:rPr>
          <w:rFonts w:ascii="微软雅黑" w:eastAsia="微软雅黑" w:hAnsi="微软雅黑" w:cs="微软雅黑"/>
          <w:sz w:val="24"/>
        </w:rPr>
        <w:t>.</w:t>
      </w:r>
      <w:r>
        <w:rPr>
          <w:rFonts w:ascii="微软雅黑" w:eastAsia="微软雅黑" w:hAnsi="微软雅黑" w:cs="微软雅黑" w:hint="eastAsia"/>
          <w:sz w:val="24"/>
        </w:rPr>
        <w:t>服务要求</w:t>
      </w:r>
    </w:p>
    <w:p w14:paraId="764272CD" w14:textId="77777777" w:rsidR="0068197B" w:rsidRDefault="0068197B" w:rsidP="0068197B">
      <w:pPr>
        <w:widowControl/>
        <w:rPr>
          <w:rFonts w:ascii="HYShuSongErKW" w:eastAsia="HYShuSongErKW" w:hAnsi="HYShuSongErKW" w:cs="HYShuSongErKW"/>
          <w:color w:val="000000"/>
          <w:kern w:val="0"/>
          <w:szCs w:val="21"/>
          <w:lang w:bidi="ar"/>
        </w:rPr>
      </w:pPr>
      <w:r>
        <w:rPr>
          <w:rFonts w:hint="eastAsia"/>
          <w:szCs w:val="21"/>
        </w:rPr>
        <w:t>1）.投标人</w:t>
      </w:r>
      <w:r>
        <w:rPr>
          <w:szCs w:val="21"/>
        </w:rPr>
        <w:t xml:space="preserve">确保所投的产品为官方正品，产品享受 </w:t>
      </w:r>
      <w:r>
        <w:rPr>
          <w:rFonts w:hint="eastAsia"/>
          <w:szCs w:val="21"/>
        </w:rPr>
        <w:t>3</w:t>
      </w:r>
      <w:r>
        <w:rPr>
          <w:szCs w:val="21"/>
        </w:rPr>
        <w:t>年原厂标准的质保</w:t>
      </w:r>
      <w:r>
        <w:rPr>
          <w:rFonts w:hint="eastAsia"/>
          <w:szCs w:val="21"/>
        </w:rPr>
        <w:t>服务</w:t>
      </w:r>
      <w:r>
        <w:rPr>
          <w:szCs w:val="21"/>
        </w:rPr>
        <w:t>，序列</w:t>
      </w:r>
      <w:proofErr w:type="gramStart"/>
      <w:r>
        <w:rPr>
          <w:szCs w:val="21"/>
        </w:rPr>
        <w:t>号官网</w:t>
      </w:r>
      <w:proofErr w:type="gramEnd"/>
      <w:r>
        <w:rPr>
          <w:szCs w:val="21"/>
        </w:rPr>
        <w:t>可查。</w:t>
      </w:r>
      <w:r>
        <w:rPr>
          <w:rFonts w:ascii="HYShuSongErKW" w:eastAsia="HYShuSongErKW" w:hAnsi="HYShuSongErKW" w:cs="HYShuSongErKW"/>
          <w:color w:val="000000"/>
          <w:kern w:val="0"/>
          <w:szCs w:val="21"/>
          <w:lang w:bidi="ar"/>
        </w:rPr>
        <w:t xml:space="preserve"> </w:t>
      </w:r>
    </w:p>
    <w:p w14:paraId="6E3B14D0" w14:textId="77777777" w:rsidR="0068197B" w:rsidRDefault="0068197B" w:rsidP="0068197B">
      <w:pPr>
        <w:widowControl/>
        <w:rPr>
          <w:szCs w:val="21"/>
        </w:rPr>
      </w:pPr>
      <w:r>
        <w:rPr>
          <w:rFonts w:hint="eastAsia"/>
          <w:szCs w:val="21"/>
        </w:rPr>
        <w:t>2）.</w:t>
      </w:r>
      <w:r>
        <w:rPr>
          <w:szCs w:val="21"/>
        </w:rPr>
        <w:t>发生故障接到用户维修要求后，投标人应承诺在</w:t>
      </w:r>
      <w:r>
        <w:rPr>
          <w:rFonts w:hint="eastAsia"/>
          <w:szCs w:val="21"/>
        </w:rPr>
        <w:t>2</w:t>
      </w:r>
      <w:r>
        <w:rPr>
          <w:szCs w:val="21"/>
        </w:rPr>
        <w:t xml:space="preserve">小时内响应并提出解决方案，4 小时内到现场进行故障处理，维修过程中所需材料在接到通知后应及时提供，最多不超过12 小时。 </w:t>
      </w:r>
    </w:p>
    <w:p w14:paraId="6B9A5098" w14:textId="77777777" w:rsidR="0068197B" w:rsidRPr="008A4911" w:rsidRDefault="0068197B" w:rsidP="0068197B">
      <w:pPr>
        <w:pStyle w:val="a9"/>
        <w:widowControl/>
        <w:numPr>
          <w:ilvl w:val="0"/>
          <w:numId w:val="7"/>
        </w:numPr>
        <w:autoSpaceDE w:val="0"/>
        <w:autoSpaceDN w:val="0"/>
        <w:spacing w:after="0" w:line="360" w:lineRule="auto"/>
        <w:jc w:val="both"/>
        <w:textAlignment w:val="bottom"/>
        <w:rPr>
          <w:szCs w:val="21"/>
        </w:rPr>
      </w:pPr>
      <w:r w:rsidRPr="008A4911">
        <w:rPr>
          <w:rFonts w:hint="eastAsia"/>
          <w:szCs w:val="21"/>
        </w:rPr>
        <w:t>集成服务</w:t>
      </w:r>
    </w:p>
    <w:p w14:paraId="1A12B9C1" w14:textId="77777777" w:rsidR="0068197B" w:rsidRDefault="0068197B" w:rsidP="0068197B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2</w:t>
      </w:r>
      <w:r>
        <w:rPr>
          <w:rFonts w:ascii="微软雅黑" w:eastAsia="微软雅黑" w:hAnsi="微软雅黑" w:cs="微软雅黑"/>
          <w:sz w:val="24"/>
        </w:rPr>
        <w:t>.</w:t>
      </w:r>
      <w:r>
        <w:rPr>
          <w:rFonts w:ascii="微软雅黑" w:eastAsia="微软雅黑" w:hAnsi="微软雅黑" w:cs="微软雅黑" w:hint="eastAsia"/>
          <w:sz w:val="24"/>
        </w:rPr>
        <w:t>硬件平台集成要求</w:t>
      </w:r>
    </w:p>
    <w:p w14:paraId="5B6CCF31" w14:textId="77777777" w:rsidR="0068197B" w:rsidRDefault="0068197B" w:rsidP="0068197B">
      <w:pPr>
        <w:widowControl/>
        <w:autoSpaceDE w:val="0"/>
        <w:autoSpaceDN w:val="0"/>
        <w:spacing w:line="360" w:lineRule="auto"/>
        <w:ind w:left="720"/>
        <w:textAlignment w:val="bottom"/>
        <w:rPr>
          <w:szCs w:val="21"/>
        </w:rPr>
      </w:pPr>
      <w:r>
        <w:rPr>
          <w:rFonts w:hint="eastAsia"/>
          <w:szCs w:val="21"/>
        </w:rPr>
        <w:t>所有相关服务器、软件平台的软硬件安装、调试及新系统环境集成；</w:t>
      </w:r>
    </w:p>
    <w:p w14:paraId="78557FD6" w14:textId="77777777" w:rsidR="0068197B" w:rsidRDefault="0068197B" w:rsidP="0068197B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/>
          <w:sz w:val="24"/>
        </w:rPr>
        <w:t>3.</w:t>
      </w:r>
      <w:r>
        <w:rPr>
          <w:rFonts w:ascii="微软雅黑" w:eastAsia="微软雅黑" w:hAnsi="微软雅黑" w:cs="微软雅黑" w:hint="eastAsia"/>
          <w:sz w:val="24"/>
        </w:rPr>
        <w:t>安装与调试</w:t>
      </w:r>
    </w:p>
    <w:p w14:paraId="0461CC07" w14:textId="09BF5D98" w:rsidR="0068197B" w:rsidRDefault="0068197B" w:rsidP="0068197B">
      <w:pPr>
        <w:widowControl/>
        <w:autoSpaceDE w:val="0"/>
        <w:autoSpaceDN w:val="0"/>
        <w:spacing w:line="360" w:lineRule="auto"/>
        <w:textAlignment w:val="bottom"/>
        <w:rPr>
          <w:szCs w:val="21"/>
        </w:rPr>
      </w:pPr>
      <w:r>
        <w:rPr>
          <w:rFonts w:hint="eastAsia"/>
          <w:szCs w:val="21"/>
        </w:rPr>
        <w:t>（</w:t>
      </w:r>
      <w:r w:rsidR="000170F2">
        <w:rPr>
          <w:szCs w:val="21"/>
        </w:rPr>
        <w:t>1</w:t>
      </w:r>
      <w:r>
        <w:rPr>
          <w:rFonts w:hint="eastAsia"/>
          <w:szCs w:val="21"/>
        </w:rPr>
        <w:t>）对本招标文件的需求中未能明确的部分，中标人应根据自己的经验结合本项目的需求给出合理的建议或意见。</w:t>
      </w:r>
    </w:p>
    <w:p w14:paraId="36DCEC48" w14:textId="0AD0EF34" w:rsidR="0068197B" w:rsidRDefault="0068197B" w:rsidP="0068197B">
      <w:pPr>
        <w:widowControl/>
        <w:autoSpaceDE w:val="0"/>
        <w:autoSpaceDN w:val="0"/>
        <w:spacing w:line="360" w:lineRule="auto"/>
        <w:textAlignment w:val="bottom"/>
        <w:rPr>
          <w:szCs w:val="21"/>
        </w:rPr>
      </w:pPr>
      <w:r>
        <w:rPr>
          <w:rFonts w:hint="eastAsia"/>
          <w:szCs w:val="21"/>
        </w:rPr>
        <w:t>（</w:t>
      </w:r>
      <w:r w:rsidR="000170F2">
        <w:rPr>
          <w:szCs w:val="21"/>
        </w:rPr>
        <w:t>2</w:t>
      </w:r>
      <w:r>
        <w:rPr>
          <w:rFonts w:hint="eastAsia"/>
          <w:szCs w:val="21"/>
        </w:rPr>
        <w:t>）中标人须提供设备互连用的原装配套工程材料，如</w:t>
      </w:r>
      <w:r>
        <w:rPr>
          <w:szCs w:val="21"/>
        </w:rPr>
        <w:t>6</w:t>
      </w:r>
      <w:r>
        <w:rPr>
          <w:rFonts w:hint="eastAsia"/>
          <w:szCs w:val="21"/>
        </w:rPr>
        <w:t>类非屏蔽网线、光纤跳线等。项目实施需要的线材等工程材料必须质量可靠，要求达到国家标准；经费由中标人自行承担。</w:t>
      </w:r>
    </w:p>
    <w:p w14:paraId="5461586B" w14:textId="0E76F587" w:rsidR="0068197B" w:rsidRDefault="0068197B" w:rsidP="0068197B">
      <w:pPr>
        <w:widowControl/>
        <w:autoSpaceDE w:val="0"/>
        <w:autoSpaceDN w:val="0"/>
        <w:spacing w:line="360" w:lineRule="auto"/>
        <w:textAlignment w:val="bottom"/>
        <w:rPr>
          <w:szCs w:val="21"/>
        </w:rPr>
      </w:pPr>
      <w:r>
        <w:rPr>
          <w:rFonts w:hint="eastAsia"/>
          <w:szCs w:val="21"/>
        </w:rPr>
        <w:t>（</w:t>
      </w:r>
      <w:r w:rsidR="000170F2">
        <w:rPr>
          <w:szCs w:val="21"/>
        </w:rPr>
        <w:t>3</w:t>
      </w:r>
      <w:r>
        <w:rPr>
          <w:rFonts w:hint="eastAsia"/>
          <w:szCs w:val="21"/>
        </w:rPr>
        <w:t>）在安装调试过程中，由于投标人原因造成的软硬件缺损由投标人负责补充、更换。</w:t>
      </w:r>
    </w:p>
    <w:p w14:paraId="3589DC5C" w14:textId="52A71381" w:rsidR="0068197B" w:rsidRDefault="0068197B" w:rsidP="0068197B">
      <w:pPr>
        <w:widowControl/>
        <w:autoSpaceDE w:val="0"/>
        <w:autoSpaceDN w:val="0"/>
        <w:spacing w:line="360" w:lineRule="auto"/>
        <w:textAlignment w:val="bottom"/>
        <w:rPr>
          <w:szCs w:val="21"/>
        </w:rPr>
      </w:pPr>
      <w:r>
        <w:rPr>
          <w:rFonts w:hint="eastAsia"/>
          <w:szCs w:val="21"/>
        </w:rPr>
        <w:lastRenderedPageBreak/>
        <w:t>（</w:t>
      </w:r>
      <w:r w:rsidR="000170F2">
        <w:rPr>
          <w:szCs w:val="21"/>
        </w:rPr>
        <w:t>4</w:t>
      </w:r>
      <w:r>
        <w:rPr>
          <w:rFonts w:hint="eastAsia"/>
          <w:szCs w:val="21"/>
        </w:rPr>
        <w:t>）在安装、调试过程中</w:t>
      </w:r>
      <w:r>
        <w:rPr>
          <w:szCs w:val="21"/>
        </w:rPr>
        <w:t>,</w:t>
      </w:r>
      <w:r>
        <w:rPr>
          <w:rFonts w:hint="eastAsia"/>
          <w:szCs w:val="21"/>
        </w:rPr>
        <w:t>投标人应对采购方技术人员所提出的技术问题给予满意的答复。并向采购方提供安装调试过程中的各种文档资料</w:t>
      </w:r>
      <w:r>
        <w:rPr>
          <w:szCs w:val="21"/>
        </w:rPr>
        <w:t>,</w:t>
      </w:r>
      <w:r>
        <w:rPr>
          <w:rFonts w:hint="eastAsia"/>
          <w:szCs w:val="21"/>
        </w:rPr>
        <w:t>以便采购方今后能掌握操作方法和维护方法。</w:t>
      </w:r>
    </w:p>
    <w:p w14:paraId="04D786F3" w14:textId="2A489063" w:rsidR="0068197B" w:rsidRDefault="0068197B" w:rsidP="0068197B">
      <w:pPr>
        <w:widowControl/>
        <w:autoSpaceDE w:val="0"/>
        <w:autoSpaceDN w:val="0"/>
        <w:spacing w:line="360" w:lineRule="auto"/>
        <w:textAlignment w:val="bottom"/>
        <w:rPr>
          <w:szCs w:val="21"/>
        </w:rPr>
      </w:pPr>
      <w:r>
        <w:rPr>
          <w:rFonts w:hint="eastAsia"/>
          <w:szCs w:val="21"/>
        </w:rPr>
        <w:t>（</w:t>
      </w:r>
      <w:r w:rsidR="000170F2">
        <w:rPr>
          <w:szCs w:val="21"/>
        </w:rPr>
        <w:t>5</w:t>
      </w:r>
      <w:r>
        <w:rPr>
          <w:rFonts w:hint="eastAsia"/>
          <w:szCs w:val="21"/>
        </w:rPr>
        <w:t>）根据采购人要求，</w:t>
      </w:r>
      <w:proofErr w:type="gramStart"/>
      <w:r>
        <w:rPr>
          <w:rFonts w:hint="eastAsia"/>
          <w:szCs w:val="21"/>
        </w:rPr>
        <w:t>中标商</w:t>
      </w:r>
      <w:proofErr w:type="gramEnd"/>
      <w:r>
        <w:rPr>
          <w:rFonts w:hint="eastAsia"/>
          <w:szCs w:val="21"/>
        </w:rPr>
        <w:t>在合同签订且供货后提供所有投标设备（包括软、硬件）按照招标文件中的具体功能要求供甲方进行现场测试，合同签订且中标人供货后对产品功能逐一进行测试如测设不成功，采购人有权上报相关部门处理。所有测试费由中标人承担。</w:t>
      </w:r>
    </w:p>
    <w:p w14:paraId="5B60BD5E" w14:textId="73F97B9D" w:rsidR="0068197B" w:rsidRDefault="0068197B" w:rsidP="0068197B">
      <w:pPr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4</w:t>
      </w:r>
      <w:r>
        <w:rPr>
          <w:rFonts w:ascii="微软雅黑" w:eastAsia="微软雅黑" w:hAnsi="微软雅黑" w:cs="微软雅黑"/>
          <w:sz w:val="24"/>
        </w:rPr>
        <w:t>.</w:t>
      </w:r>
      <w:r w:rsidR="000170F2">
        <w:rPr>
          <w:rFonts w:ascii="微软雅黑" w:eastAsia="微软雅黑" w:hAnsi="微软雅黑" w:cs="微软雅黑" w:hint="eastAsia"/>
          <w:sz w:val="24"/>
        </w:rPr>
        <w:t>工期</w:t>
      </w:r>
      <w:r>
        <w:rPr>
          <w:rFonts w:ascii="微软雅黑" w:eastAsia="微软雅黑" w:hAnsi="微软雅黑" w:cs="微软雅黑" w:hint="eastAsia"/>
          <w:sz w:val="24"/>
        </w:rPr>
        <w:t>要求：</w:t>
      </w:r>
    </w:p>
    <w:p w14:paraId="294D959E" w14:textId="70EDFE50" w:rsidR="0068197B" w:rsidRDefault="0068197B" w:rsidP="0068197B">
      <w:pPr>
        <w:widowControl/>
        <w:autoSpaceDE w:val="0"/>
        <w:autoSpaceDN w:val="0"/>
        <w:spacing w:line="360" w:lineRule="auto"/>
        <w:textAlignment w:val="bottom"/>
        <w:rPr>
          <w:szCs w:val="21"/>
        </w:rPr>
      </w:pPr>
      <w:r>
        <w:rPr>
          <w:rFonts w:hint="eastAsia"/>
          <w:szCs w:val="21"/>
        </w:rPr>
        <w:t>1）. 工期要求：合同签订完成之日起</w:t>
      </w:r>
      <w:r w:rsidR="000170F2">
        <w:rPr>
          <w:szCs w:val="21"/>
        </w:rPr>
        <w:t>6</w:t>
      </w:r>
      <w:r>
        <w:rPr>
          <w:szCs w:val="21"/>
        </w:rPr>
        <w:t>0</w:t>
      </w:r>
      <w:r>
        <w:rPr>
          <w:rFonts w:hint="eastAsia"/>
          <w:szCs w:val="21"/>
        </w:rPr>
        <w:t>个工作日内完成供货，</w:t>
      </w:r>
      <w:r w:rsidR="000170F2">
        <w:rPr>
          <w:szCs w:val="21"/>
        </w:rPr>
        <w:t>75</w:t>
      </w:r>
      <w:r>
        <w:rPr>
          <w:rFonts w:hint="eastAsia"/>
          <w:szCs w:val="21"/>
        </w:rPr>
        <w:t>个工作日完成系统搭建。</w:t>
      </w:r>
    </w:p>
    <w:p w14:paraId="20719967" w14:textId="77777777" w:rsidR="0068197B" w:rsidRDefault="0068197B" w:rsidP="0068197B">
      <w:r>
        <w:rPr>
          <w:rFonts w:hint="eastAsia"/>
          <w:szCs w:val="21"/>
        </w:rPr>
        <w:t>2）. 交货地点：浙江大学医学院附属儿童医院指定地点</w:t>
      </w:r>
    </w:p>
    <w:p w14:paraId="7D81AC52" w14:textId="77777777" w:rsidR="0068197B" w:rsidRPr="0068197B" w:rsidRDefault="0068197B" w:rsidP="0068197B">
      <w:pPr>
        <w:rPr>
          <w:rFonts w:ascii="宋体" w:eastAsia="宋体" w:hAnsi="宋体"/>
          <w:szCs w:val="22"/>
        </w:rPr>
      </w:pPr>
    </w:p>
    <w:sectPr w:rsidR="0068197B" w:rsidRPr="006819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7CFFC" w14:textId="77777777" w:rsidR="005B7049" w:rsidRDefault="005B7049" w:rsidP="00A66EA6">
      <w:pPr>
        <w:spacing w:after="0" w:line="240" w:lineRule="auto"/>
      </w:pPr>
      <w:r>
        <w:separator/>
      </w:r>
    </w:p>
  </w:endnote>
  <w:endnote w:type="continuationSeparator" w:id="0">
    <w:p w14:paraId="5148621D" w14:textId="77777777" w:rsidR="005B7049" w:rsidRDefault="005B7049" w:rsidP="00A66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YShuSongErKW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80747" w14:textId="77777777" w:rsidR="005B7049" w:rsidRDefault="005B7049" w:rsidP="00A66EA6">
      <w:pPr>
        <w:spacing w:after="0" w:line="240" w:lineRule="auto"/>
      </w:pPr>
      <w:r>
        <w:separator/>
      </w:r>
    </w:p>
  </w:footnote>
  <w:footnote w:type="continuationSeparator" w:id="0">
    <w:p w14:paraId="02C4C7A0" w14:textId="77777777" w:rsidR="005B7049" w:rsidRDefault="005B7049" w:rsidP="00A66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775D5"/>
    <w:multiLevelType w:val="hybridMultilevel"/>
    <w:tmpl w:val="C7BC1CD4"/>
    <w:lvl w:ilvl="0" w:tplc="DF2A077E">
      <w:start w:val="1"/>
      <w:numFmt w:val="decimal"/>
      <w:lvlText w:val="%1、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3323B36"/>
    <w:multiLevelType w:val="multilevel"/>
    <w:tmpl w:val="33323B36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84B2A24"/>
    <w:multiLevelType w:val="hybridMultilevel"/>
    <w:tmpl w:val="E58474B8"/>
    <w:lvl w:ilvl="0" w:tplc="41C2FC8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E0927FB"/>
    <w:multiLevelType w:val="hybridMultilevel"/>
    <w:tmpl w:val="274E3BEC"/>
    <w:lvl w:ilvl="0" w:tplc="5EEAA7AE">
      <w:start w:val="3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F3FCA49"/>
    <w:multiLevelType w:val="singleLevel"/>
    <w:tmpl w:val="6F3FCA4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788600C6"/>
    <w:multiLevelType w:val="hybridMultilevel"/>
    <w:tmpl w:val="407C247C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3A884C6">
      <w:start w:val="1"/>
      <w:numFmt w:val="decimal"/>
      <w:lvlText w:val="%2）"/>
      <w:lvlJc w:val="left"/>
      <w:pPr>
        <w:ind w:left="780" w:hanging="360"/>
      </w:pPr>
      <w:rPr>
        <w:rFonts w:ascii="宋体" w:hAnsi="宋体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956225B"/>
    <w:multiLevelType w:val="hybridMultilevel"/>
    <w:tmpl w:val="8578F686"/>
    <w:lvl w:ilvl="0" w:tplc="9F04E4F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54B"/>
    <w:rsid w:val="0000392D"/>
    <w:rsid w:val="000170F2"/>
    <w:rsid w:val="000655BC"/>
    <w:rsid w:val="00070C4C"/>
    <w:rsid w:val="001622DE"/>
    <w:rsid w:val="001800A8"/>
    <w:rsid w:val="001A0282"/>
    <w:rsid w:val="001B4CF5"/>
    <w:rsid w:val="00216DEC"/>
    <w:rsid w:val="00253F42"/>
    <w:rsid w:val="0026304E"/>
    <w:rsid w:val="00297301"/>
    <w:rsid w:val="00351B8D"/>
    <w:rsid w:val="003F2205"/>
    <w:rsid w:val="00404D02"/>
    <w:rsid w:val="004B2C59"/>
    <w:rsid w:val="004F361C"/>
    <w:rsid w:val="00533B14"/>
    <w:rsid w:val="00577E19"/>
    <w:rsid w:val="00597050"/>
    <w:rsid w:val="005B7049"/>
    <w:rsid w:val="006174DA"/>
    <w:rsid w:val="00635A39"/>
    <w:rsid w:val="0068197B"/>
    <w:rsid w:val="00692D50"/>
    <w:rsid w:val="006F5B46"/>
    <w:rsid w:val="00775945"/>
    <w:rsid w:val="00777E28"/>
    <w:rsid w:val="007800D0"/>
    <w:rsid w:val="007A247F"/>
    <w:rsid w:val="007B2177"/>
    <w:rsid w:val="008638D8"/>
    <w:rsid w:val="00870E7F"/>
    <w:rsid w:val="008753B7"/>
    <w:rsid w:val="0088121A"/>
    <w:rsid w:val="008A50E9"/>
    <w:rsid w:val="008B570B"/>
    <w:rsid w:val="008F0FE7"/>
    <w:rsid w:val="009D3666"/>
    <w:rsid w:val="00A66EA6"/>
    <w:rsid w:val="00AA1F72"/>
    <w:rsid w:val="00B840AD"/>
    <w:rsid w:val="00C5054B"/>
    <w:rsid w:val="00D01FD6"/>
    <w:rsid w:val="00D0617D"/>
    <w:rsid w:val="00EA486B"/>
    <w:rsid w:val="00F56573"/>
    <w:rsid w:val="00FF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0BCD58"/>
  <w15:chartTrackingRefBased/>
  <w15:docId w15:val="{99F61B70-3EFD-FE42-B7AA-2FBB168D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A50E9"/>
    <w:pPr>
      <w:keepNext/>
      <w:keepLines/>
      <w:spacing w:after="0"/>
      <w:outlineLvl w:val="0"/>
    </w:pPr>
    <w:rPr>
      <w:rFonts w:asciiTheme="majorHAnsi" w:eastAsia="宋体" w:hAnsiTheme="majorHAnsi" w:cstheme="majorBidi"/>
      <w:b/>
      <w:color w:val="000000" w:themeColor="text1"/>
      <w:sz w:val="24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0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054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054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054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054B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054B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054B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054B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A50E9"/>
    <w:rPr>
      <w:rFonts w:asciiTheme="majorHAnsi" w:eastAsia="宋体" w:hAnsiTheme="majorHAnsi" w:cstheme="majorBidi"/>
      <w:b/>
      <w:color w:val="000000" w:themeColor="text1"/>
      <w:sz w:val="24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505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505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5054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5054B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5054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5054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5054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5054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5054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50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054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505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50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505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5054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5054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50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5054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5054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66E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66EA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66EA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66EA6"/>
    <w:rPr>
      <w:sz w:val="18"/>
      <w:szCs w:val="18"/>
    </w:rPr>
  </w:style>
  <w:style w:type="paragraph" w:customStyle="1" w:styleId="11">
    <w:name w:val="纯文本1"/>
    <w:basedOn w:val="a"/>
    <w:qFormat/>
    <w:rsid w:val="0088121A"/>
    <w:pPr>
      <w:widowControl/>
      <w:spacing w:after="0" w:line="240" w:lineRule="auto"/>
    </w:pPr>
    <w:rPr>
      <w:rFonts w:ascii="宋体" w:eastAsia="宋体" w:hAnsi="Courier New" w:cs="Times New Roman" w:hint="eastAsia"/>
      <w:sz w:val="21"/>
      <w:szCs w:val="22"/>
      <w14:ligatures w14:val="none"/>
    </w:rPr>
  </w:style>
  <w:style w:type="character" w:styleId="af2">
    <w:name w:val="Strong"/>
    <w:basedOn w:val="a0"/>
    <w:uiPriority w:val="22"/>
    <w:qFormat/>
    <w:rsid w:val="005970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6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972</Words>
  <Characters>5542</Characters>
  <Application>Microsoft Office Word</Application>
  <DocSecurity>0</DocSecurity>
  <Lines>46</Lines>
  <Paragraphs>13</Paragraphs>
  <ScaleCrop>false</ScaleCrop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HE1623</dc:creator>
  <cp:keywords/>
  <dc:description/>
  <cp:lastModifiedBy>hp</cp:lastModifiedBy>
  <cp:revision>11</cp:revision>
  <dcterms:created xsi:type="dcterms:W3CDTF">2025-07-08T09:27:00Z</dcterms:created>
  <dcterms:modified xsi:type="dcterms:W3CDTF">2025-09-25T01:10:00Z</dcterms:modified>
</cp:coreProperties>
</file>