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F6A05" w14:textId="512E25A7" w:rsidR="00542B11" w:rsidRDefault="00542B11" w:rsidP="00542B11">
      <w:pPr>
        <w:pStyle w:val="2"/>
        <w:ind w:firstLine="0"/>
        <w:jc w:val="center"/>
        <w:rPr>
          <w:color w:val="000000"/>
          <w:szCs w:val="28"/>
        </w:rPr>
      </w:pPr>
      <w:r w:rsidRPr="00542B11">
        <w:rPr>
          <w:rFonts w:hint="eastAsia"/>
          <w:color w:val="000000"/>
          <w:szCs w:val="28"/>
        </w:rPr>
        <w:t>生物信息分析服务器</w:t>
      </w:r>
      <w:r>
        <w:rPr>
          <w:rFonts w:hint="eastAsia"/>
          <w:color w:val="000000"/>
          <w:szCs w:val="28"/>
        </w:rPr>
        <w:t>技术参数</w:t>
      </w:r>
    </w:p>
    <w:p w14:paraId="7E1762F7" w14:textId="30FB4BF4" w:rsidR="00542B11" w:rsidRPr="00D039B2" w:rsidRDefault="00D039B2" w:rsidP="00542B11">
      <w:pPr>
        <w:pStyle w:val="2"/>
        <w:ind w:firstLine="0"/>
        <w:rPr>
          <w:rFonts w:hint="eastAsia"/>
          <w:szCs w:val="28"/>
        </w:rPr>
      </w:pPr>
      <w:r>
        <w:rPr>
          <w:rFonts w:hint="eastAsia"/>
          <w:szCs w:val="28"/>
        </w:rPr>
        <w:t>数量：1台</w:t>
      </w:r>
    </w:p>
    <w:tbl>
      <w:tblPr>
        <w:tblpPr w:leftFromText="180" w:rightFromText="180" w:vertAnchor="page" w:horzAnchor="margin" w:tblpY="2956"/>
        <w:tblW w:w="52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9"/>
        <w:gridCol w:w="7718"/>
      </w:tblGrid>
      <w:tr w:rsidR="00D039B2" w14:paraId="6615F88C" w14:textId="77777777" w:rsidTr="00D039B2">
        <w:trPr>
          <w:trHeight w:val="315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41232F" w14:textId="77777777" w:rsidR="00D039B2" w:rsidRDefault="00D039B2" w:rsidP="00D039B2">
            <w:pPr>
              <w:widowControl/>
              <w:jc w:val="left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指标项目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F72D9" w14:textId="77777777" w:rsidR="00D039B2" w:rsidRDefault="00D039B2" w:rsidP="00D039B2">
            <w:pPr>
              <w:widowControl/>
              <w:jc w:val="left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技术要求</w:t>
            </w:r>
          </w:p>
        </w:tc>
      </w:tr>
      <w:tr w:rsidR="00D039B2" w14:paraId="672D8C75" w14:textId="77777777" w:rsidTr="00D039B2">
        <w:trPr>
          <w:trHeight w:val="315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D0DAA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总体要求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27CB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2U</w:t>
            </w:r>
            <w:r>
              <w:rPr>
                <w:kern w:val="0"/>
                <w:szCs w:val="21"/>
              </w:rPr>
              <w:t>服务器，非</w:t>
            </w:r>
            <w:r>
              <w:rPr>
                <w:kern w:val="0"/>
                <w:szCs w:val="21"/>
              </w:rPr>
              <w:t>OEM</w:t>
            </w:r>
            <w:r>
              <w:rPr>
                <w:kern w:val="0"/>
                <w:szCs w:val="21"/>
              </w:rPr>
              <w:t>，适用于通用机房环境，支持标准机柜</w:t>
            </w:r>
          </w:p>
        </w:tc>
      </w:tr>
      <w:tr w:rsidR="00D039B2" w14:paraId="788C29F5" w14:textId="77777777" w:rsidTr="00D039B2">
        <w:trPr>
          <w:trHeight w:val="139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4C0E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处理器要求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8FFA" w14:textId="77777777" w:rsidR="00D039B2" w:rsidRDefault="00D039B2" w:rsidP="00D039B2">
            <w:pPr>
              <w:widowControl/>
              <w:rPr>
                <w:b/>
                <w:bCs/>
                <w:kern w:val="0"/>
                <w:szCs w:val="21"/>
                <w:highlight w:val="yellow"/>
              </w:rPr>
            </w:pPr>
            <w:r>
              <w:rPr>
                <w:rFonts w:ascii="Segoe UI Symbol" w:hAnsi="Segoe UI Symbol" w:cs="Segoe UI Symbol" w:hint="eastAsia"/>
                <w:b/>
                <w:bCs/>
                <w:color w:val="000000"/>
                <w:kern w:val="0"/>
                <w:szCs w:val="21"/>
              </w:rPr>
              <w:t>☆</w:t>
            </w:r>
            <w:r>
              <w:rPr>
                <w:b/>
                <w:bCs/>
                <w:kern w:val="0"/>
                <w:szCs w:val="21"/>
              </w:rPr>
              <w:t>≥</w:t>
            </w:r>
            <w:r>
              <w:rPr>
                <w:b/>
                <w:bCs/>
                <w:szCs w:val="21"/>
              </w:rPr>
              <w:t>2</w:t>
            </w:r>
            <w:r>
              <w:rPr>
                <w:b/>
                <w:bCs/>
                <w:szCs w:val="21"/>
              </w:rPr>
              <w:t>颗</w:t>
            </w:r>
            <w:r>
              <w:rPr>
                <w:b/>
                <w:bCs/>
                <w:szCs w:val="21"/>
              </w:rPr>
              <w:t>Ice Lake</w:t>
            </w:r>
            <w:r>
              <w:rPr>
                <w:b/>
                <w:bCs/>
                <w:szCs w:val="21"/>
              </w:rPr>
              <w:t>处理器，核数</w:t>
            </w:r>
            <w:r>
              <w:rPr>
                <w:b/>
                <w:bCs/>
                <w:kern w:val="0"/>
                <w:szCs w:val="21"/>
              </w:rPr>
              <w:t>≥</w:t>
            </w:r>
            <w:r>
              <w:rPr>
                <w:rFonts w:hint="eastAsia"/>
                <w:b/>
                <w:bCs/>
                <w:kern w:val="0"/>
                <w:szCs w:val="21"/>
              </w:rPr>
              <w:t>28</w:t>
            </w:r>
            <w:r>
              <w:rPr>
                <w:b/>
                <w:bCs/>
                <w:kern w:val="0"/>
                <w:szCs w:val="21"/>
              </w:rPr>
              <w:t>C</w:t>
            </w:r>
            <w:r>
              <w:rPr>
                <w:b/>
                <w:bCs/>
                <w:kern w:val="0"/>
                <w:szCs w:val="21"/>
              </w:rPr>
              <w:t>，主频</w:t>
            </w:r>
            <w:r>
              <w:rPr>
                <w:b/>
                <w:bCs/>
                <w:kern w:val="0"/>
                <w:szCs w:val="21"/>
              </w:rPr>
              <w:t>≥2.</w:t>
            </w:r>
            <w:r>
              <w:rPr>
                <w:rFonts w:hint="eastAsia"/>
                <w:b/>
                <w:bCs/>
                <w:kern w:val="0"/>
                <w:szCs w:val="21"/>
              </w:rPr>
              <w:t>0</w:t>
            </w:r>
            <w:r>
              <w:rPr>
                <w:b/>
                <w:bCs/>
                <w:kern w:val="0"/>
                <w:szCs w:val="21"/>
              </w:rPr>
              <w:t>GHz</w:t>
            </w:r>
          </w:p>
        </w:tc>
      </w:tr>
      <w:tr w:rsidR="00D039B2" w14:paraId="0AD5003A" w14:textId="77777777" w:rsidTr="00D039B2">
        <w:trPr>
          <w:trHeight w:val="101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2886D" w14:textId="77777777" w:rsidR="00D039B2" w:rsidRDefault="00D039B2" w:rsidP="00D039B2">
            <w:pPr>
              <w:widowControl/>
              <w:jc w:val="left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内存要求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9125" w14:textId="77777777" w:rsidR="00D039B2" w:rsidRDefault="00D039B2" w:rsidP="00D039B2">
            <w:pPr>
              <w:widowControl/>
              <w:rPr>
                <w:b/>
                <w:bCs/>
                <w:kern w:val="0"/>
                <w:szCs w:val="21"/>
                <w:highlight w:val="yellow"/>
              </w:rPr>
            </w:pPr>
            <w:r>
              <w:rPr>
                <w:szCs w:val="21"/>
              </w:rPr>
              <w:t>配置</w:t>
            </w:r>
            <w:r>
              <w:rPr>
                <w:kern w:val="0"/>
                <w:szCs w:val="21"/>
              </w:rPr>
              <w:t>≥</w:t>
            </w:r>
            <w:r>
              <w:rPr>
                <w:rFonts w:hint="eastAsia"/>
                <w:kern w:val="0"/>
                <w:szCs w:val="21"/>
              </w:rPr>
              <w:t>1024</w:t>
            </w:r>
            <w:r>
              <w:rPr>
                <w:szCs w:val="21"/>
              </w:rPr>
              <w:t>GB DDR4</w:t>
            </w:r>
            <w:r>
              <w:rPr>
                <w:szCs w:val="21"/>
              </w:rPr>
              <w:t>内存，</w:t>
            </w:r>
            <w:r>
              <w:rPr>
                <w:szCs w:val="21"/>
              </w:rPr>
              <w:t>32</w:t>
            </w:r>
            <w:r>
              <w:rPr>
                <w:szCs w:val="21"/>
              </w:rPr>
              <w:t>个内存插槽；</w:t>
            </w:r>
            <w:r>
              <w:rPr>
                <w:b/>
                <w:bCs/>
                <w:kern w:val="0"/>
                <w:szCs w:val="21"/>
              </w:rPr>
              <w:t xml:space="preserve"> </w:t>
            </w:r>
          </w:p>
        </w:tc>
      </w:tr>
      <w:tr w:rsidR="00D039B2" w14:paraId="591F5623" w14:textId="77777777" w:rsidTr="00D039B2">
        <w:trPr>
          <w:trHeight w:val="540"/>
        </w:trPr>
        <w:tc>
          <w:tcPr>
            <w:tcW w:w="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64FF" w14:textId="77777777" w:rsidR="00D039B2" w:rsidRDefault="00D039B2" w:rsidP="00D039B2">
            <w:pPr>
              <w:widowControl/>
              <w:jc w:val="left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本地存储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D5FC1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支持</w:t>
            </w:r>
            <w:r>
              <w:rPr>
                <w:kern w:val="0"/>
                <w:szCs w:val="21"/>
              </w:rPr>
              <w:t>38</w:t>
            </w:r>
            <w:r>
              <w:rPr>
                <w:kern w:val="0"/>
                <w:szCs w:val="21"/>
              </w:rPr>
              <w:t>块</w:t>
            </w:r>
            <w:r>
              <w:rPr>
                <w:kern w:val="0"/>
                <w:szCs w:val="21"/>
              </w:rPr>
              <w:t>2.5</w:t>
            </w:r>
            <w:r>
              <w:rPr>
                <w:kern w:val="0"/>
                <w:szCs w:val="21"/>
              </w:rPr>
              <w:t>寸或</w:t>
            </w:r>
            <w:r>
              <w:rPr>
                <w:kern w:val="0"/>
                <w:szCs w:val="21"/>
              </w:rPr>
              <w:t>20</w:t>
            </w:r>
            <w:r>
              <w:rPr>
                <w:kern w:val="0"/>
                <w:szCs w:val="21"/>
              </w:rPr>
              <w:t>块</w:t>
            </w:r>
            <w:r>
              <w:rPr>
                <w:kern w:val="0"/>
                <w:szCs w:val="21"/>
              </w:rPr>
              <w:t>3.5</w:t>
            </w:r>
            <w:r>
              <w:rPr>
                <w:kern w:val="0"/>
                <w:szCs w:val="21"/>
              </w:rPr>
              <w:t>寸硬盘，支持</w:t>
            </w:r>
            <w:r>
              <w:rPr>
                <w:kern w:val="0"/>
                <w:szCs w:val="21"/>
              </w:rPr>
              <w:t>28</w:t>
            </w:r>
            <w:r>
              <w:rPr>
                <w:kern w:val="0"/>
                <w:szCs w:val="21"/>
              </w:rPr>
              <w:t>块</w:t>
            </w:r>
            <w:r>
              <w:rPr>
                <w:kern w:val="0"/>
                <w:szCs w:val="21"/>
              </w:rPr>
              <w:t>NVME SSD</w:t>
            </w:r>
            <w:r>
              <w:rPr>
                <w:kern w:val="0"/>
                <w:szCs w:val="21"/>
              </w:rPr>
              <w:t>硬盘扩展</w:t>
            </w:r>
          </w:p>
        </w:tc>
      </w:tr>
      <w:tr w:rsidR="00D039B2" w14:paraId="5A5B6C0D" w14:textId="77777777" w:rsidTr="00D039B2">
        <w:trPr>
          <w:trHeight w:val="185"/>
        </w:trPr>
        <w:tc>
          <w:tcPr>
            <w:tcW w:w="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738E" w14:textId="77777777" w:rsidR="00D039B2" w:rsidRDefault="00D039B2" w:rsidP="00D039B2">
            <w:pPr>
              <w:widowControl/>
              <w:jc w:val="left"/>
              <w:rPr>
                <w:kern w:val="0"/>
                <w:szCs w:val="21"/>
              </w:rPr>
            </w:pP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C535" w14:textId="77777777" w:rsidR="00D039B2" w:rsidRDefault="00D039B2" w:rsidP="00D039B2">
            <w:pPr>
              <w:widowControl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配置</w:t>
            </w:r>
            <w:r>
              <w:rPr>
                <w:szCs w:val="21"/>
              </w:rPr>
              <w:t>2</w:t>
            </w:r>
            <w:r>
              <w:rPr>
                <w:szCs w:val="21"/>
              </w:rPr>
              <w:t>块</w:t>
            </w:r>
            <w:r>
              <w:rPr>
                <w:szCs w:val="21"/>
              </w:rPr>
              <w:t xml:space="preserve">480G </w:t>
            </w:r>
            <w:proofErr w:type="spellStart"/>
            <w:r>
              <w:rPr>
                <w:szCs w:val="21"/>
              </w:rPr>
              <w:t>ssd</w:t>
            </w:r>
            <w:proofErr w:type="spellEnd"/>
            <w:r>
              <w:rPr>
                <w:szCs w:val="21"/>
              </w:rPr>
              <w:t>硬盘，</w:t>
            </w:r>
            <w:r>
              <w:rPr>
                <w:rFonts w:hint="eastAsia"/>
                <w:szCs w:val="21"/>
              </w:rPr>
              <w:t>2</w:t>
            </w:r>
            <w:r>
              <w:rPr>
                <w:szCs w:val="21"/>
              </w:rPr>
              <w:t>块</w:t>
            </w:r>
            <w:r>
              <w:rPr>
                <w:rFonts w:hint="eastAsia"/>
                <w:szCs w:val="21"/>
              </w:rPr>
              <w:t>960G</w:t>
            </w:r>
            <w:r>
              <w:rPr>
                <w:szCs w:val="21"/>
              </w:rPr>
              <w:t xml:space="preserve"> SSD</w:t>
            </w:r>
            <w:r>
              <w:rPr>
                <w:szCs w:val="21"/>
              </w:rPr>
              <w:t>硬盘</w:t>
            </w:r>
            <w:r>
              <w:rPr>
                <w:rFonts w:hint="eastAsia"/>
                <w:szCs w:val="21"/>
              </w:rPr>
              <w:t>,8</w:t>
            </w:r>
            <w:r>
              <w:rPr>
                <w:rFonts w:hint="eastAsia"/>
                <w:szCs w:val="21"/>
              </w:rPr>
              <w:t>个</w:t>
            </w:r>
            <w:r>
              <w:rPr>
                <w:rFonts w:hint="eastAsia"/>
                <w:szCs w:val="21"/>
              </w:rPr>
              <w:t>16T HDD</w:t>
            </w:r>
          </w:p>
        </w:tc>
      </w:tr>
      <w:tr w:rsidR="00D039B2" w14:paraId="402F8343" w14:textId="77777777" w:rsidTr="00D039B2">
        <w:trPr>
          <w:trHeight w:val="315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1AD9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RAID</w:t>
            </w:r>
            <w:r>
              <w:rPr>
                <w:kern w:val="0"/>
                <w:szCs w:val="21"/>
              </w:rPr>
              <w:t>支持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BAE6E" w14:textId="77777777" w:rsidR="00D039B2" w:rsidRDefault="00D039B2" w:rsidP="00D039B2">
            <w:pPr>
              <w:widowControl/>
              <w:spacing w:line="300" w:lineRule="auto"/>
              <w:rPr>
                <w:szCs w:val="21"/>
              </w:rPr>
            </w:pPr>
            <w:r>
              <w:rPr>
                <w:szCs w:val="21"/>
              </w:rPr>
              <w:t>配置独立</w:t>
            </w:r>
            <w:r>
              <w:rPr>
                <w:szCs w:val="21"/>
              </w:rPr>
              <w:t>raid</w:t>
            </w:r>
            <w:r>
              <w:rPr>
                <w:szCs w:val="21"/>
              </w:rPr>
              <w:t>卡，支持</w:t>
            </w:r>
            <w:r>
              <w:rPr>
                <w:szCs w:val="21"/>
              </w:rPr>
              <w:t>RAID 0</w:t>
            </w:r>
            <w:r>
              <w:rPr>
                <w:szCs w:val="21"/>
              </w:rPr>
              <w:t>、</w:t>
            </w:r>
            <w:r>
              <w:rPr>
                <w:szCs w:val="21"/>
              </w:rPr>
              <w:t>1</w:t>
            </w:r>
            <w:r>
              <w:rPr>
                <w:szCs w:val="21"/>
              </w:rPr>
              <w:t>、</w:t>
            </w:r>
            <w:r>
              <w:rPr>
                <w:szCs w:val="21"/>
              </w:rPr>
              <w:t>5</w:t>
            </w:r>
            <w:r>
              <w:rPr>
                <w:szCs w:val="21"/>
              </w:rPr>
              <w:t>，支持硬盘直通模式</w:t>
            </w:r>
          </w:p>
        </w:tc>
      </w:tr>
      <w:tr w:rsidR="00D039B2" w14:paraId="4F1DD292" w14:textId="77777777" w:rsidTr="00D039B2">
        <w:trPr>
          <w:trHeight w:val="409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B6645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网络接口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F6978" w14:textId="77777777" w:rsidR="00D039B2" w:rsidRDefault="00D039B2" w:rsidP="00D039B2">
            <w:pPr>
              <w:widowControl/>
              <w:spacing w:line="300" w:lineRule="auto"/>
              <w:rPr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配置</w:t>
            </w:r>
            <w:r>
              <w:rPr>
                <w:color w:val="000000"/>
                <w:kern w:val="0"/>
                <w:szCs w:val="21"/>
              </w:rPr>
              <w:t>≥</w:t>
            </w:r>
            <w:r>
              <w:rPr>
                <w:rFonts w:hint="eastAsia"/>
                <w:color w:val="000000"/>
                <w:kern w:val="0"/>
                <w:szCs w:val="21"/>
              </w:rPr>
              <w:t>2</w:t>
            </w:r>
            <w:r>
              <w:rPr>
                <w:color w:val="000000"/>
                <w:kern w:val="0"/>
                <w:szCs w:val="21"/>
              </w:rPr>
              <w:t>个千兆接口，</w:t>
            </w:r>
          </w:p>
        </w:tc>
      </w:tr>
      <w:tr w:rsidR="00D039B2" w14:paraId="10502BE6" w14:textId="77777777" w:rsidTr="00D039B2">
        <w:trPr>
          <w:trHeight w:val="90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0ACC" w14:textId="77777777" w:rsidR="00D039B2" w:rsidRDefault="00D039B2" w:rsidP="00D039B2">
            <w:pPr>
              <w:widowControl/>
              <w:jc w:val="left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I/O</w:t>
            </w:r>
            <w:r>
              <w:rPr>
                <w:kern w:val="0"/>
                <w:szCs w:val="21"/>
              </w:rPr>
              <w:t>扩展槽以及扩展模块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BF1331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最大支持</w:t>
            </w:r>
            <w:r>
              <w:rPr>
                <w:kern w:val="0"/>
                <w:szCs w:val="21"/>
              </w:rPr>
              <w:t>11</w:t>
            </w:r>
            <w:r>
              <w:rPr>
                <w:kern w:val="0"/>
                <w:szCs w:val="21"/>
              </w:rPr>
              <w:t>个</w:t>
            </w:r>
            <w:r>
              <w:rPr>
                <w:kern w:val="0"/>
                <w:szCs w:val="21"/>
              </w:rPr>
              <w:t>PCIE</w:t>
            </w:r>
            <w:r>
              <w:rPr>
                <w:kern w:val="0"/>
                <w:szCs w:val="21"/>
              </w:rPr>
              <w:t>插槽，最大支持</w:t>
            </w:r>
            <w:proofErr w:type="gramStart"/>
            <w:r>
              <w:rPr>
                <w:kern w:val="0"/>
                <w:szCs w:val="21"/>
              </w:rPr>
              <w:t>3</w:t>
            </w:r>
            <w:r>
              <w:rPr>
                <w:kern w:val="0"/>
                <w:szCs w:val="21"/>
              </w:rPr>
              <w:t>个双宽</w:t>
            </w:r>
            <w:proofErr w:type="gramEnd"/>
            <w:r>
              <w:rPr>
                <w:kern w:val="0"/>
                <w:szCs w:val="21"/>
              </w:rPr>
              <w:t>GPU</w:t>
            </w:r>
            <w:r>
              <w:rPr>
                <w:kern w:val="0"/>
                <w:szCs w:val="21"/>
              </w:rPr>
              <w:t>或者</w:t>
            </w:r>
            <w:proofErr w:type="gramStart"/>
            <w:r>
              <w:rPr>
                <w:kern w:val="0"/>
                <w:szCs w:val="21"/>
              </w:rPr>
              <w:t>8</w:t>
            </w:r>
            <w:r>
              <w:rPr>
                <w:kern w:val="0"/>
                <w:szCs w:val="21"/>
              </w:rPr>
              <w:t>个单宽</w:t>
            </w:r>
            <w:proofErr w:type="gramEnd"/>
            <w:r>
              <w:rPr>
                <w:kern w:val="0"/>
                <w:szCs w:val="21"/>
              </w:rPr>
              <w:t>GPU</w:t>
            </w:r>
            <w:r>
              <w:rPr>
                <w:rFonts w:hint="eastAsia"/>
                <w:kern w:val="0"/>
                <w:szCs w:val="21"/>
              </w:rPr>
              <w:t>,</w:t>
            </w:r>
            <w:r>
              <w:rPr>
                <w:rFonts w:hint="eastAsia"/>
                <w:kern w:val="0"/>
                <w:szCs w:val="21"/>
              </w:rPr>
              <w:t>本次配置</w:t>
            </w:r>
            <w:r>
              <w:rPr>
                <w:rFonts w:hint="eastAsia"/>
                <w:kern w:val="0"/>
                <w:szCs w:val="21"/>
              </w:rPr>
              <w:t>1</w:t>
            </w:r>
            <w:r>
              <w:rPr>
                <w:rFonts w:hint="eastAsia"/>
                <w:kern w:val="0"/>
                <w:szCs w:val="21"/>
              </w:rPr>
              <w:t>块</w:t>
            </w:r>
            <w:proofErr w:type="gramStart"/>
            <w:r>
              <w:rPr>
                <w:rFonts w:hint="eastAsia"/>
                <w:kern w:val="0"/>
                <w:szCs w:val="21"/>
              </w:rPr>
              <w:t>英伟达</w:t>
            </w:r>
            <w:proofErr w:type="gramEnd"/>
            <w:r>
              <w:rPr>
                <w:rFonts w:hint="eastAsia"/>
                <w:kern w:val="0"/>
                <w:szCs w:val="21"/>
              </w:rPr>
              <w:t>L20</w:t>
            </w:r>
            <w:r>
              <w:rPr>
                <w:rFonts w:hint="eastAsia"/>
                <w:kern w:val="0"/>
                <w:szCs w:val="21"/>
              </w:rPr>
              <w:t>（</w:t>
            </w:r>
            <w:r>
              <w:rPr>
                <w:rFonts w:hint="eastAsia"/>
                <w:kern w:val="0"/>
                <w:szCs w:val="21"/>
              </w:rPr>
              <w:t>48G</w:t>
            </w:r>
            <w:r>
              <w:rPr>
                <w:rFonts w:hint="eastAsia"/>
                <w:kern w:val="0"/>
                <w:szCs w:val="21"/>
              </w:rPr>
              <w:t>）显卡</w:t>
            </w:r>
          </w:p>
        </w:tc>
      </w:tr>
      <w:tr w:rsidR="00D039B2" w14:paraId="09C65B11" w14:textId="77777777" w:rsidTr="00D039B2">
        <w:trPr>
          <w:trHeight w:val="1245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B0DC03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管理功能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478B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proofErr w:type="gramStart"/>
            <w:r>
              <w:rPr>
                <w:kern w:val="0"/>
                <w:szCs w:val="21"/>
              </w:rPr>
              <w:t>板载</w:t>
            </w:r>
            <w:proofErr w:type="gramEnd"/>
            <w:r>
              <w:rPr>
                <w:kern w:val="0"/>
                <w:szCs w:val="21"/>
              </w:rPr>
              <w:t>BMC</w:t>
            </w:r>
            <w:r>
              <w:rPr>
                <w:kern w:val="0"/>
                <w:szCs w:val="21"/>
              </w:rPr>
              <w:t>管理模块，支持带外和带内远程管理控制，如</w:t>
            </w:r>
            <w:r>
              <w:rPr>
                <w:kern w:val="0"/>
                <w:szCs w:val="21"/>
              </w:rPr>
              <w:t>IPMI2.0</w:t>
            </w:r>
            <w:r>
              <w:rPr>
                <w:kern w:val="0"/>
                <w:szCs w:val="21"/>
              </w:rPr>
              <w:t>、</w:t>
            </w:r>
            <w:r>
              <w:rPr>
                <w:kern w:val="0"/>
                <w:szCs w:val="21"/>
              </w:rPr>
              <w:t>KVM Over IP</w:t>
            </w:r>
            <w:r>
              <w:rPr>
                <w:kern w:val="0"/>
                <w:szCs w:val="21"/>
              </w:rPr>
              <w:t>、</w:t>
            </w:r>
            <w:r>
              <w:rPr>
                <w:kern w:val="0"/>
                <w:szCs w:val="21"/>
              </w:rPr>
              <w:t>SOL</w:t>
            </w:r>
            <w:r>
              <w:rPr>
                <w:kern w:val="0"/>
                <w:szCs w:val="21"/>
              </w:rPr>
              <w:t>、</w:t>
            </w:r>
            <w:r>
              <w:rPr>
                <w:kern w:val="0"/>
                <w:szCs w:val="21"/>
              </w:rPr>
              <w:t>SNMP</w:t>
            </w:r>
            <w:r>
              <w:rPr>
                <w:kern w:val="0"/>
                <w:szCs w:val="21"/>
              </w:rPr>
              <w:t>等，可实现与操作系统无关的</w:t>
            </w:r>
            <w:proofErr w:type="gramStart"/>
            <w:r>
              <w:rPr>
                <w:kern w:val="0"/>
                <w:szCs w:val="21"/>
              </w:rPr>
              <w:t>远程对</w:t>
            </w:r>
            <w:proofErr w:type="gramEnd"/>
            <w:r>
              <w:rPr>
                <w:kern w:val="0"/>
                <w:szCs w:val="21"/>
              </w:rPr>
              <w:t>服务器的完全控制。管理软件支持同时部署多台主机或按照计划时间进行特定部署，可监控服务器</w:t>
            </w:r>
            <w:r>
              <w:rPr>
                <w:kern w:val="0"/>
                <w:szCs w:val="21"/>
              </w:rPr>
              <w:t>CPU</w:t>
            </w:r>
            <w:r>
              <w:rPr>
                <w:kern w:val="0"/>
                <w:szCs w:val="21"/>
              </w:rPr>
              <w:t>、内存等资源使用率，批量日志收集等。支持中文</w:t>
            </w:r>
            <w:r>
              <w:rPr>
                <w:kern w:val="0"/>
                <w:szCs w:val="21"/>
              </w:rPr>
              <w:t>BIOS</w:t>
            </w:r>
            <w:r>
              <w:rPr>
                <w:kern w:val="0"/>
                <w:szCs w:val="21"/>
              </w:rPr>
              <w:t>界面设置，支持</w:t>
            </w:r>
            <w:r>
              <w:rPr>
                <w:kern w:val="0"/>
                <w:szCs w:val="21"/>
              </w:rPr>
              <w:t>TPM/TCM</w:t>
            </w:r>
            <w:r>
              <w:rPr>
                <w:kern w:val="0"/>
                <w:szCs w:val="21"/>
              </w:rPr>
              <w:t>安全模块，支持带内和带外安全管理。</w:t>
            </w:r>
          </w:p>
        </w:tc>
      </w:tr>
      <w:tr w:rsidR="00D039B2" w14:paraId="6B4C385C" w14:textId="77777777" w:rsidTr="00D039B2">
        <w:trPr>
          <w:trHeight w:val="540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5E2A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散热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3392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4</w:t>
            </w:r>
            <w:r>
              <w:rPr>
                <w:kern w:val="0"/>
                <w:szCs w:val="21"/>
              </w:rPr>
              <w:t>个热插拔</w:t>
            </w:r>
            <w:r>
              <w:rPr>
                <w:kern w:val="0"/>
                <w:szCs w:val="21"/>
              </w:rPr>
              <w:t>N+1</w:t>
            </w:r>
            <w:r>
              <w:rPr>
                <w:kern w:val="0"/>
                <w:szCs w:val="21"/>
              </w:rPr>
              <w:t>冗余风扇；采用双转子大尺寸风扇，支持</w:t>
            </w:r>
            <w:proofErr w:type="gramStart"/>
            <w:r>
              <w:rPr>
                <w:kern w:val="0"/>
                <w:szCs w:val="21"/>
              </w:rPr>
              <w:t>免工具热</w:t>
            </w:r>
            <w:proofErr w:type="gramEnd"/>
            <w:r>
              <w:rPr>
                <w:kern w:val="0"/>
                <w:szCs w:val="21"/>
              </w:rPr>
              <w:t>插拔维护。风扇转速自动调节，对节点透明；风流向前进后出；具备防回流设计</w:t>
            </w:r>
          </w:p>
        </w:tc>
      </w:tr>
      <w:tr w:rsidR="00D039B2" w14:paraId="37BC631D" w14:textId="77777777" w:rsidTr="00D039B2">
        <w:trPr>
          <w:trHeight w:val="540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16D5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性能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DB7F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SPEC max-</w:t>
            </w:r>
            <w:proofErr w:type="spellStart"/>
            <w:r>
              <w:rPr>
                <w:kern w:val="0"/>
                <w:szCs w:val="21"/>
              </w:rPr>
              <w:t>jOPS</w:t>
            </w:r>
            <w:proofErr w:type="spellEnd"/>
            <w:r>
              <w:rPr>
                <w:kern w:val="0"/>
                <w:szCs w:val="21"/>
              </w:rPr>
              <w:t>测试中性能</w:t>
            </w:r>
            <w:r>
              <w:rPr>
                <w:color w:val="000000"/>
                <w:kern w:val="0"/>
                <w:szCs w:val="21"/>
              </w:rPr>
              <w:t>≥</w:t>
            </w:r>
            <w:r>
              <w:rPr>
                <w:kern w:val="0"/>
                <w:szCs w:val="21"/>
              </w:rPr>
              <w:t>286000</w:t>
            </w:r>
            <w:r>
              <w:rPr>
                <w:rFonts w:hint="eastAsia"/>
                <w:kern w:val="0"/>
                <w:szCs w:val="21"/>
              </w:rPr>
              <w:t>，提供证明材料</w:t>
            </w:r>
          </w:p>
        </w:tc>
      </w:tr>
      <w:tr w:rsidR="00D039B2" w14:paraId="1906CAF9" w14:textId="77777777" w:rsidTr="00D039B2">
        <w:trPr>
          <w:trHeight w:val="540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306B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可靠性硬件设计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4D64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所投产</w:t>
            </w:r>
            <w:proofErr w:type="gramStart"/>
            <w:r>
              <w:rPr>
                <w:kern w:val="0"/>
                <w:szCs w:val="21"/>
              </w:rPr>
              <w:t>品支持</w:t>
            </w:r>
            <w:proofErr w:type="gramEnd"/>
            <w:r>
              <w:rPr>
                <w:kern w:val="0"/>
                <w:szCs w:val="21"/>
              </w:rPr>
              <w:t>BMC/BIOS flash</w:t>
            </w:r>
            <w:r>
              <w:rPr>
                <w:kern w:val="0"/>
                <w:szCs w:val="21"/>
              </w:rPr>
              <w:t>（</w:t>
            </w:r>
            <w:r>
              <w:rPr>
                <w:kern w:val="0"/>
                <w:szCs w:val="21"/>
              </w:rPr>
              <w:t>ROM</w:t>
            </w:r>
            <w:r>
              <w:rPr>
                <w:kern w:val="0"/>
                <w:szCs w:val="21"/>
              </w:rPr>
              <w:t>）硬件冗余、升级失败后自动回退或切换至另一片</w:t>
            </w:r>
            <w:r>
              <w:rPr>
                <w:kern w:val="0"/>
                <w:szCs w:val="21"/>
              </w:rPr>
              <w:t>Flash</w:t>
            </w:r>
            <w:r>
              <w:rPr>
                <w:kern w:val="0"/>
                <w:szCs w:val="21"/>
              </w:rPr>
              <w:t>启动</w:t>
            </w:r>
            <w:r>
              <w:rPr>
                <w:rFonts w:hint="eastAsia"/>
                <w:kern w:val="0"/>
                <w:szCs w:val="21"/>
              </w:rPr>
              <w:t>，提供证明材料</w:t>
            </w:r>
          </w:p>
        </w:tc>
      </w:tr>
      <w:tr w:rsidR="00D039B2" w14:paraId="30E85416" w14:textId="77777777" w:rsidTr="00D039B2">
        <w:trPr>
          <w:trHeight w:val="540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7D89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电源模块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CAC2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两个冗余热插拔电源</w:t>
            </w:r>
            <w:r>
              <w:rPr>
                <w:kern w:val="0"/>
                <w:szCs w:val="21"/>
              </w:rPr>
              <w:t xml:space="preserve">; </w:t>
            </w:r>
            <w:r>
              <w:rPr>
                <w:kern w:val="0"/>
                <w:szCs w:val="21"/>
              </w:rPr>
              <w:t>支持</w:t>
            </w:r>
            <w:r>
              <w:rPr>
                <w:kern w:val="0"/>
                <w:szCs w:val="21"/>
              </w:rPr>
              <w:t>-48V / 336V</w:t>
            </w:r>
            <w:r>
              <w:rPr>
                <w:kern w:val="0"/>
                <w:szCs w:val="21"/>
              </w:rPr>
              <w:t>直流电源</w:t>
            </w:r>
          </w:p>
        </w:tc>
      </w:tr>
      <w:tr w:rsidR="00D039B2" w14:paraId="1E9D2ACC" w14:textId="77777777" w:rsidTr="00D039B2">
        <w:trPr>
          <w:trHeight w:val="50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EA123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稳定性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8B10D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产品</w:t>
            </w:r>
            <w:r>
              <w:rPr>
                <w:kern w:val="0"/>
                <w:szCs w:val="21"/>
              </w:rPr>
              <w:t xml:space="preserve">MTBF </w:t>
            </w:r>
            <w:r>
              <w:rPr>
                <w:kern w:val="0"/>
                <w:szCs w:val="21"/>
              </w:rPr>
              <w:t>不低于</w:t>
            </w:r>
            <w:r>
              <w:rPr>
                <w:kern w:val="0"/>
                <w:szCs w:val="21"/>
              </w:rPr>
              <w:t>20</w:t>
            </w:r>
            <w:r>
              <w:rPr>
                <w:kern w:val="0"/>
                <w:szCs w:val="21"/>
              </w:rPr>
              <w:t>万小时，</w:t>
            </w:r>
            <w:r>
              <w:rPr>
                <w:b/>
                <w:bCs/>
                <w:color w:val="000000"/>
                <w:kern w:val="0"/>
                <w:szCs w:val="21"/>
              </w:rPr>
              <w:t>提供</w:t>
            </w:r>
            <w:r>
              <w:rPr>
                <w:b/>
                <w:bCs/>
                <w:color w:val="000000"/>
                <w:kern w:val="0"/>
                <w:szCs w:val="21"/>
              </w:rPr>
              <w:t>CNAS</w:t>
            </w:r>
            <w:r>
              <w:rPr>
                <w:b/>
                <w:bCs/>
                <w:color w:val="000000"/>
                <w:kern w:val="0"/>
                <w:szCs w:val="21"/>
              </w:rPr>
              <w:t>或</w:t>
            </w:r>
            <w:r>
              <w:rPr>
                <w:b/>
                <w:bCs/>
                <w:color w:val="000000"/>
                <w:kern w:val="0"/>
                <w:szCs w:val="21"/>
              </w:rPr>
              <w:t>CMA</w:t>
            </w:r>
            <w:r>
              <w:rPr>
                <w:b/>
                <w:bCs/>
                <w:color w:val="000000"/>
                <w:kern w:val="0"/>
                <w:szCs w:val="21"/>
              </w:rPr>
              <w:t>的第三方测试机构的证明材料</w:t>
            </w:r>
          </w:p>
        </w:tc>
      </w:tr>
      <w:tr w:rsidR="00D039B2" w14:paraId="61BDB3F0" w14:textId="77777777" w:rsidTr="00D039B2">
        <w:trPr>
          <w:trHeight w:val="50"/>
        </w:trPr>
        <w:tc>
          <w:tcPr>
            <w:tcW w:w="6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7F9D51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安全保护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F1A9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支持</w:t>
            </w:r>
            <w:r>
              <w:rPr>
                <w:kern w:val="0"/>
                <w:szCs w:val="21"/>
              </w:rPr>
              <w:t>TPM</w:t>
            </w:r>
            <w:r>
              <w:rPr>
                <w:kern w:val="0"/>
                <w:szCs w:val="21"/>
              </w:rPr>
              <w:t>安全可信模块，支持双</w:t>
            </w:r>
            <w:proofErr w:type="gramStart"/>
            <w:r>
              <w:rPr>
                <w:kern w:val="0"/>
                <w:szCs w:val="21"/>
              </w:rPr>
              <w:t>机热备</w:t>
            </w:r>
            <w:proofErr w:type="gramEnd"/>
            <w:r>
              <w:rPr>
                <w:kern w:val="0"/>
                <w:szCs w:val="21"/>
              </w:rPr>
              <w:t>、</w:t>
            </w:r>
            <w:r>
              <w:rPr>
                <w:kern w:val="0"/>
                <w:szCs w:val="21"/>
              </w:rPr>
              <w:t>N+1</w:t>
            </w:r>
            <w:r>
              <w:rPr>
                <w:kern w:val="0"/>
                <w:szCs w:val="21"/>
              </w:rPr>
              <w:t>热备；</w:t>
            </w:r>
          </w:p>
        </w:tc>
      </w:tr>
      <w:tr w:rsidR="00D039B2" w14:paraId="32CA6DBE" w14:textId="77777777" w:rsidTr="00D039B2">
        <w:trPr>
          <w:trHeight w:val="50"/>
        </w:trPr>
        <w:tc>
          <w:tcPr>
            <w:tcW w:w="6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CEC55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532C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支持硬盘数据安全擦除功能，</w:t>
            </w:r>
            <w:r>
              <w:rPr>
                <w:b/>
                <w:bCs/>
                <w:kern w:val="0"/>
                <w:szCs w:val="21"/>
              </w:rPr>
              <w:t>提供界面截图</w:t>
            </w:r>
          </w:p>
        </w:tc>
      </w:tr>
      <w:tr w:rsidR="00D039B2" w14:paraId="0D07EB22" w14:textId="77777777" w:rsidTr="00D039B2">
        <w:trPr>
          <w:trHeight w:val="50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0D2B0" w14:textId="77777777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服务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7A69" w14:textId="77777777" w:rsidR="00D039B2" w:rsidRDefault="00D039B2" w:rsidP="00D039B2">
            <w:pPr>
              <w:widowControl/>
              <w:rPr>
                <w:rFonts w:hint="eastAsia"/>
                <w:kern w:val="0"/>
                <w:szCs w:val="21"/>
              </w:rPr>
            </w:pPr>
            <w:r>
              <w:rPr>
                <w:kern w:val="0"/>
                <w:szCs w:val="21"/>
              </w:rPr>
              <w:t>三年原厂免费上门质保，供货时提供原厂质保函</w:t>
            </w:r>
          </w:p>
        </w:tc>
      </w:tr>
      <w:tr w:rsidR="00D039B2" w14:paraId="1711F50E" w14:textId="77777777" w:rsidTr="00D039B2">
        <w:trPr>
          <w:trHeight w:val="50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3DA5" w14:textId="29CE299E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货期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9871" w14:textId="651F6D5C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3</w:t>
            </w:r>
            <w:r>
              <w:rPr>
                <w:kern w:val="0"/>
                <w:szCs w:val="21"/>
              </w:rPr>
              <w:t>0</w:t>
            </w:r>
            <w:r>
              <w:rPr>
                <w:rFonts w:hint="eastAsia"/>
                <w:kern w:val="0"/>
                <w:szCs w:val="21"/>
              </w:rPr>
              <w:t>天</w:t>
            </w:r>
          </w:p>
        </w:tc>
      </w:tr>
      <w:tr w:rsidR="00D039B2" w14:paraId="4188ECDE" w14:textId="77777777" w:rsidTr="00D039B2">
        <w:trPr>
          <w:trHeight w:val="50"/>
        </w:trPr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BE004" w14:textId="01B34FE5" w:rsidR="00D039B2" w:rsidRDefault="00D039B2" w:rsidP="00D039B2">
            <w:pPr>
              <w:widowControl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其他</w:t>
            </w:r>
          </w:p>
        </w:tc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D88A" w14:textId="1514ED0A" w:rsidR="00D039B2" w:rsidRDefault="00D039B2" w:rsidP="00D039B2">
            <w:pPr>
              <w:widowControl/>
              <w:rPr>
                <w:kern w:val="0"/>
                <w:szCs w:val="21"/>
              </w:rPr>
            </w:pPr>
            <w:r w:rsidRPr="00D039B2">
              <w:rPr>
                <w:rFonts w:hint="eastAsia"/>
                <w:kern w:val="0"/>
                <w:szCs w:val="21"/>
              </w:rPr>
              <w:t>本次报价包括设备费、运输费、安装调试费、保险费、相关税金等一切相关费用</w:t>
            </w:r>
          </w:p>
        </w:tc>
      </w:tr>
    </w:tbl>
    <w:p w14:paraId="4AEE06B6" w14:textId="77777777" w:rsidR="00542B11" w:rsidRPr="00542B11" w:rsidRDefault="00542B11" w:rsidP="00542B11">
      <w:pPr>
        <w:pStyle w:val="2"/>
        <w:ind w:firstLine="0"/>
        <w:rPr>
          <w:rFonts w:hint="eastAsia"/>
        </w:rPr>
      </w:pPr>
      <w:bookmarkStart w:id="0" w:name="_GoBack"/>
      <w:bookmarkEnd w:id="0"/>
    </w:p>
    <w:sectPr w:rsidR="00542B11" w:rsidRPr="00542B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C0A741E"/>
    <w:rsid w:val="00542B11"/>
    <w:rsid w:val="00D039B2"/>
    <w:rsid w:val="00FC4BCF"/>
    <w:rsid w:val="4C0A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594CFF"/>
  <w15:docId w15:val="{753E90A1-599E-4E66-AB36-1F65E68DE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next w:val="2"/>
    <w:qFormat/>
    <w:pPr>
      <w:widowControl w:val="0"/>
      <w:adjustRightInd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qFormat/>
    <w:pPr>
      <w:spacing w:line="360" w:lineRule="auto"/>
      <w:ind w:firstLine="601"/>
      <w:textAlignment w:val="baseline"/>
    </w:pPr>
    <w:rPr>
      <w:rFonts w:ascii="宋体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777</Characters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2025-09-26T05:57:00Z</dcterms:created>
  <dcterms:modified xsi:type="dcterms:W3CDTF">2025-09-26T07:02:00Z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DB87F2608B1A4D0EB4686185D171DB9B_11</vt:lpwstr>
  </property>
  <property fmtid="{D5CDD505-2E9C-101B-9397-08002B2CF9AE}" pid="4" name="KSOTemplateDocerSaveRecord">
    <vt:lpwstr>eyJoZGlkIjoiOWFjNDQ2YjNhZTI1ZWI3NjMyMjQxOTQ2MWUwYzFkNDgiLCJ1c2VySWQiOiI1NzE5NDYwMDEifQ==</vt:lpwstr>
  </property>
</Properties>
</file>