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6669F" w14:textId="48094E09" w:rsidR="006434FD" w:rsidRDefault="00FE5D39">
      <w:pPr>
        <w:pStyle w:val="1"/>
        <w:snapToGrid w:val="0"/>
        <w:rPr>
          <w:rFonts w:ascii="Times New Roman" w:eastAsia="宋体" w:hAnsi="Times New Roman"/>
        </w:rPr>
      </w:pPr>
      <w:bookmarkStart w:id="0" w:name="_Toc495317669"/>
      <w:bookmarkStart w:id="1" w:name="_GoBack"/>
      <w:bookmarkEnd w:id="1"/>
      <w:r>
        <w:rPr>
          <w:rFonts w:ascii="Times New Roman" w:eastAsia="宋体" w:hAnsi="Times New Roman"/>
        </w:rPr>
        <w:t>数字化安全保卫智慧管理系统</w:t>
      </w:r>
      <w:r w:rsidR="000B25B8">
        <w:rPr>
          <w:rFonts w:ascii="Times New Roman" w:eastAsia="宋体" w:hAnsi="Times New Roman"/>
        </w:rPr>
        <w:t>采购内容及需求</w:t>
      </w:r>
      <w:bookmarkEnd w:id="0"/>
    </w:p>
    <w:p w14:paraId="438F917F" w14:textId="77777777" w:rsidR="006434FD" w:rsidRDefault="000B25B8">
      <w:pPr>
        <w:spacing w:line="360" w:lineRule="auto"/>
        <w:ind w:firstLineChars="200" w:firstLine="420"/>
        <w:outlineLvl w:val="1"/>
        <w:rPr>
          <w:color w:val="000000"/>
          <w:szCs w:val="21"/>
        </w:rPr>
      </w:pPr>
      <w:r>
        <w:rPr>
          <w:color w:val="000000"/>
          <w:szCs w:val="21"/>
        </w:rPr>
        <w:t>一、项目概况</w:t>
      </w:r>
    </w:p>
    <w:p w14:paraId="7FABED28" w14:textId="260A1AAF" w:rsidR="006434FD" w:rsidRDefault="000B25B8">
      <w:pPr>
        <w:widowControl/>
        <w:adjustRightInd w:val="0"/>
        <w:spacing w:line="360" w:lineRule="auto"/>
        <w:ind w:firstLineChars="200" w:firstLine="420"/>
        <w:contextualSpacing/>
        <w:jc w:val="left"/>
        <w:rPr>
          <w:color w:val="000000"/>
          <w:szCs w:val="21"/>
        </w:rPr>
      </w:pPr>
      <w:r>
        <w:rPr>
          <w:bCs/>
          <w:color w:val="000000"/>
          <w:szCs w:val="21"/>
        </w:rPr>
        <w:t>1</w:t>
      </w:r>
      <w:r>
        <w:rPr>
          <w:color w:val="000000"/>
          <w:kern w:val="0"/>
          <w:szCs w:val="21"/>
        </w:rPr>
        <w:t>、</w:t>
      </w:r>
      <w:r>
        <w:rPr>
          <w:color w:val="000000"/>
          <w:szCs w:val="21"/>
        </w:rPr>
        <w:t>项目名称：</w:t>
      </w:r>
      <w:r w:rsidR="00FE5D39">
        <w:t>数字化安全保卫智慧管理系统</w:t>
      </w:r>
      <w:r>
        <w:rPr>
          <w:color w:val="000000"/>
          <w:szCs w:val="21"/>
        </w:rPr>
        <w:t>。</w:t>
      </w:r>
    </w:p>
    <w:p w14:paraId="5D1CA506" w14:textId="1C05FFE0" w:rsidR="006434FD" w:rsidRDefault="000B25B8">
      <w:pPr>
        <w:spacing w:line="360" w:lineRule="auto"/>
        <w:ind w:firstLineChars="200" w:firstLine="420"/>
        <w:jc w:val="left"/>
        <w:rPr>
          <w:bCs/>
          <w:color w:val="000000"/>
          <w:szCs w:val="21"/>
        </w:rPr>
      </w:pPr>
      <w:r>
        <w:rPr>
          <w:bCs/>
          <w:color w:val="000000"/>
          <w:szCs w:val="21"/>
        </w:rPr>
        <w:t>2</w:t>
      </w:r>
      <w:r>
        <w:rPr>
          <w:bCs/>
          <w:color w:val="000000"/>
          <w:szCs w:val="21"/>
        </w:rPr>
        <w:t>、</w:t>
      </w:r>
      <w:r w:rsidR="00FE5D39">
        <w:rPr>
          <w:bCs/>
          <w:color w:val="000000"/>
          <w:szCs w:val="21"/>
        </w:rPr>
        <w:t>项目实施</w:t>
      </w:r>
      <w:r>
        <w:rPr>
          <w:bCs/>
          <w:color w:val="000000"/>
          <w:szCs w:val="21"/>
        </w:rPr>
        <w:t>地点：</w:t>
      </w:r>
      <w:r>
        <w:rPr>
          <w:color w:val="000000"/>
          <w:szCs w:val="21"/>
        </w:rPr>
        <w:t>杭州市滨江区滨盛路</w:t>
      </w:r>
      <w:r>
        <w:rPr>
          <w:color w:val="000000"/>
          <w:szCs w:val="21"/>
        </w:rPr>
        <w:t>3333</w:t>
      </w:r>
      <w:r>
        <w:rPr>
          <w:color w:val="000000"/>
          <w:szCs w:val="21"/>
        </w:rPr>
        <w:t>号</w:t>
      </w:r>
      <w:r>
        <w:rPr>
          <w:bCs/>
          <w:color w:val="000000"/>
          <w:szCs w:val="21"/>
        </w:rPr>
        <w:t>。</w:t>
      </w:r>
    </w:p>
    <w:p w14:paraId="5DB653B1" w14:textId="77777777" w:rsidR="006434FD" w:rsidRDefault="000B25B8">
      <w:pPr>
        <w:spacing w:line="360" w:lineRule="auto"/>
        <w:ind w:firstLineChars="200" w:firstLine="420"/>
        <w:rPr>
          <w:color w:val="000000"/>
          <w:szCs w:val="21"/>
        </w:rPr>
      </w:pPr>
      <w:r>
        <w:rPr>
          <w:bCs/>
          <w:color w:val="000000"/>
          <w:szCs w:val="21"/>
        </w:rPr>
        <w:t>3</w:t>
      </w:r>
      <w:r>
        <w:rPr>
          <w:bCs/>
          <w:color w:val="000000"/>
          <w:szCs w:val="21"/>
        </w:rPr>
        <w:t>、</w:t>
      </w:r>
      <w:r>
        <w:rPr>
          <w:color w:val="000000"/>
          <w:kern w:val="0"/>
          <w:szCs w:val="21"/>
        </w:rPr>
        <w:t>本项目为总承包项目，不得转包。</w:t>
      </w:r>
    </w:p>
    <w:p w14:paraId="0C95085B" w14:textId="77777777" w:rsidR="006434FD" w:rsidRDefault="000B25B8">
      <w:pPr>
        <w:spacing w:line="360" w:lineRule="auto"/>
        <w:ind w:firstLineChars="200" w:firstLine="420"/>
        <w:outlineLvl w:val="1"/>
        <w:rPr>
          <w:color w:val="000000"/>
          <w:szCs w:val="21"/>
        </w:rPr>
      </w:pPr>
      <w:r>
        <w:rPr>
          <w:rFonts w:hint="eastAsia"/>
          <w:color w:val="000000"/>
          <w:szCs w:val="21"/>
        </w:rPr>
        <w:t>二、总体要求</w:t>
      </w:r>
    </w:p>
    <w:p w14:paraId="2908B3E1" w14:textId="77777777" w:rsidR="006434FD" w:rsidRDefault="000B25B8">
      <w:pPr>
        <w:spacing w:line="360" w:lineRule="auto"/>
        <w:ind w:firstLineChars="200" w:firstLine="420"/>
        <w:rPr>
          <w:color w:val="000000"/>
          <w:szCs w:val="21"/>
        </w:rPr>
      </w:pPr>
      <w:r>
        <w:rPr>
          <w:color w:val="000000"/>
          <w:szCs w:val="21"/>
        </w:rPr>
        <w:t>1</w:t>
      </w:r>
      <w:r>
        <w:rPr>
          <w:color w:val="000000"/>
          <w:szCs w:val="21"/>
        </w:rPr>
        <w:t>、供应商应具有完善的管理体系。</w:t>
      </w:r>
    </w:p>
    <w:p w14:paraId="2EFCDB3C" w14:textId="77777777" w:rsidR="006434FD" w:rsidRDefault="000B25B8">
      <w:pPr>
        <w:spacing w:line="360" w:lineRule="auto"/>
        <w:ind w:firstLineChars="200" w:firstLine="420"/>
        <w:rPr>
          <w:color w:val="000000"/>
          <w:szCs w:val="21"/>
        </w:rPr>
      </w:pPr>
      <w:r>
        <w:rPr>
          <w:color w:val="000000"/>
          <w:szCs w:val="21"/>
        </w:rPr>
        <w:t>2</w:t>
      </w:r>
      <w:r>
        <w:rPr>
          <w:color w:val="000000"/>
          <w:szCs w:val="21"/>
        </w:rPr>
        <w:t>、供应商具有同类项目的实施经验</w:t>
      </w:r>
      <w:r>
        <w:rPr>
          <w:rFonts w:hint="eastAsia"/>
          <w:color w:val="000000"/>
          <w:szCs w:val="21"/>
        </w:rPr>
        <w:t>和项目业绩</w:t>
      </w:r>
      <w:r>
        <w:rPr>
          <w:color w:val="000000"/>
          <w:szCs w:val="21"/>
        </w:rPr>
        <w:t>。</w:t>
      </w:r>
    </w:p>
    <w:p w14:paraId="7114D1B2" w14:textId="77777777" w:rsidR="006434FD" w:rsidRDefault="000B25B8">
      <w:pPr>
        <w:spacing w:line="360" w:lineRule="auto"/>
        <w:ind w:firstLineChars="200" w:firstLine="420"/>
        <w:rPr>
          <w:color w:val="000000"/>
          <w:szCs w:val="21"/>
        </w:rPr>
      </w:pPr>
      <w:r>
        <w:rPr>
          <w:color w:val="000000"/>
          <w:szCs w:val="21"/>
        </w:rPr>
        <w:t>3</w:t>
      </w:r>
      <w:r>
        <w:rPr>
          <w:color w:val="000000"/>
          <w:szCs w:val="21"/>
        </w:rPr>
        <w:t>、供应商对本项目制定整体服务方案，对重点难点进行分析。</w:t>
      </w:r>
    </w:p>
    <w:p w14:paraId="3155871F" w14:textId="77777777" w:rsidR="006434FD" w:rsidRDefault="000B25B8">
      <w:pPr>
        <w:spacing w:line="360" w:lineRule="auto"/>
        <w:ind w:firstLineChars="200" w:firstLine="420"/>
        <w:rPr>
          <w:color w:val="000000"/>
          <w:szCs w:val="21"/>
        </w:rPr>
      </w:pPr>
      <w:r>
        <w:rPr>
          <w:color w:val="000000"/>
          <w:szCs w:val="21"/>
        </w:rPr>
        <w:t>4</w:t>
      </w:r>
      <w:r>
        <w:rPr>
          <w:color w:val="000000"/>
          <w:szCs w:val="21"/>
        </w:rPr>
        <w:t>、供应商制定具体的项目实施方案，文明施工方案，应急方案，质量安全保障措施，时间保证措施</w:t>
      </w:r>
      <w:r>
        <w:rPr>
          <w:rFonts w:hint="eastAsia"/>
          <w:color w:val="000000"/>
          <w:szCs w:val="21"/>
        </w:rPr>
        <w:t>等</w:t>
      </w:r>
      <w:r>
        <w:rPr>
          <w:color w:val="000000"/>
          <w:szCs w:val="21"/>
        </w:rPr>
        <w:t>。</w:t>
      </w:r>
    </w:p>
    <w:p w14:paraId="3FE60EFD" w14:textId="77777777" w:rsidR="006434FD" w:rsidRDefault="000B25B8">
      <w:pPr>
        <w:spacing w:line="360" w:lineRule="auto"/>
        <w:ind w:firstLineChars="200" w:firstLine="420"/>
        <w:rPr>
          <w:color w:val="000000"/>
          <w:szCs w:val="21"/>
        </w:rPr>
      </w:pPr>
      <w:r>
        <w:rPr>
          <w:rFonts w:hint="eastAsia"/>
          <w:color w:val="000000"/>
          <w:szCs w:val="21"/>
        </w:rPr>
        <w:t>5</w:t>
      </w:r>
      <w:r>
        <w:rPr>
          <w:rFonts w:hint="eastAsia"/>
          <w:color w:val="000000"/>
          <w:szCs w:val="21"/>
        </w:rPr>
        <w:t>、供应商具有相应的安装调试服务人员，且具备相关专业技术能力和工作经验。</w:t>
      </w:r>
    </w:p>
    <w:p w14:paraId="01833777" w14:textId="77777777" w:rsidR="006434FD" w:rsidRDefault="000B25B8">
      <w:pPr>
        <w:spacing w:line="360" w:lineRule="auto"/>
        <w:ind w:firstLineChars="200" w:firstLine="420"/>
        <w:rPr>
          <w:color w:val="000000"/>
          <w:szCs w:val="21"/>
        </w:rPr>
      </w:pPr>
      <w:r>
        <w:rPr>
          <w:rFonts w:hint="eastAsia"/>
          <w:color w:val="000000"/>
          <w:szCs w:val="21"/>
        </w:rPr>
        <w:t>6</w:t>
      </w:r>
      <w:r>
        <w:rPr>
          <w:color w:val="000000"/>
          <w:szCs w:val="21"/>
        </w:rPr>
        <w:t>、供应商根据本项目制定售后服务方案，以及服务承诺和保障措施等。</w:t>
      </w:r>
    </w:p>
    <w:p w14:paraId="102CB08B" w14:textId="77777777" w:rsidR="006434FD" w:rsidRDefault="000B25B8">
      <w:pPr>
        <w:spacing w:line="360" w:lineRule="auto"/>
        <w:ind w:firstLineChars="200" w:firstLine="420"/>
        <w:outlineLvl w:val="1"/>
        <w:rPr>
          <w:color w:val="000000"/>
          <w:szCs w:val="21"/>
        </w:rPr>
      </w:pPr>
      <w:r>
        <w:rPr>
          <w:rFonts w:hint="eastAsia"/>
          <w:color w:val="000000"/>
          <w:szCs w:val="21"/>
        </w:rPr>
        <w:t>三、采购内容</w:t>
      </w:r>
    </w:p>
    <w:p w14:paraId="0DF44A33" w14:textId="3BCB2036" w:rsidR="006434FD" w:rsidRPr="00136A2A" w:rsidRDefault="000B25B8">
      <w:pPr>
        <w:pStyle w:val="a9"/>
        <w:ind w:firstLineChars="200"/>
        <w:rPr>
          <w:color w:val="000000" w:themeColor="text1"/>
        </w:rPr>
      </w:pPr>
      <w:r w:rsidRPr="00136A2A">
        <w:rPr>
          <w:rFonts w:hint="eastAsia"/>
          <w:color w:val="000000" w:themeColor="text1"/>
        </w:rPr>
        <w:t>1</w:t>
      </w:r>
      <w:r w:rsidRPr="00136A2A">
        <w:rPr>
          <w:rFonts w:hint="eastAsia"/>
          <w:color w:val="000000" w:themeColor="text1"/>
        </w:rPr>
        <w:t>、安</w:t>
      </w:r>
      <w:r w:rsidR="00366E60" w:rsidRPr="00136A2A">
        <w:rPr>
          <w:rFonts w:hint="eastAsia"/>
          <w:color w:val="000000" w:themeColor="text1"/>
        </w:rPr>
        <w:t>防</w:t>
      </w:r>
      <w:r w:rsidR="00366E60" w:rsidRPr="00136A2A">
        <w:rPr>
          <w:rFonts w:hint="eastAsia"/>
          <w:color w:val="000000" w:themeColor="text1"/>
        </w:rPr>
        <w:t>-</w:t>
      </w:r>
      <w:r w:rsidR="00366E60" w:rsidRPr="00136A2A">
        <w:rPr>
          <w:rFonts w:hint="eastAsia"/>
          <w:color w:val="000000" w:themeColor="text1"/>
        </w:rPr>
        <w:t>消防</w:t>
      </w:r>
      <w:r w:rsidRPr="00136A2A">
        <w:rPr>
          <w:rFonts w:hint="eastAsia"/>
          <w:color w:val="000000" w:themeColor="text1"/>
        </w:rPr>
        <w:t>一体</w:t>
      </w:r>
      <w:r w:rsidR="00366E60" w:rsidRPr="00136A2A">
        <w:rPr>
          <w:rFonts w:hint="eastAsia"/>
          <w:color w:val="000000" w:themeColor="text1"/>
        </w:rPr>
        <w:t>化</w:t>
      </w:r>
      <w:r w:rsidRPr="00136A2A">
        <w:rPr>
          <w:rFonts w:hint="eastAsia"/>
          <w:color w:val="000000" w:themeColor="text1"/>
        </w:rPr>
        <w:t>管理平台</w:t>
      </w:r>
    </w:p>
    <w:p w14:paraId="38FC1380" w14:textId="77777777" w:rsidR="006434FD" w:rsidRDefault="000B25B8">
      <w:pPr>
        <w:numPr>
          <w:ilvl w:val="0"/>
          <w:numId w:val="1"/>
        </w:numPr>
        <w:autoSpaceDE w:val="0"/>
        <w:autoSpaceDN w:val="0"/>
        <w:adjustRightInd w:val="0"/>
        <w:spacing w:line="360" w:lineRule="auto"/>
        <w:jc w:val="left"/>
        <w:rPr>
          <w:color w:val="000000"/>
          <w:szCs w:val="21"/>
        </w:rPr>
      </w:pPr>
      <w:r>
        <w:rPr>
          <w:rFonts w:hint="eastAsia"/>
          <w:color w:val="000000"/>
          <w:szCs w:val="21"/>
        </w:rPr>
        <w:t>对滨江院区增加室外消火栓压力监测装置和消防水泵控制柜状态监测装置，同时接入湖滨、滨江院区原有压力、液位实时监测装置</w:t>
      </w:r>
      <w:r>
        <w:rPr>
          <w:color w:val="000000"/>
          <w:szCs w:val="21"/>
        </w:rPr>
        <w:t>；</w:t>
      </w:r>
    </w:p>
    <w:p w14:paraId="47276C87" w14:textId="77777777" w:rsidR="006434FD" w:rsidRDefault="000B25B8">
      <w:pPr>
        <w:pStyle w:val="a4"/>
        <w:numPr>
          <w:ilvl w:val="0"/>
          <w:numId w:val="1"/>
        </w:numPr>
        <w:spacing w:line="360" w:lineRule="auto"/>
        <w:rPr>
          <w:color w:val="000000"/>
          <w:szCs w:val="21"/>
        </w:rPr>
      </w:pPr>
      <w:r>
        <w:rPr>
          <w:color w:val="000000"/>
          <w:szCs w:val="21"/>
        </w:rPr>
        <w:t>对</w:t>
      </w:r>
      <w:r>
        <w:rPr>
          <w:rFonts w:hint="eastAsia"/>
          <w:color w:val="000000"/>
          <w:szCs w:val="21"/>
        </w:rPr>
        <w:t>接</w:t>
      </w:r>
      <w:r>
        <w:rPr>
          <w:color w:val="000000"/>
          <w:szCs w:val="21"/>
        </w:rPr>
        <w:t>滨江院区电动自行车智能充电桩</w:t>
      </w:r>
      <w:r>
        <w:rPr>
          <w:rFonts w:hint="eastAsia"/>
          <w:color w:val="000000"/>
          <w:szCs w:val="21"/>
        </w:rPr>
        <w:t>，获取设备充电端口信息，通过后端分析应用，提高风险管控水平</w:t>
      </w:r>
      <w:r>
        <w:rPr>
          <w:color w:val="000000"/>
          <w:szCs w:val="21"/>
        </w:rPr>
        <w:t>；</w:t>
      </w:r>
    </w:p>
    <w:p w14:paraId="64421332" w14:textId="77777777" w:rsidR="006434FD" w:rsidRDefault="000B25B8">
      <w:pPr>
        <w:pStyle w:val="a9"/>
        <w:numPr>
          <w:ilvl w:val="0"/>
          <w:numId w:val="1"/>
        </w:numPr>
        <w:spacing w:line="360" w:lineRule="auto"/>
        <w:ind w:firstLineChars="0"/>
      </w:pPr>
      <w:r>
        <w:rPr>
          <w:rFonts w:hint="eastAsia"/>
        </w:rPr>
        <w:t>一套湖滨、滨江院区使用的灭火器全生命周期管理系统；</w:t>
      </w:r>
    </w:p>
    <w:p w14:paraId="5E70244D" w14:textId="367B9A3A" w:rsidR="006434FD" w:rsidRDefault="000B25B8">
      <w:pPr>
        <w:pStyle w:val="a4"/>
        <w:numPr>
          <w:ilvl w:val="0"/>
          <w:numId w:val="1"/>
        </w:numPr>
        <w:spacing w:line="360" w:lineRule="auto"/>
        <w:rPr>
          <w:color w:val="000000"/>
          <w:szCs w:val="21"/>
        </w:rPr>
      </w:pPr>
      <w:r>
        <w:rPr>
          <w:rFonts w:hint="eastAsia"/>
          <w:color w:val="000000"/>
          <w:szCs w:val="21"/>
        </w:rPr>
        <w:t>对接</w:t>
      </w:r>
      <w:r>
        <w:rPr>
          <w:color w:val="000000"/>
          <w:szCs w:val="21"/>
        </w:rPr>
        <w:t>滨江院区安防</w:t>
      </w:r>
      <w:r>
        <w:rPr>
          <w:rFonts w:hint="eastAsia"/>
          <w:color w:val="000000"/>
          <w:szCs w:val="21"/>
        </w:rPr>
        <w:t>一键报警系统和消防告警系统，发生突发情况时在平台上能显示具体位置，同时可以联动查看附近的视频监控；</w:t>
      </w:r>
    </w:p>
    <w:p w14:paraId="013A942D" w14:textId="00898542" w:rsidR="006434FD" w:rsidRDefault="000B25B8">
      <w:pPr>
        <w:pStyle w:val="a4"/>
        <w:numPr>
          <w:ilvl w:val="0"/>
          <w:numId w:val="1"/>
        </w:numPr>
        <w:spacing w:line="360" w:lineRule="auto"/>
        <w:rPr>
          <w:color w:val="000000"/>
          <w:szCs w:val="21"/>
        </w:rPr>
      </w:pPr>
      <w:r>
        <w:rPr>
          <w:rFonts w:hint="eastAsia"/>
          <w:color w:val="000000"/>
          <w:szCs w:val="21"/>
        </w:rPr>
        <w:t>对滨江、湖滨院区主要出入口和部分门诊、住院区域安装带有高清人脸抓拍功能的监控摄像头，对于重点人员能够自动预警提醒，支持人脸以脸搜脸，能够检索查看人员在单位的行动轨迹；视频录像和抓拍图片至少存储</w:t>
      </w:r>
      <w:r>
        <w:rPr>
          <w:rFonts w:hint="eastAsia"/>
          <w:color w:val="000000"/>
          <w:szCs w:val="21"/>
        </w:rPr>
        <w:t>90</w:t>
      </w:r>
      <w:r>
        <w:rPr>
          <w:rFonts w:hint="eastAsia"/>
          <w:color w:val="000000"/>
          <w:szCs w:val="21"/>
        </w:rPr>
        <w:t>天；</w:t>
      </w:r>
    </w:p>
    <w:p w14:paraId="183C9D00" w14:textId="5C51AE5D" w:rsidR="006434FD" w:rsidRPr="00965012" w:rsidRDefault="000B25B8">
      <w:pPr>
        <w:pStyle w:val="a9"/>
        <w:numPr>
          <w:ilvl w:val="0"/>
          <w:numId w:val="1"/>
        </w:numPr>
        <w:spacing w:line="360" w:lineRule="auto"/>
        <w:ind w:firstLineChars="0"/>
      </w:pPr>
      <w:r w:rsidRPr="00965012">
        <w:rPr>
          <w:rFonts w:hint="eastAsia"/>
        </w:rPr>
        <w:t>在医院动火作业、消控中心场景配备</w:t>
      </w:r>
      <w:r w:rsidRPr="00965012">
        <w:rPr>
          <w:rFonts w:hint="eastAsia"/>
        </w:rPr>
        <w:t>AI</w:t>
      </w:r>
      <w:r w:rsidRPr="00965012">
        <w:rPr>
          <w:rFonts w:hint="eastAsia"/>
        </w:rPr>
        <w:t>监控，在医院安</w:t>
      </w:r>
      <w:r w:rsidR="00C751B0" w:rsidRPr="00965012">
        <w:rPr>
          <w:rFonts w:hint="eastAsia"/>
        </w:rPr>
        <w:t>全宣教屋安装简易消防系统培训装置、反诈宣传墙、安全技能考核系统</w:t>
      </w:r>
      <w:r w:rsidRPr="00965012">
        <w:rPr>
          <w:rFonts w:hint="eastAsia"/>
        </w:rPr>
        <w:t>；</w:t>
      </w:r>
    </w:p>
    <w:p w14:paraId="41D02C80" w14:textId="77777777" w:rsidR="006434FD" w:rsidRDefault="000B25B8">
      <w:pPr>
        <w:numPr>
          <w:ilvl w:val="0"/>
          <w:numId w:val="1"/>
        </w:numPr>
        <w:autoSpaceDE w:val="0"/>
        <w:autoSpaceDN w:val="0"/>
        <w:adjustRightInd w:val="0"/>
        <w:spacing w:line="360" w:lineRule="auto"/>
        <w:jc w:val="left"/>
        <w:rPr>
          <w:color w:val="000000"/>
          <w:szCs w:val="21"/>
        </w:rPr>
      </w:pPr>
      <w:r>
        <w:rPr>
          <w:color w:val="000000"/>
          <w:szCs w:val="21"/>
        </w:rPr>
        <w:t>一套可供职工使用的</w:t>
      </w:r>
      <w:r>
        <w:rPr>
          <w:rFonts w:hint="eastAsia"/>
          <w:color w:val="000000"/>
          <w:szCs w:val="21"/>
        </w:rPr>
        <w:t>安全</w:t>
      </w:r>
      <w:r>
        <w:rPr>
          <w:color w:val="000000"/>
          <w:szCs w:val="21"/>
        </w:rPr>
        <w:t>网格化</w:t>
      </w:r>
      <w:r>
        <w:rPr>
          <w:rFonts w:hint="eastAsia"/>
          <w:color w:val="000000"/>
          <w:szCs w:val="21"/>
        </w:rPr>
        <w:t>管理</w:t>
      </w:r>
      <w:r>
        <w:rPr>
          <w:color w:val="000000"/>
          <w:szCs w:val="21"/>
        </w:rPr>
        <w:t>系统</w:t>
      </w:r>
      <w:r>
        <w:rPr>
          <w:rFonts w:hint="eastAsia"/>
          <w:color w:val="000000"/>
          <w:szCs w:val="21"/>
        </w:rPr>
        <w:t>，包括网格自检自查、网格专项检查、安全培训、网格风险管理、隐患随手拍等应用</w:t>
      </w:r>
      <w:r>
        <w:rPr>
          <w:color w:val="000000"/>
          <w:szCs w:val="21"/>
        </w:rPr>
        <w:t>；</w:t>
      </w:r>
    </w:p>
    <w:p w14:paraId="100ADA0B" w14:textId="77777777" w:rsidR="006434FD" w:rsidRPr="00203F30" w:rsidRDefault="000B25B8">
      <w:pPr>
        <w:pStyle w:val="a4"/>
        <w:numPr>
          <w:ilvl w:val="0"/>
          <w:numId w:val="1"/>
        </w:numPr>
        <w:spacing w:line="360" w:lineRule="auto"/>
        <w:rPr>
          <w:szCs w:val="21"/>
        </w:rPr>
      </w:pPr>
      <w:r w:rsidRPr="00203F30">
        <w:rPr>
          <w:rFonts w:hint="eastAsia"/>
          <w:szCs w:val="21"/>
        </w:rPr>
        <w:lastRenderedPageBreak/>
        <w:t>对滨江院区建筑物外立面实景建模，室内建筑物结构建模，所有消防安防物联设备点位准确标识；</w:t>
      </w:r>
    </w:p>
    <w:p w14:paraId="30EDAD8D" w14:textId="77777777" w:rsidR="006434FD" w:rsidRPr="00203F30" w:rsidRDefault="000B25B8">
      <w:pPr>
        <w:pStyle w:val="a4"/>
        <w:numPr>
          <w:ilvl w:val="0"/>
          <w:numId w:val="1"/>
        </w:numPr>
        <w:spacing w:line="360" w:lineRule="auto"/>
        <w:rPr>
          <w:szCs w:val="21"/>
        </w:rPr>
      </w:pPr>
      <w:r w:rsidRPr="00203F30">
        <w:rPr>
          <w:rFonts w:hint="eastAsia"/>
          <w:szCs w:val="21"/>
        </w:rPr>
        <w:t>实现报警与现有视频监控应用互通，当发生报警以后，可以联动查看附近的视频监控；</w:t>
      </w:r>
    </w:p>
    <w:p w14:paraId="3F3763FD" w14:textId="77777777" w:rsidR="006434FD" w:rsidRPr="00203F30" w:rsidRDefault="000B25B8">
      <w:pPr>
        <w:pStyle w:val="a4"/>
        <w:numPr>
          <w:ilvl w:val="0"/>
          <w:numId w:val="1"/>
        </w:numPr>
        <w:spacing w:line="360" w:lineRule="auto"/>
        <w:rPr>
          <w:szCs w:val="21"/>
        </w:rPr>
      </w:pPr>
      <w:r w:rsidRPr="00203F30">
        <w:rPr>
          <w:rFonts w:hint="eastAsia"/>
          <w:szCs w:val="21"/>
        </w:rPr>
        <w:t>平台确认真实火情后，能够通过平台对事件的预案处置情况，事件相关各类资源进行汇总展示，辅助管理人员决策指挥调度；</w:t>
      </w:r>
    </w:p>
    <w:p w14:paraId="7EB43CAB" w14:textId="77777777" w:rsidR="006434FD" w:rsidRPr="00203F30" w:rsidRDefault="000B25B8">
      <w:pPr>
        <w:pStyle w:val="a4"/>
        <w:numPr>
          <w:ilvl w:val="0"/>
          <w:numId w:val="1"/>
        </w:numPr>
        <w:spacing w:line="360" w:lineRule="auto"/>
        <w:rPr>
          <w:szCs w:val="21"/>
        </w:rPr>
      </w:pPr>
      <w:r w:rsidRPr="00203F30">
        <w:rPr>
          <w:rFonts w:hint="eastAsia"/>
          <w:szCs w:val="21"/>
        </w:rPr>
        <w:t>一套安保人员使用的数字化交接班管理系统；</w:t>
      </w:r>
    </w:p>
    <w:p w14:paraId="7891D221" w14:textId="77777777" w:rsidR="006434FD" w:rsidRPr="00203F30" w:rsidRDefault="000B25B8">
      <w:pPr>
        <w:pStyle w:val="a9"/>
        <w:numPr>
          <w:ilvl w:val="0"/>
          <w:numId w:val="1"/>
        </w:numPr>
        <w:spacing w:line="360" w:lineRule="auto"/>
        <w:ind w:firstLineChars="0"/>
      </w:pPr>
      <w:r w:rsidRPr="00203F30">
        <w:rPr>
          <w:rFonts w:hint="eastAsia"/>
        </w:rPr>
        <w:t>通过一张图可以掌握院区的各个系统的底数信息，同时能够掌握单位安全管理概况，可以对各类报警数据进行分类统计分析；系统能够定期自动生成安全管理报告；</w:t>
      </w:r>
    </w:p>
    <w:p w14:paraId="265BC404" w14:textId="77777777" w:rsidR="006434FD" w:rsidRPr="00203F30" w:rsidRDefault="000B25B8">
      <w:pPr>
        <w:pStyle w:val="a9"/>
        <w:numPr>
          <w:ilvl w:val="0"/>
          <w:numId w:val="1"/>
        </w:numPr>
        <w:spacing w:line="360" w:lineRule="auto"/>
        <w:ind w:firstLineChars="0"/>
      </w:pPr>
      <w:r w:rsidRPr="00203F30">
        <w:rPr>
          <w:rFonts w:hint="eastAsia"/>
        </w:rPr>
        <w:t>安全</w:t>
      </w:r>
      <w:r w:rsidRPr="00203F30">
        <w:t>AI</w:t>
      </w:r>
      <w:r w:rsidRPr="00203F30">
        <w:rPr>
          <w:rFonts w:hint="eastAsia"/>
        </w:rPr>
        <w:t>助手可以以提问的方式查询想要的管理数据，同时也能够对医院的管理数据进行汇总自动形成管理报告，并给出参考规范和优化建议。</w:t>
      </w:r>
    </w:p>
    <w:p w14:paraId="7C5ED065" w14:textId="77777777" w:rsidR="006434FD" w:rsidRDefault="000B25B8">
      <w:pPr>
        <w:pStyle w:val="a9"/>
        <w:ind w:firstLineChars="200"/>
      </w:pPr>
      <w:r>
        <w:rPr>
          <w:rFonts w:hint="eastAsia"/>
        </w:rPr>
        <w:t>2</w:t>
      </w:r>
      <w:r>
        <w:rPr>
          <w:rFonts w:hint="eastAsia"/>
        </w:rPr>
        <w:t>、消控中心基础设施更新</w:t>
      </w:r>
    </w:p>
    <w:p w14:paraId="4FDEA039" w14:textId="77777777" w:rsidR="006434FD" w:rsidRDefault="000B25B8">
      <w:pPr>
        <w:numPr>
          <w:ilvl w:val="0"/>
          <w:numId w:val="2"/>
        </w:numPr>
        <w:autoSpaceDE w:val="0"/>
        <w:autoSpaceDN w:val="0"/>
        <w:adjustRightInd w:val="0"/>
        <w:spacing w:line="360" w:lineRule="auto"/>
        <w:jc w:val="left"/>
        <w:rPr>
          <w:color w:val="000000"/>
          <w:szCs w:val="21"/>
        </w:rPr>
      </w:pPr>
      <w:r>
        <w:rPr>
          <w:rFonts w:hint="eastAsia"/>
          <w:color w:val="000000"/>
          <w:szCs w:val="21"/>
        </w:rPr>
        <w:t>对滨江院区消控中心大屏进行更换，更换为</w:t>
      </w:r>
      <w:r>
        <w:rPr>
          <w:rFonts w:hint="eastAsia"/>
          <w:color w:val="000000"/>
          <w:szCs w:val="21"/>
        </w:rPr>
        <w:t>LCD</w:t>
      </w:r>
      <w:r>
        <w:rPr>
          <w:rFonts w:hint="eastAsia"/>
          <w:color w:val="000000"/>
          <w:szCs w:val="21"/>
        </w:rPr>
        <w:t>大屏；</w:t>
      </w:r>
    </w:p>
    <w:p w14:paraId="7895195E" w14:textId="44D07F38" w:rsidR="006434FD" w:rsidRDefault="000B25B8">
      <w:pPr>
        <w:numPr>
          <w:ilvl w:val="0"/>
          <w:numId w:val="2"/>
        </w:numPr>
        <w:autoSpaceDE w:val="0"/>
        <w:autoSpaceDN w:val="0"/>
        <w:adjustRightInd w:val="0"/>
        <w:spacing w:line="360" w:lineRule="auto"/>
        <w:jc w:val="left"/>
        <w:rPr>
          <w:color w:val="000000"/>
          <w:szCs w:val="21"/>
        </w:rPr>
      </w:pPr>
      <w:r>
        <w:rPr>
          <w:rFonts w:hint="eastAsia"/>
          <w:color w:val="000000"/>
          <w:szCs w:val="21"/>
        </w:rPr>
        <w:t>在滨江院区消控中心内改造出监控存储</w:t>
      </w:r>
      <w:r>
        <w:rPr>
          <w:rFonts w:hint="eastAsia"/>
          <w:color w:val="000000"/>
          <w:szCs w:val="21"/>
        </w:rPr>
        <w:t>&amp;</w:t>
      </w:r>
      <w:r>
        <w:rPr>
          <w:rFonts w:hint="eastAsia"/>
          <w:color w:val="000000"/>
          <w:szCs w:val="21"/>
        </w:rPr>
        <w:t>应急广播机房</w:t>
      </w:r>
      <w:r w:rsidR="00D450E7">
        <w:rPr>
          <w:rFonts w:hint="eastAsia"/>
          <w:color w:val="000000"/>
          <w:szCs w:val="21"/>
        </w:rPr>
        <w:t>。</w:t>
      </w:r>
    </w:p>
    <w:p w14:paraId="2CD1304B" w14:textId="77777777" w:rsidR="006434FD" w:rsidRDefault="000B25B8">
      <w:pPr>
        <w:spacing w:line="360" w:lineRule="auto"/>
        <w:ind w:firstLineChars="200" w:firstLine="420"/>
        <w:outlineLvl w:val="1"/>
        <w:rPr>
          <w:color w:val="000000"/>
          <w:szCs w:val="21"/>
        </w:rPr>
      </w:pPr>
      <w:r>
        <w:rPr>
          <w:rFonts w:hint="eastAsia"/>
          <w:color w:val="000000"/>
          <w:szCs w:val="21"/>
        </w:rPr>
        <w:t>四、服务要求</w:t>
      </w:r>
    </w:p>
    <w:p w14:paraId="7F2FA86D" w14:textId="52AEBAA1" w:rsidR="006434FD" w:rsidRDefault="00A273B1" w:rsidP="00A273B1">
      <w:pPr>
        <w:tabs>
          <w:tab w:val="left" w:pos="397"/>
        </w:tabs>
        <w:autoSpaceDE w:val="0"/>
        <w:autoSpaceDN w:val="0"/>
        <w:adjustRightInd w:val="0"/>
        <w:spacing w:line="360" w:lineRule="auto"/>
        <w:ind w:left="420"/>
        <w:jc w:val="left"/>
        <w:rPr>
          <w:bCs/>
          <w:color w:val="000000"/>
          <w:szCs w:val="21"/>
        </w:rPr>
      </w:pPr>
      <w:r>
        <w:rPr>
          <w:rFonts w:hint="eastAsia"/>
          <w:color w:val="000000"/>
          <w:szCs w:val="21"/>
        </w:rPr>
        <w:t>1</w:t>
      </w:r>
      <w:r>
        <w:rPr>
          <w:rFonts w:hint="eastAsia"/>
          <w:color w:val="000000"/>
          <w:szCs w:val="21"/>
        </w:rPr>
        <w:t>、</w:t>
      </w:r>
      <w:r w:rsidR="000B25B8">
        <w:rPr>
          <w:color w:val="000000"/>
          <w:szCs w:val="21"/>
        </w:rPr>
        <w:t>供应商所提供的所有设备必须是全新，质量、参数等符合现行的法律法规以及国家、地方标准</w:t>
      </w:r>
      <w:r w:rsidR="000B25B8">
        <w:rPr>
          <w:bCs/>
          <w:color w:val="000000"/>
          <w:szCs w:val="21"/>
        </w:rPr>
        <w:t>。</w:t>
      </w:r>
    </w:p>
    <w:p w14:paraId="663AC129" w14:textId="0071986A"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2</w:t>
      </w:r>
      <w:r>
        <w:rPr>
          <w:rFonts w:hint="eastAsia"/>
          <w:color w:val="000000"/>
          <w:szCs w:val="21"/>
        </w:rPr>
        <w:t>、</w:t>
      </w:r>
      <w:r w:rsidR="000B25B8">
        <w:rPr>
          <w:color w:val="000000"/>
          <w:szCs w:val="21"/>
        </w:rPr>
        <w:t>高清人脸</w:t>
      </w:r>
      <w:r w:rsidR="000B25B8">
        <w:rPr>
          <w:rFonts w:hint="eastAsia"/>
          <w:color w:val="000000"/>
          <w:szCs w:val="21"/>
        </w:rPr>
        <w:t>抓拍</w:t>
      </w:r>
      <w:r w:rsidR="000B25B8">
        <w:rPr>
          <w:color w:val="000000"/>
          <w:szCs w:val="21"/>
        </w:rPr>
        <w:t>监控摄像头像素不低于</w:t>
      </w:r>
      <w:r w:rsidR="000B25B8">
        <w:rPr>
          <w:rFonts w:hint="eastAsia"/>
          <w:color w:val="000000"/>
          <w:szCs w:val="21"/>
        </w:rPr>
        <w:t>400</w:t>
      </w:r>
      <w:r w:rsidR="000B25B8">
        <w:rPr>
          <w:rFonts w:hint="eastAsia"/>
          <w:color w:val="000000"/>
          <w:szCs w:val="21"/>
        </w:rPr>
        <w:t>万，</w:t>
      </w:r>
      <w:r w:rsidR="00B72A66">
        <w:rPr>
          <w:rFonts w:hint="eastAsia"/>
          <w:color w:val="000000"/>
          <w:szCs w:val="21"/>
        </w:rPr>
        <w:t>供应商所提供监控能接入现有监控平台，</w:t>
      </w:r>
      <w:r w:rsidR="000B25B8">
        <w:rPr>
          <w:rFonts w:hint="eastAsia"/>
          <w:color w:val="000000"/>
          <w:szCs w:val="21"/>
        </w:rPr>
        <w:t>相应软件管理系统能满足图片搜索、人员轨迹等应用</w:t>
      </w:r>
      <w:r w:rsidR="000B25B8">
        <w:rPr>
          <w:color w:val="000000"/>
          <w:szCs w:val="21"/>
        </w:rPr>
        <w:t>。</w:t>
      </w:r>
    </w:p>
    <w:p w14:paraId="1561DCC4" w14:textId="5DAFC7CA"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3</w:t>
      </w:r>
      <w:r>
        <w:rPr>
          <w:rFonts w:hint="eastAsia"/>
          <w:color w:val="000000"/>
          <w:szCs w:val="21"/>
        </w:rPr>
        <w:t>、</w:t>
      </w:r>
      <w:r w:rsidR="000B25B8">
        <w:rPr>
          <w:color w:val="000000"/>
          <w:szCs w:val="21"/>
        </w:rPr>
        <w:t>消控中心大屏拼接缝不得大于</w:t>
      </w:r>
      <w:r w:rsidR="000B25B8">
        <w:rPr>
          <w:rFonts w:hint="eastAsia"/>
          <w:color w:val="000000"/>
          <w:szCs w:val="21"/>
        </w:rPr>
        <w:t>1.7</w:t>
      </w:r>
      <w:r w:rsidR="000B25B8">
        <w:rPr>
          <w:color w:val="000000"/>
          <w:szCs w:val="21"/>
        </w:rPr>
        <w:t>mm</w:t>
      </w:r>
      <w:r w:rsidR="000B25B8">
        <w:rPr>
          <w:color w:val="000000"/>
          <w:szCs w:val="21"/>
        </w:rPr>
        <w:t>，能满足现有监控画面上墙需求，机房</w:t>
      </w:r>
      <w:r w:rsidR="000B25B8">
        <w:rPr>
          <w:rFonts w:hint="eastAsia"/>
          <w:color w:val="000000"/>
          <w:szCs w:val="21"/>
        </w:rPr>
        <w:t>要求有独立空调、排风系统</w:t>
      </w:r>
      <w:r w:rsidR="000B25B8">
        <w:rPr>
          <w:color w:val="000000"/>
          <w:szCs w:val="21"/>
        </w:rPr>
        <w:t>。</w:t>
      </w:r>
    </w:p>
    <w:p w14:paraId="01C78FC1" w14:textId="7028AC9C"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4</w:t>
      </w:r>
      <w:r>
        <w:rPr>
          <w:rFonts w:hint="eastAsia"/>
          <w:color w:val="000000"/>
          <w:szCs w:val="21"/>
        </w:rPr>
        <w:t>、</w:t>
      </w:r>
      <w:r w:rsidR="000B25B8">
        <w:rPr>
          <w:color w:val="000000"/>
          <w:szCs w:val="21"/>
        </w:rPr>
        <w:t>消控水系统要求手机、电脑端能实时查看试验消火栓、最不利点末端试水、湿式报警阀组、水箱液位等重要水系统压力、液位信息。</w:t>
      </w:r>
    </w:p>
    <w:p w14:paraId="099A4AFB" w14:textId="23F3D8AB"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5</w:t>
      </w:r>
      <w:r>
        <w:rPr>
          <w:rFonts w:hint="eastAsia"/>
          <w:color w:val="000000"/>
          <w:szCs w:val="21"/>
        </w:rPr>
        <w:t>、</w:t>
      </w:r>
      <w:r w:rsidR="000B25B8">
        <w:rPr>
          <w:color w:val="000000"/>
          <w:szCs w:val="21"/>
        </w:rPr>
        <w:t>网格化</w:t>
      </w:r>
      <w:r w:rsidR="000B25B8">
        <w:rPr>
          <w:rFonts w:hint="eastAsia"/>
          <w:color w:val="000000"/>
          <w:szCs w:val="21"/>
        </w:rPr>
        <w:t>管理</w:t>
      </w:r>
      <w:r w:rsidR="000B25B8">
        <w:rPr>
          <w:color w:val="000000"/>
          <w:szCs w:val="21"/>
        </w:rPr>
        <w:t>系统能够实现对科室</w:t>
      </w:r>
      <w:r w:rsidR="000B25B8">
        <w:rPr>
          <w:rFonts w:hint="eastAsia"/>
          <w:color w:val="000000"/>
          <w:szCs w:val="21"/>
        </w:rPr>
        <w:t>自查</w:t>
      </w:r>
      <w:r w:rsidR="000B25B8">
        <w:rPr>
          <w:color w:val="000000"/>
          <w:szCs w:val="21"/>
        </w:rPr>
        <w:t>、</w:t>
      </w:r>
      <w:r w:rsidR="000B25B8">
        <w:rPr>
          <w:rFonts w:hint="eastAsia"/>
          <w:color w:val="000000"/>
          <w:szCs w:val="21"/>
        </w:rPr>
        <w:t>安全专项检查、隐患随手拍等</w:t>
      </w:r>
      <w:r w:rsidR="000B25B8">
        <w:rPr>
          <w:color w:val="000000"/>
          <w:szCs w:val="21"/>
        </w:rPr>
        <w:t>无纸化，</w:t>
      </w:r>
      <w:r w:rsidR="000B25B8">
        <w:rPr>
          <w:rFonts w:hint="eastAsia"/>
          <w:color w:val="000000"/>
          <w:szCs w:val="21"/>
        </w:rPr>
        <w:t>同时能够接入原有的智能巡查系统，</w:t>
      </w:r>
      <w:r w:rsidR="000B25B8">
        <w:rPr>
          <w:color w:val="000000"/>
          <w:szCs w:val="21"/>
        </w:rPr>
        <w:t>安全保卫人员能实时查看巡查情况</w:t>
      </w:r>
      <w:r w:rsidR="000B25B8">
        <w:rPr>
          <w:rFonts w:hint="eastAsia"/>
          <w:color w:val="000000"/>
          <w:szCs w:val="21"/>
        </w:rPr>
        <w:t>。</w:t>
      </w:r>
    </w:p>
    <w:p w14:paraId="1D0CCD17" w14:textId="06C8E703"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6</w:t>
      </w:r>
      <w:r>
        <w:rPr>
          <w:rFonts w:hint="eastAsia"/>
          <w:color w:val="000000"/>
          <w:szCs w:val="21"/>
        </w:rPr>
        <w:t>、</w:t>
      </w:r>
      <w:r w:rsidR="000B25B8">
        <w:rPr>
          <w:rFonts w:hint="eastAsia"/>
          <w:color w:val="000000"/>
          <w:szCs w:val="21"/>
        </w:rPr>
        <w:t>将湖滨、滨江院区所有灭火器实行二维码巡检巡查，灭火器全流程管理系统能够对灭火器购入、日常检查、到期报废全流程实现监管。</w:t>
      </w:r>
    </w:p>
    <w:p w14:paraId="3EE04F91" w14:textId="26A4164B"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7</w:t>
      </w:r>
      <w:r>
        <w:rPr>
          <w:rFonts w:hint="eastAsia"/>
          <w:color w:val="000000"/>
          <w:szCs w:val="21"/>
        </w:rPr>
        <w:t>、</w:t>
      </w:r>
      <w:r w:rsidR="000B25B8">
        <w:rPr>
          <w:rFonts w:hint="eastAsia"/>
          <w:color w:val="000000"/>
          <w:szCs w:val="21"/>
        </w:rPr>
        <w:t>AI</w:t>
      </w:r>
      <w:r w:rsidR="000B25B8">
        <w:rPr>
          <w:rFonts w:hint="eastAsia"/>
          <w:color w:val="000000"/>
          <w:szCs w:val="21"/>
        </w:rPr>
        <w:t>监控能够满足对特殊场所工作人员行为进行监督，例如：动火现场有无发生火情、消控中心值班人员是否离岗、睡岗等；</w:t>
      </w:r>
    </w:p>
    <w:p w14:paraId="1920A5CB" w14:textId="1BC29E6F"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lastRenderedPageBreak/>
        <w:t>8</w:t>
      </w:r>
      <w:r>
        <w:rPr>
          <w:rFonts w:hint="eastAsia"/>
          <w:color w:val="000000"/>
          <w:szCs w:val="21"/>
        </w:rPr>
        <w:t>、</w:t>
      </w:r>
      <w:r w:rsidR="000B25B8">
        <w:rPr>
          <w:rFonts w:hint="eastAsia"/>
          <w:color w:val="000000"/>
          <w:szCs w:val="21"/>
        </w:rPr>
        <w:t>安消一体管理平台能对消防水系统、网格化管理、电动自行车充电、</w:t>
      </w:r>
      <w:r w:rsidR="000B25B8">
        <w:rPr>
          <w:rFonts w:hint="eastAsia"/>
          <w:color w:val="000000"/>
          <w:szCs w:val="21"/>
        </w:rPr>
        <w:t>AI</w:t>
      </w:r>
      <w:r w:rsidR="000B25B8">
        <w:rPr>
          <w:rFonts w:hint="eastAsia"/>
          <w:color w:val="000000"/>
          <w:szCs w:val="21"/>
        </w:rPr>
        <w:t>监控、灭火器全生命周期管理等子系统进行统一管理。</w:t>
      </w:r>
    </w:p>
    <w:p w14:paraId="5CEC365C" w14:textId="6CAE6950"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9</w:t>
      </w:r>
      <w:r>
        <w:rPr>
          <w:rFonts w:hint="eastAsia"/>
          <w:color w:val="000000"/>
          <w:szCs w:val="21"/>
        </w:rPr>
        <w:t>、</w:t>
      </w:r>
      <w:r w:rsidR="000B25B8">
        <w:rPr>
          <w:color w:val="000000"/>
          <w:szCs w:val="21"/>
        </w:rPr>
        <w:t>供应商应遵守采购人的安全管理制度以及其他相关管理制度，确保项目的安全、高效、顺利进行，满足</w:t>
      </w:r>
      <w:r>
        <w:rPr>
          <w:rFonts w:hint="eastAsia"/>
          <w:color w:val="000000"/>
          <w:szCs w:val="21"/>
        </w:rPr>
        <w:t>采购人</w:t>
      </w:r>
      <w:r w:rsidR="000B25B8">
        <w:rPr>
          <w:color w:val="000000"/>
          <w:szCs w:val="21"/>
        </w:rPr>
        <w:t>的日常需求，防范消防等安全事件的发生。</w:t>
      </w:r>
    </w:p>
    <w:p w14:paraId="5F4E4E53" w14:textId="4D2DD145"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10</w:t>
      </w:r>
      <w:r>
        <w:rPr>
          <w:rFonts w:hint="eastAsia"/>
          <w:color w:val="000000"/>
          <w:szCs w:val="21"/>
        </w:rPr>
        <w:t>、</w:t>
      </w:r>
      <w:r w:rsidR="000B25B8">
        <w:rPr>
          <w:color w:val="000000"/>
          <w:szCs w:val="21"/>
        </w:rPr>
        <w:t>供应商成交后在材料进场前应向采购人提交产品说明书（中文）、合格证、材料样品、装箱单等相关资料，并得到认可。</w:t>
      </w:r>
    </w:p>
    <w:p w14:paraId="174DDD52" w14:textId="7434C838" w:rsidR="006434FD" w:rsidRDefault="00A273B1" w:rsidP="00A273B1">
      <w:pPr>
        <w:tabs>
          <w:tab w:val="left" w:pos="397"/>
        </w:tabs>
        <w:autoSpaceDE w:val="0"/>
        <w:autoSpaceDN w:val="0"/>
        <w:adjustRightInd w:val="0"/>
        <w:spacing w:line="360" w:lineRule="auto"/>
        <w:ind w:left="420"/>
        <w:jc w:val="left"/>
        <w:rPr>
          <w:color w:val="000000"/>
          <w:szCs w:val="21"/>
        </w:rPr>
      </w:pPr>
      <w:r>
        <w:rPr>
          <w:rFonts w:hint="eastAsia"/>
          <w:color w:val="000000"/>
          <w:szCs w:val="21"/>
        </w:rPr>
        <w:t>11</w:t>
      </w:r>
      <w:r>
        <w:rPr>
          <w:rFonts w:hint="eastAsia"/>
          <w:color w:val="000000"/>
          <w:szCs w:val="21"/>
        </w:rPr>
        <w:t>、</w:t>
      </w:r>
      <w:r w:rsidR="000B25B8">
        <w:rPr>
          <w:color w:val="000000"/>
          <w:szCs w:val="21"/>
        </w:rPr>
        <w:t>本项目不组织现场勘查，如需更多关于本项目的信息，供应商应自行踏勘现场，对安装现场和周围环境进行踏勘和了解，并应充分考虑影响本次报价的因素、预计实施过程中各种不利因素。成交后因不了解系统情况及现场情况而导致的一切不利因素由供应商自行解决。项目需求联系人：胡老师，联系电话：</w:t>
      </w:r>
      <w:r w:rsidR="000B25B8">
        <w:rPr>
          <w:color w:val="000000"/>
          <w:szCs w:val="21"/>
        </w:rPr>
        <w:t>0571-88873131</w:t>
      </w:r>
      <w:r w:rsidR="000B25B8">
        <w:rPr>
          <w:color w:val="000000"/>
          <w:szCs w:val="21"/>
        </w:rPr>
        <w:t>。</w:t>
      </w:r>
    </w:p>
    <w:p w14:paraId="41074853" w14:textId="77777777" w:rsidR="006434FD" w:rsidRDefault="000B25B8">
      <w:pPr>
        <w:widowControl/>
        <w:jc w:val="left"/>
        <w:rPr>
          <w:color w:val="000000"/>
          <w:szCs w:val="21"/>
        </w:rPr>
      </w:pPr>
      <w:r>
        <w:rPr>
          <w:color w:val="000000"/>
          <w:szCs w:val="21"/>
        </w:rPr>
        <w:br w:type="page"/>
      </w:r>
    </w:p>
    <w:p w14:paraId="3EE8E773" w14:textId="77777777" w:rsidR="006434FD" w:rsidRDefault="000B25B8">
      <w:pPr>
        <w:numPr>
          <w:ilvl w:val="0"/>
          <w:numId w:val="4"/>
        </w:numPr>
        <w:spacing w:line="360" w:lineRule="auto"/>
        <w:ind w:firstLineChars="200" w:firstLine="420"/>
        <w:outlineLvl w:val="1"/>
        <w:rPr>
          <w:color w:val="000000"/>
          <w:szCs w:val="21"/>
        </w:rPr>
      </w:pPr>
      <w:r>
        <w:rPr>
          <w:rFonts w:hint="eastAsia"/>
          <w:color w:val="000000"/>
          <w:szCs w:val="21"/>
        </w:rPr>
        <w:lastRenderedPageBreak/>
        <w:t>技术要求</w:t>
      </w:r>
    </w:p>
    <w:p w14:paraId="12D0E38E" w14:textId="77777777" w:rsidR="006434FD" w:rsidRDefault="000B25B8">
      <w:pPr>
        <w:pStyle w:val="a9"/>
        <w:ind w:firstLineChars="0" w:firstLine="0"/>
        <w:rPr>
          <w:b/>
          <w:bCs/>
        </w:rPr>
      </w:pPr>
      <w:r>
        <w:rPr>
          <w:rFonts w:hint="eastAsia"/>
          <w:b/>
          <w:bCs/>
        </w:rPr>
        <w:t>软件清单</w:t>
      </w:r>
    </w:p>
    <w:tbl>
      <w:tblPr>
        <w:tblW w:w="871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647"/>
        <w:gridCol w:w="5655"/>
      </w:tblGrid>
      <w:tr w:rsidR="004641BE" w14:paraId="6F77B867" w14:textId="77777777" w:rsidTr="003645E8">
        <w:trPr>
          <w:tblHeader/>
          <w:jc w:val="center"/>
        </w:trPr>
        <w:tc>
          <w:tcPr>
            <w:tcW w:w="644" w:type="dxa"/>
            <w:vAlign w:val="center"/>
          </w:tcPr>
          <w:p w14:paraId="025E6C46" w14:textId="77777777" w:rsidR="004641BE" w:rsidRDefault="004641BE">
            <w:pPr>
              <w:spacing w:line="360" w:lineRule="auto"/>
              <w:jc w:val="center"/>
              <w:rPr>
                <w:b/>
                <w:bCs/>
                <w:color w:val="000000"/>
                <w:szCs w:val="21"/>
              </w:rPr>
            </w:pPr>
            <w:r>
              <w:rPr>
                <w:b/>
                <w:bCs/>
                <w:color w:val="000000"/>
                <w:szCs w:val="21"/>
              </w:rPr>
              <w:t>序号</w:t>
            </w:r>
          </w:p>
        </w:tc>
        <w:tc>
          <w:tcPr>
            <w:tcW w:w="1125" w:type="dxa"/>
            <w:vAlign w:val="center"/>
          </w:tcPr>
          <w:p w14:paraId="12062A48" w14:textId="77777777" w:rsidR="004641BE" w:rsidRDefault="004641BE">
            <w:pPr>
              <w:spacing w:line="360" w:lineRule="auto"/>
              <w:jc w:val="center"/>
              <w:rPr>
                <w:b/>
                <w:bCs/>
                <w:color w:val="000000"/>
                <w:szCs w:val="21"/>
              </w:rPr>
            </w:pPr>
            <w:r>
              <w:rPr>
                <w:b/>
                <w:bCs/>
                <w:color w:val="000000"/>
                <w:szCs w:val="21"/>
              </w:rPr>
              <w:t>名称</w:t>
            </w:r>
          </w:p>
        </w:tc>
        <w:tc>
          <w:tcPr>
            <w:tcW w:w="647" w:type="dxa"/>
            <w:vAlign w:val="center"/>
          </w:tcPr>
          <w:p w14:paraId="755C90FC" w14:textId="73CD8599" w:rsidR="004641BE" w:rsidRDefault="004641BE">
            <w:pPr>
              <w:spacing w:line="360" w:lineRule="auto"/>
              <w:jc w:val="center"/>
              <w:rPr>
                <w:b/>
                <w:bCs/>
                <w:color w:val="000000"/>
                <w:szCs w:val="21"/>
              </w:rPr>
            </w:pPr>
            <w:r>
              <w:rPr>
                <w:b/>
                <w:bCs/>
                <w:color w:val="000000"/>
                <w:szCs w:val="21"/>
              </w:rPr>
              <w:t>数量</w:t>
            </w:r>
          </w:p>
        </w:tc>
        <w:tc>
          <w:tcPr>
            <w:tcW w:w="647" w:type="dxa"/>
            <w:vAlign w:val="center"/>
          </w:tcPr>
          <w:p w14:paraId="41D39140" w14:textId="19874486" w:rsidR="004641BE" w:rsidRDefault="004641BE">
            <w:pPr>
              <w:spacing w:line="360" w:lineRule="auto"/>
              <w:jc w:val="center"/>
              <w:rPr>
                <w:b/>
                <w:bCs/>
                <w:color w:val="000000"/>
                <w:szCs w:val="21"/>
              </w:rPr>
            </w:pPr>
            <w:r>
              <w:rPr>
                <w:b/>
                <w:bCs/>
                <w:color w:val="000000"/>
                <w:szCs w:val="21"/>
              </w:rPr>
              <w:t>单位</w:t>
            </w:r>
          </w:p>
        </w:tc>
        <w:tc>
          <w:tcPr>
            <w:tcW w:w="5655" w:type="dxa"/>
            <w:vAlign w:val="center"/>
          </w:tcPr>
          <w:p w14:paraId="4982410B" w14:textId="77777777" w:rsidR="004641BE" w:rsidRDefault="004641BE">
            <w:pPr>
              <w:spacing w:line="360" w:lineRule="auto"/>
              <w:jc w:val="center"/>
              <w:rPr>
                <w:b/>
                <w:bCs/>
                <w:color w:val="000000"/>
                <w:szCs w:val="21"/>
              </w:rPr>
            </w:pPr>
            <w:r>
              <w:rPr>
                <w:rFonts w:hint="eastAsia"/>
                <w:b/>
                <w:bCs/>
                <w:color w:val="000000"/>
                <w:szCs w:val="21"/>
              </w:rPr>
              <w:t>配置及技术参数要求</w:t>
            </w:r>
          </w:p>
        </w:tc>
      </w:tr>
      <w:tr w:rsidR="004641BE" w14:paraId="48C650D8" w14:textId="77777777" w:rsidTr="003645E8">
        <w:trPr>
          <w:trHeight w:val="1855"/>
          <w:jc w:val="center"/>
        </w:trPr>
        <w:tc>
          <w:tcPr>
            <w:tcW w:w="644" w:type="dxa"/>
            <w:vAlign w:val="center"/>
          </w:tcPr>
          <w:p w14:paraId="152BAB2D" w14:textId="77777777" w:rsidR="004641BE" w:rsidRDefault="004641BE">
            <w:pPr>
              <w:numPr>
                <w:ilvl w:val="0"/>
                <w:numId w:val="5"/>
              </w:numPr>
              <w:spacing w:line="360" w:lineRule="auto"/>
              <w:jc w:val="center"/>
              <w:rPr>
                <w:color w:val="000000"/>
                <w:szCs w:val="21"/>
              </w:rPr>
            </w:pPr>
          </w:p>
        </w:tc>
        <w:tc>
          <w:tcPr>
            <w:tcW w:w="1125" w:type="dxa"/>
            <w:vAlign w:val="center"/>
          </w:tcPr>
          <w:p w14:paraId="1A4E207E" w14:textId="77777777" w:rsidR="004641BE" w:rsidRDefault="004641BE">
            <w:pPr>
              <w:spacing w:line="360" w:lineRule="auto"/>
              <w:jc w:val="center"/>
              <w:rPr>
                <w:color w:val="000000"/>
                <w:szCs w:val="21"/>
              </w:rPr>
            </w:pPr>
            <w:r>
              <w:rPr>
                <w:rFonts w:hint="eastAsia"/>
                <w:color w:val="000000"/>
                <w:szCs w:val="21"/>
              </w:rPr>
              <w:t>安消一体管理平台</w:t>
            </w:r>
          </w:p>
        </w:tc>
        <w:tc>
          <w:tcPr>
            <w:tcW w:w="647" w:type="dxa"/>
            <w:vAlign w:val="center"/>
          </w:tcPr>
          <w:p w14:paraId="6D6A8DE2" w14:textId="2E8B28C2"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60B5A8FD" w14:textId="7B32F83F"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0F21D942" w14:textId="77777777" w:rsidR="004641BE" w:rsidRDefault="004641BE">
            <w:pPr>
              <w:spacing w:line="360" w:lineRule="auto"/>
              <w:rPr>
                <w:b/>
                <w:bCs/>
                <w:color w:val="000000"/>
                <w:szCs w:val="21"/>
              </w:rPr>
            </w:pPr>
            <w:r>
              <w:rPr>
                <w:rFonts w:hint="eastAsia"/>
                <w:b/>
                <w:bCs/>
                <w:color w:val="000000"/>
                <w:szCs w:val="21"/>
              </w:rPr>
              <w:t>一、基础要求</w:t>
            </w:r>
          </w:p>
          <w:p w14:paraId="6EDBF297"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、平台具备</w:t>
            </w:r>
            <w:r>
              <w:rPr>
                <w:rFonts w:hint="eastAsia"/>
                <w:color w:val="000000"/>
                <w:szCs w:val="21"/>
              </w:rPr>
              <w:t>365*24</w:t>
            </w:r>
            <w:r>
              <w:rPr>
                <w:rFonts w:hint="eastAsia"/>
                <w:color w:val="000000"/>
                <w:szCs w:val="21"/>
              </w:rPr>
              <w:t>小时稳定运行服务能力。平台架构支持负载均衡，应用具备自动伸缩、自检功能，出现异常可自行重启恢复。应用数据支持自动备份，支持在线、离线地图应用，支持移动端</w:t>
            </w:r>
            <w:r>
              <w:rPr>
                <w:rFonts w:hint="eastAsia"/>
                <w:color w:val="000000"/>
                <w:szCs w:val="21"/>
              </w:rPr>
              <w:t>APP</w:t>
            </w:r>
            <w:r>
              <w:rPr>
                <w:rFonts w:hint="eastAsia"/>
                <w:color w:val="000000"/>
                <w:szCs w:val="21"/>
              </w:rPr>
              <w:t>应用。</w:t>
            </w:r>
          </w:p>
          <w:p w14:paraId="26052DE4"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、支持报表输出字段自定义，可对相关字段进行显示或是隐藏，需要支持字段自定义排序，报表支持</w:t>
            </w:r>
            <w:r>
              <w:rPr>
                <w:rFonts w:hint="eastAsia"/>
                <w:color w:val="000000"/>
                <w:szCs w:val="21"/>
              </w:rPr>
              <w:t>EXCEL</w:t>
            </w:r>
            <w:r>
              <w:rPr>
                <w:rFonts w:hint="eastAsia"/>
                <w:color w:val="000000"/>
                <w:szCs w:val="21"/>
              </w:rPr>
              <w:t>导出；</w:t>
            </w:r>
          </w:p>
          <w:p w14:paraId="5A72C2B3"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、平台账户支持永久和有效期两类账户，可以对有效期账户设置到期日期，到期以后账户将自动停用无法正常使用；</w:t>
            </w:r>
          </w:p>
          <w:p w14:paraId="3BC07305"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、平台具有职位的菜单权限设置，可以对同一职位分别对电脑端管理后台、</w:t>
            </w:r>
            <w:r>
              <w:rPr>
                <w:rFonts w:hint="eastAsia"/>
                <w:color w:val="000000"/>
                <w:szCs w:val="21"/>
              </w:rPr>
              <w:t>APP</w:t>
            </w:r>
            <w:r>
              <w:rPr>
                <w:rFonts w:hint="eastAsia"/>
                <w:color w:val="000000"/>
                <w:szCs w:val="21"/>
              </w:rPr>
              <w:t>端、钉钉端以及可视化大屏端对职位的菜单权限进行不同的设置；</w:t>
            </w:r>
          </w:p>
          <w:p w14:paraId="38026FCD" w14:textId="182DDCB2" w:rsidR="004641BE" w:rsidRPr="0008210A" w:rsidRDefault="002C3017">
            <w:pPr>
              <w:spacing w:line="360" w:lineRule="auto"/>
              <w:rPr>
                <w:color w:val="000000"/>
                <w:szCs w:val="21"/>
              </w:rPr>
            </w:pPr>
            <w:r>
              <w:rPr>
                <w:rFonts w:hint="eastAsia"/>
                <w:color w:val="000000"/>
                <w:szCs w:val="21"/>
              </w:rPr>
              <w:t>★</w:t>
            </w:r>
            <w:r w:rsidR="004641BE">
              <w:rPr>
                <w:rFonts w:hint="eastAsia"/>
                <w:color w:val="000000"/>
                <w:szCs w:val="21"/>
              </w:rPr>
              <w:t>5</w:t>
            </w:r>
            <w:r w:rsidR="004641BE">
              <w:rPr>
                <w:rFonts w:hint="eastAsia"/>
                <w:color w:val="000000"/>
                <w:szCs w:val="21"/>
              </w:rPr>
              <w:t>、移动端需要具备免打扰模式，可以对告警弹出、电话呼叫、短信通知进行免打扰设置，打开以后，将不再收到对应类型的通知；</w:t>
            </w:r>
            <w:r w:rsidR="0008210A">
              <w:rPr>
                <w:rFonts w:hint="eastAsia"/>
                <w:color w:val="000000"/>
                <w:szCs w:val="21"/>
              </w:rPr>
              <w:t>（需要提供有效系统截图证明材料或国家认可的第三方检测机构出具的检测报告）</w:t>
            </w:r>
          </w:p>
          <w:p w14:paraId="1420C3F0" w14:textId="77777777" w:rsidR="004641BE" w:rsidRDefault="004641BE">
            <w:pPr>
              <w:spacing w:line="360" w:lineRule="auto"/>
              <w:rPr>
                <w:b/>
                <w:bCs/>
                <w:color w:val="000000"/>
                <w:szCs w:val="21"/>
              </w:rPr>
            </w:pPr>
            <w:r>
              <w:rPr>
                <w:rFonts w:hint="eastAsia"/>
                <w:b/>
                <w:bCs/>
                <w:color w:val="000000"/>
                <w:szCs w:val="21"/>
              </w:rPr>
              <w:t>二、物联需求</w:t>
            </w:r>
          </w:p>
          <w:p w14:paraId="1407F677"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、平台能够接入各类厂家设备管理平台，实现数据的集成应用，至少包括海康综合安防管理平台、大华</w:t>
            </w:r>
            <w:r>
              <w:rPr>
                <w:rFonts w:hint="eastAsia"/>
                <w:color w:val="000000"/>
                <w:szCs w:val="21"/>
              </w:rPr>
              <w:t>ICC</w:t>
            </w:r>
            <w:r>
              <w:rPr>
                <w:rFonts w:hint="eastAsia"/>
                <w:color w:val="000000"/>
                <w:szCs w:val="21"/>
              </w:rPr>
              <w:t>智能物联综合管理平台等；</w:t>
            </w:r>
          </w:p>
          <w:p w14:paraId="55A9B93E"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、平台具有设备告警的屏蔽管理功能，可以选择需要屏蔽的设备，并支持按全局、特定事件、特定时间段进行告警的屏蔽；</w:t>
            </w:r>
          </w:p>
          <w:p w14:paraId="797AD3DE"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、平台支持对接第三方视频管理平台，可以设置监控点的使用场景、录像存储方式、实时播放码流、录像回放码流以及视频的编码格式，支持根据时间段对监控点的告警进行屏</w:t>
            </w:r>
            <w:r>
              <w:rPr>
                <w:rFonts w:hint="eastAsia"/>
                <w:color w:val="000000"/>
                <w:szCs w:val="21"/>
              </w:rPr>
              <w:lastRenderedPageBreak/>
              <w:t>蔽设置；支持对编码设备告警事件的自定义订阅，可以根据需要，订阅需要接收报警的事件；具有编码设备、监控点的批量导入功能，支持下载模板文件实现数据的批量导入；</w:t>
            </w:r>
          </w:p>
          <w:p w14:paraId="51E280F3"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、为防止采集装置频繁报警导致的骚扰，需要能够对各类报警设置报警间隔，当同一设备连续触发同一类型报警的时候，将根据设置的报警间隔进行上报。</w:t>
            </w:r>
          </w:p>
        </w:tc>
      </w:tr>
      <w:tr w:rsidR="004641BE" w14:paraId="37762ED0" w14:textId="77777777" w:rsidTr="003645E8">
        <w:trPr>
          <w:jc w:val="center"/>
        </w:trPr>
        <w:tc>
          <w:tcPr>
            <w:tcW w:w="644" w:type="dxa"/>
            <w:vAlign w:val="center"/>
          </w:tcPr>
          <w:p w14:paraId="0D0AFDC2" w14:textId="77777777" w:rsidR="004641BE" w:rsidRDefault="004641BE">
            <w:pPr>
              <w:numPr>
                <w:ilvl w:val="0"/>
                <w:numId w:val="5"/>
              </w:numPr>
              <w:spacing w:line="360" w:lineRule="auto"/>
              <w:jc w:val="center"/>
              <w:rPr>
                <w:color w:val="000000"/>
                <w:szCs w:val="21"/>
              </w:rPr>
            </w:pPr>
          </w:p>
        </w:tc>
        <w:tc>
          <w:tcPr>
            <w:tcW w:w="1125" w:type="dxa"/>
            <w:vAlign w:val="center"/>
          </w:tcPr>
          <w:p w14:paraId="1ADF25B1" w14:textId="77777777" w:rsidR="004641BE" w:rsidRDefault="004641BE">
            <w:pPr>
              <w:spacing w:line="360" w:lineRule="auto"/>
              <w:jc w:val="center"/>
              <w:rPr>
                <w:color w:val="000000"/>
                <w:szCs w:val="21"/>
              </w:rPr>
            </w:pPr>
            <w:r>
              <w:rPr>
                <w:rFonts w:hint="eastAsia"/>
                <w:color w:val="000000"/>
                <w:szCs w:val="21"/>
              </w:rPr>
              <w:t>三维可视化</w:t>
            </w:r>
          </w:p>
        </w:tc>
        <w:tc>
          <w:tcPr>
            <w:tcW w:w="647" w:type="dxa"/>
            <w:vAlign w:val="center"/>
          </w:tcPr>
          <w:p w14:paraId="327683E2" w14:textId="2BA75CCA"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434F26C2" w14:textId="2BD200D4"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46E247E8"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、能够对单位的模型文件和模型的图层进行管理，可以对单位模型和区域模型进行新增和发布，同时对图层也可以进行管理，可以对图层增加、修改、删除多种操作；</w:t>
            </w:r>
          </w:p>
          <w:p w14:paraId="05FA47C7"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、能够对三维中的告警处置个性化配置，至少包括发生告警需要自动定位的系统模块、值班交接是否需要校验；可以对设备权限控制、楼层联动统计、楼层标识信息进行个性化的配置；</w:t>
            </w:r>
          </w:p>
          <w:p w14:paraId="381F6D79"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对滨江院区进行三维建模，三维建模室外采用实景贴图方式，接近还原现场实际场景，室内需实现准确建筑结构、房间、走廊；支持动态展示，支持日夜更替效果，支持灯光渲染，支持开放原始模型文件数据，用于第三方的集成应用；</w:t>
            </w:r>
          </w:p>
          <w:p w14:paraId="2A0594AE"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、支持切换至三维维护模式，在该模式下，可以对点位进行三维位置的维护更新；同时也支持在三维模型中自定义区域，可以设置区域形状、区域颜色、区域名字；</w:t>
            </w:r>
          </w:p>
          <w:p w14:paraId="44C0CA0C"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、支持三维画面的远近拉伸和三维视角的移动切换快捷操作；支持通过快捷键调整模型的日期时间，对模型的月份和时间进行调节，调节以后可以自动匹配光照效果；</w:t>
            </w:r>
          </w:p>
          <w:p w14:paraId="4DDBEA0A" w14:textId="77777777" w:rsidR="004641BE" w:rsidRDefault="004641BE">
            <w:pPr>
              <w:spacing w:line="360" w:lineRule="auto"/>
              <w:rPr>
                <w:color w:val="000000"/>
                <w:szCs w:val="21"/>
              </w:rPr>
            </w:pPr>
            <w:r>
              <w:rPr>
                <w:rFonts w:hint="eastAsia"/>
                <w:color w:val="000000"/>
                <w:szCs w:val="21"/>
              </w:rPr>
              <w:t>6</w:t>
            </w:r>
            <w:r>
              <w:rPr>
                <w:rFonts w:hint="eastAsia"/>
                <w:color w:val="000000"/>
                <w:szCs w:val="21"/>
              </w:rPr>
              <w:t>、支持通过输入点位名称进行全局的模糊检索，检索成功以后可以自动定位到点位所在模型中的位置；</w:t>
            </w:r>
          </w:p>
          <w:p w14:paraId="28E97BA2" w14:textId="77777777" w:rsidR="004641BE" w:rsidRDefault="004641BE">
            <w:pPr>
              <w:spacing w:line="360" w:lineRule="auto"/>
              <w:rPr>
                <w:color w:val="000000"/>
                <w:szCs w:val="21"/>
              </w:rPr>
            </w:pPr>
            <w:r>
              <w:rPr>
                <w:rFonts w:hint="eastAsia"/>
                <w:color w:val="000000"/>
                <w:szCs w:val="21"/>
              </w:rPr>
              <w:t>7</w:t>
            </w:r>
            <w:r>
              <w:rPr>
                <w:rFonts w:hint="eastAsia"/>
                <w:color w:val="000000"/>
                <w:szCs w:val="21"/>
              </w:rPr>
              <w:t>、需要支持切换到楼层的内部三维场景，通过不同的图标显示楼层中的烟感、手动报警按钮、灭火器、摄像机等设备，选择设备可以查看该设备的名称、类型、位置以及状态；</w:t>
            </w:r>
            <w:r>
              <w:rPr>
                <w:rFonts w:hint="eastAsia"/>
                <w:color w:val="000000"/>
                <w:szCs w:val="21"/>
              </w:rPr>
              <w:t xml:space="preserve"> </w:t>
            </w:r>
          </w:p>
          <w:p w14:paraId="153F5ECB" w14:textId="5FD43B7B" w:rsidR="004641BE" w:rsidRDefault="002C3017">
            <w:pPr>
              <w:spacing w:line="360" w:lineRule="auto"/>
              <w:rPr>
                <w:color w:val="000000"/>
                <w:szCs w:val="21"/>
              </w:rPr>
            </w:pPr>
            <w:r>
              <w:rPr>
                <w:rFonts w:ascii="Wingdings 2" w:hAnsi="Wingdings 2"/>
                <w:color w:val="000000"/>
                <w:szCs w:val="21"/>
              </w:rPr>
              <w:lastRenderedPageBreak/>
              <w:t></w:t>
            </w:r>
            <w:r w:rsidR="004641BE">
              <w:rPr>
                <w:rFonts w:hint="eastAsia"/>
                <w:color w:val="000000"/>
                <w:szCs w:val="21"/>
              </w:rPr>
              <w:t>8</w:t>
            </w:r>
            <w:r w:rsidR="004641BE">
              <w:rPr>
                <w:rFonts w:hint="eastAsia"/>
                <w:color w:val="000000"/>
                <w:szCs w:val="21"/>
              </w:rPr>
              <w:t>、支持通过图例对楼层中的点位进行筛选查看，图例支持自定义标记的筛选查看，支持对巡查点位的正常、异常状态的筛选查看；（</w:t>
            </w:r>
            <w:r w:rsidR="00D12E7F">
              <w:rPr>
                <w:rFonts w:ascii="宋体" w:hAnsi="宋体" w:cs="宋体" w:hint="eastAsia"/>
                <w:color w:val="000000" w:themeColor="text1"/>
                <w:kern w:val="0"/>
                <w:szCs w:val="21"/>
              </w:rPr>
              <w:t>需要提供证明材料</w:t>
            </w:r>
            <w:r w:rsidR="004641BE">
              <w:rPr>
                <w:rFonts w:hint="eastAsia"/>
                <w:color w:val="000000"/>
                <w:szCs w:val="21"/>
              </w:rPr>
              <w:t>）</w:t>
            </w:r>
          </w:p>
        </w:tc>
      </w:tr>
      <w:tr w:rsidR="004641BE" w14:paraId="5176E8D6" w14:textId="77777777" w:rsidTr="003645E8">
        <w:trPr>
          <w:jc w:val="center"/>
        </w:trPr>
        <w:tc>
          <w:tcPr>
            <w:tcW w:w="644" w:type="dxa"/>
            <w:vAlign w:val="center"/>
          </w:tcPr>
          <w:p w14:paraId="7F4151EA" w14:textId="77777777" w:rsidR="004641BE" w:rsidRDefault="004641BE">
            <w:pPr>
              <w:numPr>
                <w:ilvl w:val="0"/>
                <w:numId w:val="5"/>
              </w:numPr>
              <w:spacing w:line="360" w:lineRule="auto"/>
              <w:jc w:val="center"/>
              <w:rPr>
                <w:color w:val="000000"/>
                <w:szCs w:val="21"/>
              </w:rPr>
            </w:pPr>
          </w:p>
        </w:tc>
        <w:tc>
          <w:tcPr>
            <w:tcW w:w="1125" w:type="dxa"/>
            <w:vAlign w:val="center"/>
          </w:tcPr>
          <w:p w14:paraId="238B0AC1" w14:textId="77777777" w:rsidR="004641BE" w:rsidRDefault="004641BE">
            <w:pPr>
              <w:spacing w:line="360" w:lineRule="auto"/>
              <w:jc w:val="center"/>
              <w:rPr>
                <w:color w:val="000000"/>
                <w:szCs w:val="21"/>
              </w:rPr>
            </w:pPr>
            <w:r>
              <w:rPr>
                <w:rFonts w:hint="eastAsia"/>
                <w:color w:val="000000"/>
                <w:szCs w:val="21"/>
              </w:rPr>
              <w:t>安全</w:t>
            </w:r>
            <w:r>
              <w:rPr>
                <w:rFonts w:hint="eastAsia"/>
                <w:color w:val="000000"/>
                <w:szCs w:val="21"/>
              </w:rPr>
              <w:t>AI</w:t>
            </w:r>
            <w:r>
              <w:rPr>
                <w:rFonts w:hint="eastAsia"/>
                <w:color w:val="000000"/>
                <w:szCs w:val="21"/>
              </w:rPr>
              <w:t>助手</w:t>
            </w:r>
          </w:p>
        </w:tc>
        <w:tc>
          <w:tcPr>
            <w:tcW w:w="647" w:type="dxa"/>
            <w:vAlign w:val="center"/>
          </w:tcPr>
          <w:p w14:paraId="419F0D2F" w14:textId="4E9F81B5"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15422BD5" w14:textId="07AE37CB"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676295EC"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、支持大模型调用底座、支持多模型适配、支持</w:t>
            </w:r>
            <w:r>
              <w:rPr>
                <w:rFonts w:hint="eastAsia"/>
                <w:color w:val="000000"/>
                <w:szCs w:val="21"/>
              </w:rPr>
              <w:t>AI</w:t>
            </w:r>
            <w:r>
              <w:rPr>
                <w:rFonts w:hint="eastAsia"/>
                <w:color w:val="000000"/>
                <w:szCs w:val="21"/>
              </w:rPr>
              <w:t>服务商（至少包括</w:t>
            </w:r>
            <w:r>
              <w:rPr>
                <w:rFonts w:hint="eastAsia"/>
                <w:color w:val="000000"/>
                <w:szCs w:val="21"/>
              </w:rPr>
              <w:t>deepseekR1</w:t>
            </w:r>
            <w:r>
              <w:rPr>
                <w:rFonts w:hint="eastAsia"/>
                <w:color w:val="000000"/>
                <w:szCs w:val="21"/>
              </w:rPr>
              <w:t>、</w:t>
            </w:r>
            <w:r>
              <w:rPr>
                <w:rFonts w:hint="eastAsia"/>
                <w:color w:val="000000"/>
                <w:szCs w:val="21"/>
              </w:rPr>
              <w:t>deepseekv3</w:t>
            </w:r>
            <w:r>
              <w:rPr>
                <w:rFonts w:hint="eastAsia"/>
                <w:color w:val="000000"/>
                <w:szCs w:val="21"/>
              </w:rPr>
              <w:t>、</w:t>
            </w:r>
            <w:r>
              <w:rPr>
                <w:rFonts w:hint="eastAsia"/>
                <w:color w:val="000000"/>
                <w:szCs w:val="21"/>
              </w:rPr>
              <w:t>Qwen</w:t>
            </w:r>
            <w:r>
              <w:rPr>
                <w:rFonts w:hint="eastAsia"/>
                <w:color w:val="000000"/>
                <w:szCs w:val="21"/>
              </w:rPr>
              <w:t>、</w:t>
            </w:r>
            <w:r>
              <w:rPr>
                <w:rFonts w:hint="eastAsia"/>
                <w:color w:val="000000"/>
                <w:szCs w:val="21"/>
              </w:rPr>
              <w:t>doubao</w:t>
            </w:r>
            <w:r>
              <w:rPr>
                <w:rFonts w:hint="eastAsia"/>
                <w:color w:val="000000"/>
                <w:szCs w:val="21"/>
              </w:rPr>
              <w:t>国产大模型）的</w:t>
            </w:r>
            <w:r>
              <w:rPr>
                <w:rFonts w:hint="eastAsia"/>
                <w:color w:val="000000"/>
                <w:szCs w:val="21"/>
              </w:rPr>
              <w:t>API</w:t>
            </w:r>
            <w:r>
              <w:rPr>
                <w:rFonts w:hint="eastAsia"/>
                <w:color w:val="000000"/>
                <w:szCs w:val="21"/>
              </w:rPr>
              <w:t>协议兼容与动态切换；</w:t>
            </w:r>
          </w:p>
          <w:p w14:paraId="3B474237"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、具有专门的聊天操作页面，用于和安消助手进行对话获取相关信息，同时支持文本和语音输入；</w:t>
            </w:r>
          </w:p>
          <w:p w14:paraId="4558D8E5" w14:textId="1EF531CF" w:rsidR="004641BE" w:rsidRDefault="002C3017">
            <w:pPr>
              <w:spacing w:line="360" w:lineRule="auto"/>
              <w:rPr>
                <w:color w:val="000000"/>
                <w:szCs w:val="21"/>
              </w:rPr>
            </w:pPr>
            <w:r>
              <w:rPr>
                <w:rFonts w:hint="eastAsia"/>
                <w:color w:val="000000"/>
                <w:szCs w:val="21"/>
              </w:rPr>
              <w:t>★</w:t>
            </w:r>
            <w:r w:rsidR="004641BE">
              <w:rPr>
                <w:rFonts w:hint="eastAsia"/>
                <w:color w:val="000000"/>
                <w:szCs w:val="21"/>
              </w:rPr>
              <w:t>3</w:t>
            </w:r>
            <w:r w:rsidR="004641BE">
              <w:rPr>
                <w:rFonts w:hint="eastAsia"/>
                <w:color w:val="000000"/>
                <w:szCs w:val="21"/>
              </w:rPr>
              <w:t>、支持对医院的消防报警、日常巡查管理、隐患排查的管理数据进行汇总，并通过大模型对管理数据进行推理分析，能给出相关的优化建议；（</w:t>
            </w:r>
            <w:r w:rsidR="00D12E7F">
              <w:rPr>
                <w:rFonts w:ascii="宋体" w:hAnsi="宋体" w:cs="宋体" w:hint="eastAsia"/>
                <w:color w:val="000000" w:themeColor="text1"/>
                <w:kern w:val="0"/>
                <w:szCs w:val="21"/>
              </w:rPr>
              <w:t>需要提供证明材料</w:t>
            </w:r>
            <w:r w:rsidR="004641BE">
              <w:rPr>
                <w:rFonts w:hint="eastAsia"/>
                <w:color w:val="000000"/>
                <w:szCs w:val="21"/>
              </w:rPr>
              <w:t>）</w:t>
            </w:r>
          </w:p>
          <w:p w14:paraId="6FE20A6A"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、支持对数据生成网页预览方便阅读，支持导出</w:t>
            </w:r>
            <w:r>
              <w:rPr>
                <w:rFonts w:hint="eastAsia"/>
                <w:color w:val="000000"/>
                <w:szCs w:val="21"/>
              </w:rPr>
              <w:t>pdf</w:t>
            </w:r>
            <w:r>
              <w:rPr>
                <w:rFonts w:hint="eastAsia"/>
                <w:color w:val="000000"/>
                <w:szCs w:val="21"/>
              </w:rPr>
              <w:t>或是图片；</w:t>
            </w:r>
          </w:p>
          <w:p w14:paraId="6D3E2977"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、支持对回答的内容重新推理、删除、复制的操作。</w:t>
            </w:r>
          </w:p>
        </w:tc>
      </w:tr>
      <w:tr w:rsidR="004641BE" w14:paraId="6B4344D4" w14:textId="77777777" w:rsidTr="003645E8">
        <w:trPr>
          <w:jc w:val="center"/>
        </w:trPr>
        <w:tc>
          <w:tcPr>
            <w:tcW w:w="644" w:type="dxa"/>
            <w:vAlign w:val="center"/>
          </w:tcPr>
          <w:p w14:paraId="5D0DB6B6" w14:textId="77777777" w:rsidR="004641BE" w:rsidRDefault="004641BE">
            <w:pPr>
              <w:numPr>
                <w:ilvl w:val="0"/>
                <w:numId w:val="5"/>
              </w:numPr>
              <w:spacing w:line="360" w:lineRule="auto"/>
              <w:jc w:val="center"/>
              <w:rPr>
                <w:color w:val="000000"/>
                <w:szCs w:val="21"/>
              </w:rPr>
            </w:pPr>
          </w:p>
        </w:tc>
        <w:tc>
          <w:tcPr>
            <w:tcW w:w="1125" w:type="dxa"/>
            <w:vAlign w:val="center"/>
          </w:tcPr>
          <w:p w14:paraId="25F0B902" w14:textId="77777777" w:rsidR="004641BE" w:rsidRDefault="004641BE">
            <w:pPr>
              <w:spacing w:line="360" w:lineRule="auto"/>
              <w:jc w:val="center"/>
              <w:rPr>
                <w:color w:val="000000"/>
                <w:szCs w:val="21"/>
              </w:rPr>
            </w:pPr>
            <w:r>
              <w:rPr>
                <w:rFonts w:hint="eastAsia"/>
                <w:color w:val="000000"/>
                <w:szCs w:val="21"/>
              </w:rPr>
              <w:t>安全网格化管理系统</w:t>
            </w:r>
          </w:p>
        </w:tc>
        <w:tc>
          <w:tcPr>
            <w:tcW w:w="647" w:type="dxa"/>
            <w:vAlign w:val="center"/>
          </w:tcPr>
          <w:p w14:paraId="0BC73FA8" w14:textId="583FCBCD"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2FA55CA3" w14:textId="0DC9A4E3"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05E74239" w14:textId="77777777" w:rsidR="004641BE" w:rsidRDefault="004641BE">
            <w:pPr>
              <w:spacing w:line="360" w:lineRule="auto"/>
              <w:rPr>
                <w:b/>
                <w:bCs/>
                <w:color w:val="000000"/>
                <w:szCs w:val="21"/>
              </w:rPr>
            </w:pPr>
            <w:r>
              <w:rPr>
                <w:rFonts w:hint="eastAsia"/>
                <w:b/>
                <w:bCs/>
                <w:color w:val="000000"/>
                <w:szCs w:val="21"/>
              </w:rPr>
              <w:t>一、安全网格组织管理</w:t>
            </w:r>
          </w:p>
          <w:p w14:paraId="2E88C30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1、具有单位网格信息的维护功能，能够对网格进行增删改操作，如网格等级、上级网格名称、网格名称、网格所属区域、网格长以及医院职务等相关信息；</w:t>
            </w:r>
          </w:p>
          <w:p w14:paraId="67C30CF3" w14:textId="77777777" w:rsidR="004641BE" w:rsidRDefault="004641BE">
            <w:pPr>
              <w:spacing w:line="360" w:lineRule="auto"/>
              <w:rPr>
                <w:color w:val="000000"/>
                <w:szCs w:val="21"/>
              </w:rPr>
            </w:pPr>
            <w:r>
              <w:rPr>
                <w:rFonts w:ascii="宋体" w:hAnsi="宋体" w:cs="宋体" w:hint="eastAsia"/>
                <w:color w:val="000000" w:themeColor="text1"/>
                <w:kern w:val="0"/>
                <w:szCs w:val="21"/>
              </w:rPr>
              <w:t>2、支持网格基础信息维护后，自动生成网格二维码并支持下载，为了方便操作，能够对二维码进行批量导出。</w:t>
            </w:r>
          </w:p>
          <w:p w14:paraId="39DBA265" w14:textId="77777777" w:rsidR="004641BE" w:rsidRDefault="004641BE">
            <w:pPr>
              <w:spacing w:line="360" w:lineRule="auto"/>
              <w:rPr>
                <w:b/>
                <w:bCs/>
                <w:color w:val="000000"/>
                <w:szCs w:val="21"/>
              </w:rPr>
            </w:pPr>
            <w:r>
              <w:rPr>
                <w:rFonts w:hint="eastAsia"/>
                <w:b/>
                <w:bCs/>
                <w:color w:val="000000"/>
                <w:szCs w:val="21"/>
              </w:rPr>
              <w:t>二、网格安全自查管理</w:t>
            </w:r>
          </w:p>
          <w:p w14:paraId="397490BC"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网格安全自查检查表维护，可对检查表进行新增、编辑、删除等操作；支持设置检查表结果的输入方式，如选择正常/隐患+处理情况说明+图片、文本输入、单个图片上传等多种方式；支持对每条检查项设置是否为必填项；</w:t>
            </w:r>
          </w:p>
          <w:p w14:paraId="47E7534A"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2、支持对网格安全自查检查方案进行新增、编辑、删除、停用的操作；新增检查方案时，支持设置方案名称、是否扫码检查、检查频率、检查时间、检查等级、关联检查表以及</w:t>
            </w:r>
            <w:r>
              <w:rPr>
                <w:rFonts w:ascii="宋体" w:hAnsi="宋体" w:cs="宋体" w:hint="eastAsia"/>
                <w:color w:val="000000" w:themeColor="text1"/>
                <w:kern w:val="0"/>
                <w:szCs w:val="21"/>
              </w:rPr>
              <w:lastRenderedPageBreak/>
              <w:t>检查对象网格等相关内容；</w:t>
            </w:r>
          </w:p>
          <w:p w14:paraId="36BF733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3、支持网格安全自查检查推送设置功能，支持用户根据检查任务要求，设置任务开始提醒、周检查催办提醒、隐患催办提醒等相关提醒推送功能；</w:t>
            </w:r>
          </w:p>
          <w:p w14:paraId="0570FAF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4、支持对网格安全自查中发现的问题隐患上报流程进行自定义设置，支持用户在可视化页面根据实际业务流程自定义新增审批节点。各节点支持设置审批人（如指定人员、发起人自己、指定角色、上级审批人自选、部门主管、分管领导等）；支持设置各节点允许的相关操作（如同意、拒绝、驳回、转交）；支持设置流程可以经由多人审批（如会签、或签）、抄送以及该次审批是否需要签名等功能；</w:t>
            </w:r>
          </w:p>
          <w:p w14:paraId="4A6B37C1"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5、支持根据检查网格、检查状态、检查结果、超时状态、计划检查开始时间、网格等级等进行检索网格安全自查的详细信息，包含检查状态、超时状态、检查结果、检查方案名称、网格等级、检查网络、计划检查时间、计划检查人、故障报修，超时任务可发送催办提醒，支持导出到excel表格报表；</w:t>
            </w:r>
          </w:p>
          <w:p w14:paraId="47677436"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6、支持根据按日/周/月、统计时间、网格等级等进行检索网格安全自查统计的详细信息，包含网格等级、检查网格、统计时间、检查任务完成数、未完成任务数、已完成任务数、检查完成率、超时任务数、故障报修数、可点击查看明细，支持导出到excel表格报表；</w:t>
            </w:r>
          </w:p>
          <w:p w14:paraId="00DE85E9" w14:textId="5C8FB853" w:rsidR="004641BE" w:rsidRDefault="002C3017">
            <w:pPr>
              <w:spacing w:line="360" w:lineRule="auto"/>
              <w:rPr>
                <w:color w:val="00000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7、可视化平台支持对单位网格安全自查情况进行统计分析，展示自查任务完成情况的相关数据指标，包括未完成任务数、已完成任务数、超时任务数、任务完成率、已处理隐患数、未处理隐患数；支持按网格进行自查任务完成情况数据统计，包括自查未完成网格数、已完成网格数、网格完成率；以上指标需支持点击查看指标对应的明细记录。（需要</w:t>
            </w:r>
            <w:r w:rsidR="004641BE">
              <w:rPr>
                <w:rFonts w:ascii="宋体" w:hAnsi="宋体" w:cs="宋体" w:hint="eastAsia"/>
                <w:color w:val="000000" w:themeColor="text1"/>
                <w:kern w:val="0"/>
                <w:szCs w:val="21"/>
              </w:rPr>
              <w:lastRenderedPageBreak/>
              <w:t>提供</w:t>
            </w:r>
            <w:r w:rsidR="00C62ADC">
              <w:rPr>
                <w:rFonts w:ascii="宋体" w:hAnsi="宋体" w:cs="宋体" w:hint="eastAsia"/>
                <w:color w:val="000000" w:themeColor="text1"/>
                <w:kern w:val="0"/>
                <w:szCs w:val="21"/>
              </w:rPr>
              <w:t>证明</w:t>
            </w:r>
            <w:r w:rsidR="004641BE">
              <w:rPr>
                <w:rFonts w:ascii="宋体" w:hAnsi="宋体" w:cs="宋体" w:hint="eastAsia"/>
                <w:color w:val="000000" w:themeColor="text1"/>
                <w:kern w:val="0"/>
                <w:szCs w:val="21"/>
              </w:rPr>
              <w:t>材料）</w:t>
            </w:r>
          </w:p>
          <w:p w14:paraId="44C45C60" w14:textId="77777777" w:rsidR="004641BE" w:rsidRDefault="004641BE">
            <w:pPr>
              <w:spacing w:line="360" w:lineRule="auto"/>
              <w:rPr>
                <w:b/>
                <w:bCs/>
                <w:color w:val="000000"/>
                <w:szCs w:val="21"/>
              </w:rPr>
            </w:pPr>
            <w:r>
              <w:rPr>
                <w:rFonts w:hint="eastAsia"/>
                <w:b/>
                <w:bCs/>
                <w:color w:val="000000"/>
                <w:szCs w:val="21"/>
              </w:rPr>
              <w:t>三、网格专项检查管理</w:t>
            </w:r>
          </w:p>
          <w:p w14:paraId="166DDFF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网格专项检查表维护，可对检查表进行新增、编辑、删除等操作；支持设置检查表结果的输入方式，如选择正常/隐患+处理情况说明+图片、文本输入、单个图片上传等多种方式；支持对每条检查项设置是否为必填项；</w:t>
            </w:r>
          </w:p>
          <w:p w14:paraId="65E5861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2、支持对网格专项检查方案进行新增、编辑、删除、停用的操作；新增检查方案时，支持设置方案名称、关联检查表、是否扫码检查、检查频率、检查时间、检查网格、检查人员等相关内容；</w:t>
            </w:r>
          </w:p>
          <w:p w14:paraId="37893E01"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3、支持网格专项检查推送设置功能，支持用户根据检查任务要求，设置任务开始提醒、催办提醒、隐患提醒等相关提醒推送功能；</w:t>
            </w:r>
          </w:p>
          <w:p w14:paraId="03D8E674" w14:textId="7B66F1D6" w:rsidR="004641BE" w:rsidRDefault="002C3017">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4、支持对网格专项检查中发现的问题隐患上报流程进行自定义设置，支持用户在可视化页面根据实际业务流程自定义新增审批节点。各节点支持设置审批人（如指定人员、发起人自己、指定角色、上级审批人自选、部门主管、分管领导等）；支持设置各节点允许的相关操作（如同意、拒绝、驳回、转交）；支持设置流程可以经由多人审批（如会签、或签）、抄送以及该次审批是否需要签名等功能；（需要提供证明材料）</w:t>
            </w:r>
          </w:p>
          <w:p w14:paraId="5BF29C8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5、支持根据检查方案名称、检查状态、检查结果、计划检查开始时间等进行检索网格专项检查的详细信息，包含检查状态、检查结果、检查方案名称、检查网格、计划检查时间、检查人、实际检查时间、实际检查人、故障报修，未完成可发送催办提醒，支持导出到excel表格报表；</w:t>
            </w:r>
          </w:p>
          <w:p w14:paraId="6F366B8E" w14:textId="77777777" w:rsidR="004641BE" w:rsidRDefault="004641BE">
            <w:pPr>
              <w:spacing w:line="360" w:lineRule="auto"/>
              <w:rPr>
                <w:rFonts w:ascii="宋体" w:hAnsi="宋体" w:cs="宋体"/>
                <w:color w:val="000000" w:themeColor="text1"/>
                <w:kern w:val="0"/>
                <w:szCs w:val="21"/>
              </w:rPr>
            </w:pPr>
            <w:r>
              <w:rPr>
                <w:rFonts w:ascii="宋体" w:hAnsi="宋体" w:cs="宋体" w:hint="eastAsia"/>
                <w:color w:val="000000" w:themeColor="text1"/>
                <w:kern w:val="0"/>
                <w:szCs w:val="21"/>
              </w:rPr>
              <w:t>6、可视化平台支持对网格专项检查的数据统计，展示专项检查任务完成情况相关数据指标，包括网格专项检查的未完</w:t>
            </w:r>
            <w:r>
              <w:rPr>
                <w:rFonts w:ascii="宋体" w:hAnsi="宋体" w:cs="宋体" w:hint="eastAsia"/>
                <w:color w:val="000000" w:themeColor="text1"/>
                <w:kern w:val="0"/>
                <w:szCs w:val="21"/>
              </w:rPr>
              <w:lastRenderedPageBreak/>
              <w:t>成任务数、已完成任务数、任务完成率、已处理和未处理隐患数；以上指标需支持点击查看指标的明细记录。</w:t>
            </w:r>
          </w:p>
          <w:p w14:paraId="37BCBD6B" w14:textId="77777777" w:rsidR="004641BE" w:rsidRDefault="004641BE">
            <w:pPr>
              <w:spacing w:line="360" w:lineRule="auto"/>
              <w:rPr>
                <w:b/>
                <w:bCs/>
                <w:color w:val="000000"/>
                <w:szCs w:val="21"/>
              </w:rPr>
            </w:pPr>
            <w:r>
              <w:rPr>
                <w:rFonts w:hint="eastAsia"/>
                <w:b/>
                <w:bCs/>
                <w:color w:val="000000"/>
                <w:szCs w:val="21"/>
              </w:rPr>
              <w:t>四、安全培训管理系统</w:t>
            </w:r>
          </w:p>
          <w:p w14:paraId="54ADA6E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1、支持培训课件维护，可对课件进行新增、编辑、删除操作；新增课件时，支持设置所属课件目录、课件名称、课件类型，课件类型支持文件、视频形式上传；</w:t>
            </w:r>
          </w:p>
          <w:p w14:paraId="0F9790F0"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2、支持培训题库维护，可对试题进行新增、编辑、删除操作；新增试题时，支持设置所属题库目录、题目类型、题目分值、题目、选项信息、是否正确选型等，题目支持excel批量导入；</w:t>
            </w:r>
          </w:p>
          <w:p w14:paraId="07DF9AB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3、支持培训试卷维护，可对试卷进行新增、编辑、删除操作；新增试卷时，支持设置试卷名称、赋分方式、试题信息、试卷及格分等；</w:t>
            </w:r>
          </w:p>
          <w:p w14:paraId="5B42ED8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4、支持培训任务维护，可以对任务进行新增、编辑、下架/发布、删除；新增任务时，支持设置培训类型、任务标题、培训时间、培训任务、关联课件、课件信息、是否需要考试、关联试卷、未完成提醒等；</w:t>
            </w:r>
          </w:p>
          <w:p w14:paraId="25105A77"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5、支持移动端进行安全培训任务，可以查看已完成培训的历史记录；</w:t>
            </w:r>
          </w:p>
          <w:p w14:paraId="3AEE7BA5" w14:textId="0897B60D" w:rsidR="004641BE" w:rsidRPr="006C671D" w:rsidRDefault="002C3017">
            <w:pPr>
              <w:pStyle w:val="a9"/>
              <w:spacing w:line="360" w:lineRule="auto"/>
              <w:ind w:firstLineChars="0" w:firstLine="0"/>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6、可视化平台支持对单位安全培训的统计分析，包括线上培训的总数、进行中、已结束数量；点击指标可以查看明细记录，展示内容包括任务状态、线上学习标题、培训日期、参训率、考核率、合格率等内容；支持进一步查看培训记录详情，页面弹窗展示包括培训内容、培训课件、试卷、人员学习情况等，支持导出人员学习情况记录表。</w:t>
            </w:r>
            <w:r w:rsidR="004641BE" w:rsidRPr="006C671D">
              <w:rPr>
                <w:rFonts w:ascii="宋体" w:hAnsi="宋体" w:cs="宋体" w:hint="eastAsia"/>
                <w:kern w:val="0"/>
                <w:szCs w:val="21"/>
              </w:rPr>
              <w:t>（需要证明材料）</w:t>
            </w:r>
          </w:p>
          <w:p w14:paraId="6FD9BB38" w14:textId="77777777" w:rsidR="004641BE" w:rsidRPr="006C671D" w:rsidRDefault="004641BE">
            <w:pPr>
              <w:spacing w:line="360" w:lineRule="auto"/>
              <w:rPr>
                <w:b/>
                <w:color w:val="000000"/>
                <w:szCs w:val="21"/>
              </w:rPr>
            </w:pPr>
            <w:r w:rsidRPr="006C671D">
              <w:rPr>
                <w:rFonts w:hint="eastAsia"/>
                <w:b/>
                <w:color w:val="000000"/>
                <w:szCs w:val="21"/>
              </w:rPr>
              <w:t>五、网格风险分级管理</w:t>
            </w:r>
          </w:p>
          <w:p w14:paraId="756277FF"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1、支持网格风险考核标准维护，可对风险规则进行新增、</w:t>
            </w:r>
            <w:r>
              <w:rPr>
                <w:rFonts w:ascii="宋体" w:hAnsi="宋体" w:cs="宋体" w:hint="eastAsia"/>
                <w:color w:val="000000" w:themeColor="text1"/>
                <w:kern w:val="0"/>
                <w:szCs w:val="21"/>
              </w:rPr>
              <w:lastRenderedPageBreak/>
              <w:t>编辑、删除、发布操作；新增风险规则时，支持设置风险规则名称、适用网格等级、考核总分、本级考核占比、风险规则信息等；</w:t>
            </w:r>
          </w:p>
          <w:p w14:paraId="67D91C5B"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2、可视化平台具备网格风险统计功能，支持按二级、三级网格对网格总数、低风险、中低风险、中风险、高风险进行网格风险分类统计；</w:t>
            </w:r>
          </w:p>
          <w:p w14:paraId="4623D2BD" w14:textId="77777777" w:rsidR="004641BE" w:rsidRDefault="004641BE">
            <w:pPr>
              <w:spacing w:line="360" w:lineRule="auto"/>
              <w:rPr>
                <w:color w:val="000000"/>
                <w:szCs w:val="21"/>
              </w:rPr>
            </w:pPr>
            <w:r>
              <w:rPr>
                <w:rFonts w:ascii="宋体" w:hAnsi="宋体" w:cs="宋体" w:hint="eastAsia"/>
                <w:color w:val="000000" w:themeColor="text1"/>
                <w:kern w:val="0"/>
                <w:szCs w:val="21"/>
              </w:rPr>
              <w:t>3、支持点击各类风险的网格指标查看明细记录，明细记录能够展示该网格对应风险等级所存在的问题；明细表支持二级网格与三级网格标签切换，并支持选择对应的风险等级进行检索展示。</w:t>
            </w:r>
          </w:p>
          <w:p w14:paraId="05D4832B" w14:textId="77777777" w:rsidR="004641BE" w:rsidRDefault="004641BE">
            <w:pPr>
              <w:spacing w:line="360" w:lineRule="auto"/>
              <w:rPr>
                <w:b/>
                <w:bCs/>
                <w:color w:val="000000"/>
                <w:szCs w:val="21"/>
              </w:rPr>
            </w:pPr>
            <w:r>
              <w:rPr>
                <w:rFonts w:hint="eastAsia"/>
                <w:b/>
                <w:bCs/>
                <w:color w:val="000000"/>
                <w:szCs w:val="21"/>
              </w:rPr>
              <w:t>六、隐患随手拍</w:t>
            </w:r>
          </w:p>
          <w:p w14:paraId="2F98AA9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1、支持发现问题隐患，在移动端通过图文方式上报隐患；</w:t>
            </w:r>
          </w:p>
          <w:p w14:paraId="50076240"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2、支持对上报的隐患进行审核；</w:t>
            </w:r>
          </w:p>
          <w:p w14:paraId="040610BA"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3、支持对整改完成后的结果进行上传和闭环；</w:t>
            </w:r>
          </w:p>
          <w:p w14:paraId="0157090B" w14:textId="77777777" w:rsidR="004641BE" w:rsidRDefault="004641BE">
            <w:pPr>
              <w:spacing w:line="360" w:lineRule="auto"/>
              <w:rPr>
                <w:color w:val="000000"/>
                <w:szCs w:val="21"/>
              </w:rPr>
            </w:pPr>
            <w:r>
              <w:rPr>
                <w:rFonts w:ascii="宋体" w:hAnsi="宋体" w:cs="宋体" w:hint="eastAsia"/>
                <w:color w:val="000000" w:themeColor="text1"/>
                <w:kern w:val="0"/>
                <w:szCs w:val="21"/>
              </w:rPr>
              <w:t>4、支持对已整改问题进行审核，并将有关情况反馈至隐患上报人。</w:t>
            </w:r>
          </w:p>
          <w:p w14:paraId="28D4BE3E" w14:textId="77777777" w:rsidR="004641BE" w:rsidRDefault="004641BE">
            <w:pPr>
              <w:spacing w:line="360" w:lineRule="auto"/>
              <w:rPr>
                <w:b/>
                <w:bCs/>
                <w:color w:val="000000"/>
                <w:szCs w:val="21"/>
              </w:rPr>
            </w:pPr>
            <w:r>
              <w:rPr>
                <w:rFonts w:hint="eastAsia"/>
                <w:b/>
                <w:bCs/>
                <w:color w:val="000000"/>
                <w:szCs w:val="21"/>
              </w:rPr>
              <w:t>七、隐患全流程管理</w:t>
            </w:r>
          </w:p>
          <w:p w14:paraId="1EB2F089"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1、支持对日常巡查、自主上报、网格自检自查、网格专项检查等流程上报的隐患数据自动进行汇总统计；</w:t>
            </w:r>
          </w:p>
          <w:p w14:paraId="2F420BE4" w14:textId="77777777" w:rsidR="004641BE" w:rsidRDefault="004641BE">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2、支持根据隐患来源、整改情况、检查时间检索各类隐患的详细信息，包含隐患来源、检查人员、检查时间、具体问题、问题图片、整改时限、整改责任人、整改措施、整改图片、整改确认人、销号时间等信息；</w:t>
            </w:r>
          </w:p>
          <w:p w14:paraId="597C06D0" w14:textId="4978461D" w:rsidR="004641BE" w:rsidRDefault="002C3017">
            <w:pPr>
              <w:widowControl/>
              <w:spacing w:line="360" w:lineRule="auto"/>
              <w:jc w:val="left"/>
              <w:rPr>
                <w:rFonts w:ascii="宋体" w:hAnsi="宋体" w:cs="宋体"/>
                <w:color w:val="000000" w:themeColor="text1"/>
                <w:kern w:val="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3、支持建立隐患“四张清单”，包括责任清单、问题清单、整改清单、销号清单，支持导出到excel表格；（需要提供证明材料）</w:t>
            </w:r>
          </w:p>
          <w:p w14:paraId="0C532242" w14:textId="1B9E1610" w:rsidR="004641BE" w:rsidRDefault="002C3017">
            <w:pPr>
              <w:spacing w:line="360" w:lineRule="auto"/>
              <w:rPr>
                <w:color w:val="000000"/>
                <w:szCs w:val="21"/>
              </w:rPr>
            </w:pPr>
            <w:r>
              <w:rPr>
                <w:rFonts w:ascii="宋体" w:hAnsi="宋体" w:cs="宋体" w:hint="eastAsia"/>
                <w:color w:val="000000" w:themeColor="text1"/>
                <w:kern w:val="0"/>
                <w:szCs w:val="21"/>
              </w:rPr>
              <w:t>★</w:t>
            </w:r>
            <w:r w:rsidR="004641BE">
              <w:rPr>
                <w:rFonts w:ascii="宋体" w:hAnsi="宋体" w:cs="宋体" w:hint="eastAsia"/>
                <w:color w:val="000000" w:themeColor="text1"/>
                <w:kern w:val="0"/>
                <w:szCs w:val="21"/>
              </w:rPr>
              <w:t>4、可视化平台具备四张清单功能，统一对单位内所有故障隐患信息进行统计分析并列表展示，包括问题的总数、未</w:t>
            </w:r>
            <w:r w:rsidR="004641BE">
              <w:rPr>
                <w:rFonts w:ascii="宋体" w:hAnsi="宋体" w:cs="宋体" w:hint="eastAsia"/>
                <w:color w:val="000000" w:themeColor="text1"/>
                <w:kern w:val="0"/>
                <w:szCs w:val="21"/>
              </w:rPr>
              <w:lastRenderedPageBreak/>
              <w:t>整改数、已整改数相关指标；同时支持按月进行隐患四张清单小结，包括每月的总数、未整改、已整改；支持按月查看每月隐患的明细记录，明细记录包含隐患整改情况、隐患来源、检查人员、检查时间、具体问题、问题图片、整改措施及整改图片等内容，支持图片预览和内容翻页。（需要提供证明材料）</w:t>
            </w:r>
          </w:p>
        </w:tc>
      </w:tr>
      <w:tr w:rsidR="004641BE" w14:paraId="337C564B" w14:textId="77777777" w:rsidTr="003645E8">
        <w:trPr>
          <w:jc w:val="center"/>
        </w:trPr>
        <w:tc>
          <w:tcPr>
            <w:tcW w:w="644" w:type="dxa"/>
            <w:vAlign w:val="center"/>
          </w:tcPr>
          <w:p w14:paraId="20171A7B" w14:textId="77777777" w:rsidR="004641BE" w:rsidRDefault="004641BE">
            <w:pPr>
              <w:numPr>
                <w:ilvl w:val="0"/>
                <w:numId w:val="5"/>
              </w:numPr>
              <w:spacing w:line="360" w:lineRule="auto"/>
              <w:jc w:val="center"/>
              <w:rPr>
                <w:color w:val="000000"/>
                <w:szCs w:val="21"/>
              </w:rPr>
            </w:pPr>
          </w:p>
        </w:tc>
        <w:tc>
          <w:tcPr>
            <w:tcW w:w="1125" w:type="dxa"/>
            <w:vAlign w:val="center"/>
          </w:tcPr>
          <w:p w14:paraId="31FC910B" w14:textId="77777777" w:rsidR="004641BE" w:rsidRDefault="004641BE">
            <w:pPr>
              <w:spacing w:line="360" w:lineRule="auto"/>
              <w:jc w:val="center"/>
              <w:rPr>
                <w:color w:val="000000"/>
                <w:szCs w:val="21"/>
              </w:rPr>
            </w:pPr>
            <w:r>
              <w:rPr>
                <w:rFonts w:hint="eastAsia"/>
                <w:color w:val="000000"/>
                <w:szCs w:val="21"/>
              </w:rPr>
              <w:t>安消管理数字驾驶舱</w:t>
            </w:r>
          </w:p>
        </w:tc>
        <w:tc>
          <w:tcPr>
            <w:tcW w:w="647" w:type="dxa"/>
            <w:vAlign w:val="center"/>
          </w:tcPr>
          <w:p w14:paraId="71134406" w14:textId="227A6984"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1832800C" w14:textId="75E1C36E"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607BB68A" w14:textId="77777777" w:rsidR="004641BE" w:rsidRDefault="004641BE">
            <w:pPr>
              <w:spacing w:line="360" w:lineRule="auto"/>
              <w:rPr>
                <w:b/>
                <w:bCs/>
                <w:color w:val="000000"/>
                <w:szCs w:val="21"/>
              </w:rPr>
            </w:pPr>
            <w:r>
              <w:rPr>
                <w:rFonts w:hint="eastAsia"/>
                <w:b/>
                <w:bCs/>
                <w:color w:val="000000"/>
                <w:szCs w:val="21"/>
              </w:rPr>
              <w:t>电脑端</w:t>
            </w:r>
          </w:p>
          <w:p w14:paraId="67B82D71"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、支持展示医院安全工作的概览信息，包括简介、安保人员、微型消防站、应急队伍、应急人员等信息。</w:t>
            </w:r>
            <w:r>
              <w:rPr>
                <w:rFonts w:hint="eastAsia"/>
                <w:color w:val="000000"/>
                <w:szCs w:val="21"/>
              </w:rPr>
              <w:t xml:space="preserve">  </w:t>
            </w:r>
          </w:p>
          <w:p w14:paraId="73AFA597"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、支持显示当前院区消控室值班人员的信息，包括人员名字、值班状态、联系电话等信息。</w:t>
            </w:r>
          </w:p>
          <w:p w14:paraId="5B89631C"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支持对单位的安防设备总数、正常数、异常数进行统计展示，可以查看每个指标的明细数据，支持对安防设备进行分类型的展示，查看每类安防设备的分类占比，支持对视频摄像机进行分场景的分类数据，显示每个场景的摄像机数量。</w:t>
            </w:r>
          </w:p>
          <w:p w14:paraId="3B0CEBF2"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、支持对单位的消防设备点位总数、正常数、异常数进行统计展示，可以查看每个指标的明细数据，支持对消防设备点位进行分类型的展示，查看每类消防设备点位的分类占比。</w:t>
            </w:r>
          </w:p>
          <w:p w14:paraId="6A5F1184"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、支持展示消防传感器设备的在离线状态，可以查看在线离线的明细数据，支持展示火灾自动报警系统的点位总数以及明细信息，可以分类型显示每种点位的总数、异常数，支持查看明细信息。</w:t>
            </w:r>
          </w:p>
          <w:p w14:paraId="6291BBDC" w14:textId="77777777" w:rsidR="004641BE" w:rsidRDefault="004641BE">
            <w:pPr>
              <w:spacing w:line="360" w:lineRule="auto"/>
              <w:rPr>
                <w:color w:val="000000"/>
                <w:szCs w:val="21"/>
              </w:rPr>
            </w:pPr>
            <w:r>
              <w:rPr>
                <w:rFonts w:hint="eastAsia"/>
                <w:color w:val="000000"/>
                <w:szCs w:val="21"/>
              </w:rPr>
              <w:t>6</w:t>
            </w:r>
            <w:r>
              <w:rPr>
                <w:rFonts w:hint="eastAsia"/>
                <w:color w:val="000000"/>
                <w:szCs w:val="21"/>
              </w:rPr>
              <w:t>、支持显示消防水系统的点位总数、正常、离线、故障的数据以及明细信息，可以显示每个监测点位的详细信息，包括名称、是否报警、采集时间、当期值、参考值。</w:t>
            </w:r>
          </w:p>
          <w:p w14:paraId="4FEBDC2E" w14:textId="77777777" w:rsidR="004641BE" w:rsidRDefault="004641BE">
            <w:pPr>
              <w:spacing w:line="360" w:lineRule="auto"/>
              <w:rPr>
                <w:color w:val="000000"/>
                <w:szCs w:val="21"/>
              </w:rPr>
            </w:pPr>
            <w:r>
              <w:rPr>
                <w:rFonts w:hint="eastAsia"/>
                <w:color w:val="000000"/>
                <w:szCs w:val="21"/>
              </w:rPr>
              <w:t>7</w:t>
            </w:r>
            <w:r>
              <w:rPr>
                <w:rFonts w:hint="eastAsia"/>
                <w:color w:val="000000"/>
                <w:szCs w:val="21"/>
              </w:rPr>
              <w:t>、支持展示消防控制柜的总数、正常、离线信息，可以查</w:t>
            </w:r>
            <w:r>
              <w:rPr>
                <w:rFonts w:hint="eastAsia"/>
                <w:color w:val="000000"/>
                <w:szCs w:val="21"/>
              </w:rPr>
              <w:lastRenderedPageBreak/>
              <w:t>看明细信息，可以显示当期柜子的状态、采集时间。</w:t>
            </w:r>
          </w:p>
          <w:p w14:paraId="04A6D42C" w14:textId="77777777" w:rsidR="004641BE" w:rsidRDefault="004641BE">
            <w:pPr>
              <w:spacing w:line="360" w:lineRule="auto"/>
              <w:rPr>
                <w:color w:val="000000"/>
                <w:szCs w:val="21"/>
              </w:rPr>
            </w:pPr>
            <w:r>
              <w:rPr>
                <w:rFonts w:hint="eastAsia"/>
                <w:color w:val="000000"/>
                <w:szCs w:val="21"/>
              </w:rPr>
              <w:t>8</w:t>
            </w:r>
            <w:r>
              <w:rPr>
                <w:rFonts w:hint="eastAsia"/>
                <w:color w:val="000000"/>
                <w:szCs w:val="21"/>
              </w:rPr>
              <w:t>、支持显示灭火器的总数量、使用中数量、待维护、已报废数量，可以查看各个指标的明细信息，支持展示灭火器即将报废、需要维护的的数据，可以查看各个数据的明细信息。</w:t>
            </w:r>
          </w:p>
          <w:p w14:paraId="1DEE5468" w14:textId="77777777" w:rsidR="004641BE" w:rsidRDefault="004641BE">
            <w:pPr>
              <w:spacing w:line="360" w:lineRule="auto"/>
              <w:rPr>
                <w:color w:val="000000"/>
                <w:szCs w:val="21"/>
              </w:rPr>
            </w:pPr>
            <w:r>
              <w:rPr>
                <w:rFonts w:hint="eastAsia"/>
                <w:color w:val="000000"/>
                <w:szCs w:val="21"/>
              </w:rPr>
              <w:t>9</w:t>
            </w:r>
            <w:r>
              <w:rPr>
                <w:rFonts w:hint="eastAsia"/>
                <w:color w:val="000000"/>
                <w:szCs w:val="21"/>
              </w:rPr>
              <w:t>、支持通过图表对灭火器的分类数据进行展示，显示每种分类灭火器的数量。</w:t>
            </w:r>
          </w:p>
          <w:p w14:paraId="4BA39F1B" w14:textId="77777777" w:rsidR="004641BE" w:rsidRDefault="004641BE">
            <w:pPr>
              <w:spacing w:line="360" w:lineRule="auto"/>
              <w:rPr>
                <w:color w:val="000000"/>
                <w:szCs w:val="21"/>
              </w:rPr>
            </w:pPr>
            <w:r>
              <w:rPr>
                <w:rFonts w:hint="eastAsia"/>
                <w:color w:val="000000"/>
                <w:szCs w:val="21"/>
              </w:rPr>
              <w:t>10</w:t>
            </w:r>
            <w:r>
              <w:rPr>
                <w:rFonts w:hint="eastAsia"/>
                <w:color w:val="000000"/>
                <w:szCs w:val="21"/>
              </w:rPr>
              <w:t>、支持按日度、月度显示巡查任务的完成情况，包括未开始、巡查中、已完成，巡查完成率，支持查看各个指标的明细信息。</w:t>
            </w:r>
          </w:p>
          <w:p w14:paraId="04BC8EB6" w14:textId="77777777" w:rsidR="004641BE" w:rsidRDefault="004641BE">
            <w:pPr>
              <w:spacing w:line="360" w:lineRule="auto"/>
              <w:rPr>
                <w:color w:val="000000"/>
                <w:szCs w:val="21"/>
              </w:rPr>
            </w:pPr>
            <w:r>
              <w:rPr>
                <w:rFonts w:hint="eastAsia"/>
                <w:color w:val="000000"/>
                <w:szCs w:val="21"/>
              </w:rPr>
              <w:t>11</w:t>
            </w:r>
            <w:r>
              <w:rPr>
                <w:rFonts w:hint="eastAsia"/>
                <w:color w:val="000000"/>
                <w:szCs w:val="21"/>
              </w:rPr>
              <w:t>、支持展示总的巡查点位数、未巡查点位、漏巡查点位、未成功巡查点位数，支持查看各个指标的明细信息，支持通过图表对巡查的情况进行统计分析。</w:t>
            </w:r>
          </w:p>
          <w:p w14:paraId="2DBD1D2F" w14:textId="77777777" w:rsidR="004641BE" w:rsidRDefault="004641BE">
            <w:pPr>
              <w:spacing w:line="360" w:lineRule="auto"/>
              <w:rPr>
                <w:color w:val="000000"/>
                <w:szCs w:val="21"/>
              </w:rPr>
            </w:pPr>
            <w:r>
              <w:rPr>
                <w:rFonts w:hint="eastAsia"/>
                <w:color w:val="000000"/>
                <w:szCs w:val="21"/>
              </w:rPr>
              <w:t>13</w:t>
            </w:r>
            <w:r>
              <w:rPr>
                <w:rFonts w:hint="eastAsia"/>
                <w:color w:val="000000"/>
                <w:szCs w:val="21"/>
              </w:rPr>
              <w:t>、支持展示隐患总数、待整改数、已整改数、整改率，可以查看各个指标的明细信息。</w:t>
            </w:r>
          </w:p>
          <w:p w14:paraId="138E4AFE" w14:textId="77777777" w:rsidR="004641BE" w:rsidRDefault="004641BE">
            <w:pPr>
              <w:spacing w:line="360" w:lineRule="auto"/>
              <w:rPr>
                <w:color w:val="000000"/>
                <w:szCs w:val="21"/>
              </w:rPr>
            </w:pPr>
            <w:r>
              <w:rPr>
                <w:rFonts w:hint="eastAsia"/>
                <w:color w:val="000000"/>
                <w:szCs w:val="21"/>
              </w:rPr>
              <w:t>14</w:t>
            </w:r>
            <w:r>
              <w:rPr>
                <w:rFonts w:hint="eastAsia"/>
                <w:color w:val="000000"/>
                <w:szCs w:val="21"/>
              </w:rPr>
              <w:t>、支持根据隐患的来源进行统计分析，显示不同隐患来源的隐患数，可以查看各个隐患的明细信息，支持通过图表对隐患的情况进行统计分析。</w:t>
            </w:r>
          </w:p>
          <w:p w14:paraId="53256339" w14:textId="77777777" w:rsidR="004641BE" w:rsidRDefault="004641BE">
            <w:pPr>
              <w:spacing w:line="360" w:lineRule="auto"/>
              <w:rPr>
                <w:color w:val="000000"/>
                <w:szCs w:val="21"/>
              </w:rPr>
            </w:pPr>
            <w:r>
              <w:rPr>
                <w:rFonts w:hint="eastAsia"/>
                <w:color w:val="000000"/>
                <w:szCs w:val="21"/>
              </w:rPr>
              <w:t>16</w:t>
            </w:r>
            <w:r>
              <w:rPr>
                <w:rFonts w:hint="eastAsia"/>
                <w:color w:val="000000"/>
                <w:szCs w:val="21"/>
              </w:rPr>
              <w:t>、支持展示告警总数、未处理、已处理、处理率，可以查看各个指标的明细信息。</w:t>
            </w:r>
          </w:p>
          <w:p w14:paraId="3D317EE9" w14:textId="77777777" w:rsidR="004641BE" w:rsidRDefault="004641BE">
            <w:pPr>
              <w:spacing w:line="360" w:lineRule="auto"/>
              <w:rPr>
                <w:color w:val="000000"/>
                <w:szCs w:val="21"/>
              </w:rPr>
            </w:pPr>
            <w:r>
              <w:rPr>
                <w:rFonts w:hint="eastAsia"/>
                <w:color w:val="000000"/>
                <w:szCs w:val="21"/>
              </w:rPr>
              <w:t>17</w:t>
            </w:r>
            <w:r>
              <w:rPr>
                <w:rFonts w:hint="eastAsia"/>
                <w:color w:val="000000"/>
                <w:szCs w:val="21"/>
              </w:rPr>
              <w:t>、支持根据隐患的来源进行统计分析，显示不同隐患来源的隐患数，可以查看各个隐患的明细信息。</w:t>
            </w:r>
          </w:p>
          <w:p w14:paraId="2E5B4806" w14:textId="516AF856" w:rsidR="004641BE" w:rsidRDefault="002C3017">
            <w:pPr>
              <w:spacing w:line="360" w:lineRule="auto"/>
              <w:rPr>
                <w:color w:val="000000"/>
                <w:szCs w:val="21"/>
              </w:rPr>
            </w:pPr>
            <w:r>
              <w:rPr>
                <w:rFonts w:hint="eastAsia"/>
                <w:color w:val="000000"/>
                <w:szCs w:val="21"/>
              </w:rPr>
              <w:t>★</w:t>
            </w:r>
            <w:r w:rsidR="004641BE">
              <w:rPr>
                <w:rFonts w:hint="eastAsia"/>
                <w:color w:val="000000"/>
                <w:szCs w:val="21"/>
              </w:rPr>
              <w:t>18</w:t>
            </w:r>
            <w:r w:rsidR="004641BE">
              <w:rPr>
                <w:rFonts w:hint="eastAsia"/>
                <w:color w:val="000000"/>
                <w:szCs w:val="21"/>
              </w:rPr>
              <w:t>、支持展示火警以及其他各类告警的总数、已处理、未处理指标数据，支持近期告警的趋势分析，分类型告警排名统计；（需要提供证明文件）</w:t>
            </w:r>
          </w:p>
          <w:p w14:paraId="0DF19E53" w14:textId="0FC5DFF3" w:rsidR="004641BE" w:rsidRDefault="002C3017">
            <w:pPr>
              <w:spacing w:line="360" w:lineRule="auto"/>
              <w:rPr>
                <w:color w:val="000000"/>
                <w:szCs w:val="21"/>
              </w:rPr>
            </w:pPr>
            <w:r>
              <w:rPr>
                <w:rFonts w:hint="eastAsia"/>
                <w:color w:val="000000"/>
                <w:szCs w:val="21"/>
              </w:rPr>
              <w:t>★</w:t>
            </w:r>
            <w:r w:rsidR="004641BE">
              <w:rPr>
                <w:rFonts w:hint="eastAsia"/>
                <w:color w:val="000000"/>
                <w:szCs w:val="21"/>
              </w:rPr>
              <w:t>19</w:t>
            </w:r>
            <w:r w:rsidR="004641BE">
              <w:rPr>
                <w:rFonts w:hint="eastAsia"/>
                <w:color w:val="000000"/>
                <w:szCs w:val="21"/>
              </w:rPr>
              <w:t>、通过对医院现有运行数据的分析，平台自动给出相关的建议和意见，支持分类展示各类决策建议的数量，支持查看明细信息，支持按重要程度显示决策建议的详细内容。（需要提供证明文件）</w:t>
            </w:r>
          </w:p>
          <w:p w14:paraId="3D5AF122" w14:textId="77777777" w:rsidR="004641BE" w:rsidRDefault="004641BE">
            <w:pPr>
              <w:spacing w:line="360" w:lineRule="auto"/>
              <w:rPr>
                <w:b/>
                <w:bCs/>
                <w:color w:val="000000"/>
                <w:szCs w:val="21"/>
              </w:rPr>
            </w:pPr>
            <w:r>
              <w:rPr>
                <w:rFonts w:hint="eastAsia"/>
                <w:b/>
                <w:bCs/>
                <w:color w:val="000000"/>
                <w:szCs w:val="21"/>
              </w:rPr>
              <w:lastRenderedPageBreak/>
              <w:t>移动端</w:t>
            </w:r>
          </w:p>
          <w:p w14:paraId="251D97CE" w14:textId="77777777" w:rsidR="004641BE" w:rsidRDefault="004641BE">
            <w:pPr>
              <w:spacing w:line="360" w:lineRule="auto"/>
              <w:rPr>
                <w:color w:val="000000"/>
                <w:szCs w:val="21"/>
              </w:rPr>
            </w:pPr>
            <w:r>
              <w:rPr>
                <w:rFonts w:hint="eastAsia"/>
                <w:color w:val="000000"/>
                <w:szCs w:val="21"/>
              </w:rPr>
              <w:t>1</w:t>
            </w:r>
            <w:r>
              <w:rPr>
                <w:rFonts w:hint="eastAsia"/>
                <w:color w:val="000000"/>
                <w:szCs w:val="21"/>
              </w:rPr>
              <w:t>、支持对单位的简报进行设置，支持生产日报、周报、月报、季报、年报；</w:t>
            </w:r>
          </w:p>
          <w:p w14:paraId="051E97EF"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、支持分别对日报、周报、月报、季报、年报的推送进行设置，包括推送方式、推送时间、推送对象；</w:t>
            </w:r>
          </w:p>
          <w:p w14:paraId="77BC28B0"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、支持分别对日报、周报、月报、季报、年报，按统计时间进行检索查询；</w:t>
            </w:r>
          </w:p>
          <w:p w14:paraId="71260AAB"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、支持在电脑端、移动端接收简报信息，对单位安全管理的总体情况、消防告警、安防告警、故障、安消巡查、隐患管理等进行汇总统计；</w:t>
            </w:r>
          </w:p>
        </w:tc>
      </w:tr>
      <w:tr w:rsidR="004641BE" w14:paraId="2482C8A9" w14:textId="77777777" w:rsidTr="003645E8">
        <w:trPr>
          <w:jc w:val="center"/>
        </w:trPr>
        <w:tc>
          <w:tcPr>
            <w:tcW w:w="644" w:type="dxa"/>
            <w:vAlign w:val="center"/>
          </w:tcPr>
          <w:p w14:paraId="7E05494F" w14:textId="77777777" w:rsidR="004641BE" w:rsidRDefault="004641BE">
            <w:pPr>
              <w:numPr>
                <w:ilvl w:val="0"/>
                <w:numId w:val="5"/>
              </w:numPr>
              <w:spacing w:line="360" w:lineRule="auto"/>
              <w:jc w:val="center"/>
              <w:rPr>
                <w:color w:val="000000"/>
                <w:szCs w:val="21"/>
              </w:rPr>
            </w:pPr>
          </w:p>
        </w:tc>
        <w:tc>
          <w:tcPr>
            <w:tcW w:w="1125" w:type="dxa"/>
            <w:vAlign w:val="center"/>
          </w:tcPr>
          <w:p w14:paraId="5A055D9B" w14:textId="77777777" w:rsidR="004641BE" w:rsidRDefault="004641BE">
            <w:pPr>
              <w:spacing w:line="360" w:lineRule="auto"/>
              <w:jc w:val="center"/>
              <w:rPr>
                <w:color w:val="000000"/>
                <w:szCs w:val="21"/>
              </w:rPr>
            </w:pPr>
            <w:r>
              <w:rPr>
                <w:rFonts w:hint="eastAsia"/>
                <w:color w:val="000000"/>
                <w:szCs w:val="21"/>
              </w:rPr>
              <w:t>视频联动</w:t>
            </w:r>
          </w:p>
        </w:tc>
        <w:tc>
          <w:tcPr>
            <w:tcW w:w="647" w:type="dxa"/>
            <w:vAlign w:val="center"/>
          </w:tcPr>
          <w:p w14:paraId="3D302CE2" w14:textId="4D2EB1F6" w:rsidR="004641BE" w:rsidRDefault="004641BE">
            <w:pPr>
              <w:spacing w:line="360" w:lineRule="auto"/>
              <w:jc w:val="center"/>
              <w:rPr>
                <w:color w:val="000000"/>
                <w:szCs w:val="21"/>
              </w:rPr>
            </w:pPr>
            <w:r>
              <w:rPr>
                <w:rFonts w:hint="eastAsia"/>
                <w:color w:val="000000"/>
                <w:szCs w:val="21"/>
              </w:rPr>
              <w:t>1</w:t>
            </w:r>
          </w:p>
        </w:tc>
        <w:tc>
          <w:tcPr>
            <w:tcW w:w="647" w:type="dxa"/>
            <w:vAlign w:val="center"/>
          </w:tcPr>
          <w:p w14:paraId="02E5226B" w14:textId="0B259E22" w:rsidR="004641BE" w:rsidRDefault="004641BE">
            <w:pPr>
              <w:spacing w:line="360" w:lineRule="auto"/>
              <w:jc w:val="center"/>
              <w:rPr>
                <w:color w:val="000000"/>
                <w:szCs w:val="21"/>
              </w:rPr>
            </w:pPr>
            <w:r>
              <w:rPr>
                <w:rFonts w:hint="eastAsia"/>
                <w:color w:val="000000"/>
                <w:szCs w:val="21"/>
              </w:rPr>
              <w:t>套</w:t>
            </w:r>
          </w:p>
        </w:tc>
        <w:tc>
          <w:tcPr>
            <w:tcW w:w="5655" w:type="dxa"/>
            <w:vAlign w:val="center"/>
          </w:tcPr>
          <w:p w14:paraId="27E10E20" w14:textId="26899CCF" w:rsidR="004641BE" w:rsidRDefault="004641BE">
            <w:pPr>
              <w:spacing w:line="360" w:lineRule="auto"/>
              <w:rPr>
                <w:color w:val="000000"/>
                <w:szCs w:val="21"/>
              </w:rPr>
            </w:pPr>
            <w:r>
              <w:rPr>
                <w:rFonts w:hint="eastAsia"/>
                <w:color w:val="000000"/>
                <w:szCs w:val="21"/>
              </w:rPr>
              <w:t>1</w:t>
            </w:r>
            <w:r>
              <w:rPr>
                <w:rFonts w:hint="eastAsia"/>
                <w:color w:val="000000"/>
                <w:szCs w:val="21"/>
              </w:rPr>
              <w:t>、支持消防报警系统、一键报警系统、人脸识别系统在发生报警时，与视频监控系统进行联动；</w:t>
            </w:r>
          </w:p>
          <w:p w14:paraId="34810506" w14:textId="77777777" w:rsidR="004641BE" w:rsidRDefault="004641BE">
            <w:pPr>
              <w:spacing w:line="360" w:lineRule="auto"/>
              <w:rPr>
                <w:color w:val="000000"/>
                <w:szCs w:val="21"/>
              </w:rPr>
            </w:pPr>
            <w:r>
              <w:rPr>
                <w:rFonts w:hint="eastAsia"/>
                <w:color w:val="000000"/>
                <w:szCs w:val="21"/>
              </w:rPr>
              <w:t>2</w:t>
            </w:r>
            <w:r>
              <w:rPr>
                <w:rFonts w:hint="eastAsia"/>
                <w:color w:val="000000"/>
                <w:szCs w:val="21"/>
              </w:rPr>
              <w:t>、能够根据实际场景对摄像机和报警点位进行手动关联，也能够根据报警点位、摄像机在图纸中的位置在发生报警的时候自动获取到合适的摄像机。</w:t>
            </w:r>
          </w:p>
          <w:p w14:paraId="019DE179" w14:textId="77777777" w:rsidR="004641BE" w:rsidRDefault="004641BE">
            <w:pPr>
              <w:spacing w:line="360" w:lineRule="auto"/>
              <w:rPr>
                <w:color w:val="000000"/>
                <w:szCs w:val="21"/>
              </w:rPr>
            </w:pPr>
            <w:r>
              <w:rPr>
                <w:rFonts w:hint="eastAsia"/>
                <w:color w:val="000000"/>
                <w:szCs w:val="21"/>
              </w:rPr>
              <w:t>3</w:t>
            </w:r>
            <w:r>
              <w:rPr>
                <w:rFonts w:hint="eastAsia"/>
                <w:color w:val="000000"/>
                <w:szCs w:val="21"/>
              </w:rPr>
              <w:t>、当发生报警以后，自动打开最近的视频摄像头；支持按报警点位与摄像头的距离从近到远查看摄像头列表并进行逐个播放；支持通过拖拽列表中摄像头名称调整报警点关联摄像头的显示顺序。</w:t>
            </w:r>
          </w:p>
          <w:p w14:paraId="550A4441" w14:textId="77777777" w:rsidR="004641BE" w:rsidRDefault="004641BE">
            <w:pPr>
              <w:spacing w:line="360" w:lineRule="auto"/>
              <w:rPr>
                <w:color w:val="000000"/>
                <w:szCs w:val="21"/>
              </w:rPr>
            </w:pPr>
            <w:r>
              <w:rPr>
                <w:rFonts w:hint="eastAsia"/>
                <w:color w:val="000000"/>
                <w:szCs w:val="21"/>
              </w:rPr>
              <w:t>4</w:t>
            </w:r>
            <w:r>
              <w:rPr>
                <w:rFonts w:hint="eastAsia"/>
                <w:color w:val="000000"/>
                <w:szCs w:val="21"/>
              </w:rPr>
              <w:t>、支持在电脑端定位到报警点位所在的近景三维楼层页面，进行详细信息查看。</w:t>
            </w:r>
          </w:p>
          <w:p w14:paraId="127E597D" w14:textId="77777777" w:rsidR="004641BE" w:rsidRDefault="004641BE">
            <w:pPr>
              <w:spacing w:line="360" w:lineRule="auto"/>
              <w:rPr>
                <w:color w:val="000000"/>
                <w:szCs w:val="21"/>
              </w:rPr>
            </w:pPr>
            <w:r>
              <w:rPr>
                <w:rFonts w:hint="eastAsia"/>
                <w:color w:val="000000"/>
                <w:szCs w:val="21"/>
              </w:rPr>
              <w:t>5</w:t>
            </w:r>
            <w:r>
              <w:rPr>
                <w:rFonts w:hint="eastAsia"/>
                <w:color w:val="000000"/>
                <w:szCs w:val="21"/>
              </w:rPr>
              <w:t>、支持通过电脑端对火情进行误报和确认操作，通过误报操作可以将误报信息推送给所有收到报警的人员。</w:t>
            </w:r>
          </w:p>
          <w:p w14:paraId="36B6CBF0" w14:textId="1E359EA3" w:rsidR="004641BE" w:rsidRDefault="00136A2A">
            <w:pPr>
              <w:spacing w:line="360" w:lineRule="auto"/>
              <w:rPr>
                <w:color w:val="000000"/>
                <w:szCs w:val="21"/>
              </w:rPr>
            </w:pPr>
            <w:r w:rsidRPr="007D63B9">
              <w:rPr>
                <w:rFonts w:hint="eastAsia"/>
                <w:szCs w:val="21"/>
              </w:rPr>
              <w:t>★</w:t>
            </w:r>
            <w:r w:rsidR="00224F03" w:rsidRPr="007D63B9">
              <w:rPr>
                <w:rFonts w:hint="eastAsia"/>
                <w:szCs w:val="21"/>
              </w:rPr>
              <w:t>6</w:t>
            </w:r>
            <w:r w:rsidR="00224F03" w:rsidRPr="007D63B9">
              <w:rPr>
                <w:rFonts w:hint="eastAsia"/>
                <w:szCs w:val="21"/>
              </w:rPr>
              <w:t>、</w:t>
            </w:r>
            <w:r w:rsidR="0008210A" w:rsidRPr="007D63B9">
              <w:rPr>
                <w:rFonts w:hint="eastAsia"/>
                <w:szCs w:val="21"/>
              </w:rPr>
              <w:t>需要提供</w:t>
            </w:r>
            <w:r w:rsidR="006213C8" w:rsidRPr="007D63B9">
              <w:rPr>
                <w:rFonts w:hint="eastAsia"/>
                <w:szCs w:val="21"/>
              </w:rPr>
              <w:t>含</w:t>
            </w:r>
            <w:r w:rsidR="0039185C" w:rsidRPr="007D63B9">
              <w:rPr>
                <w:rFonts w:ascii="宋体" w:hAnsi="宋体" w:cs="宋体" w:hint="eastAsia"/>
                <w:kern w:val="0"/>
                <w:szCs w:val="21"/>
              </w:rPr>
              <w:t>“视频联动”字样</w:t>
            </w:r>
            <w:r w:rsidR="0039185C" w:rsidRPr="007D63B9">
              <w:rPr>
                <w:rFonts w:hint="eastAsia"/>
                <w:szCs w:val="21"/>
              </w:rPr>
              <w:t>并</w:t>
            </w:r>
            <w:r w:rsidR="006213C8" w:rsidRPr="007D63B9">
              <w:rPr>
                <w:rFonts w:hint="eastAsia"/>
                <w:szCs w:val="21"/>
              </w:rPr>
              <w:t>具有</w:t>
            </w:r>
            <w:r w:rsidR="0008210A" w:rsidRPr="007D63B9">
              <w:rPr>
                <w:rFonts w:hint="eastAsia"/>
                <w:szCs w:val="21"/>
              </w:rPr>
              <w:t>CMA</w:t>
            </w:r>
            <w:r w:rsidR="0008210A" w:rsidRPr="007D63B9">
              <w:rPr>
                <w:rFonts w:hint="eastAsia"/>
                <w:szCs w:val="21"/>
              </w:rPr>
              <w:t>标识的检测报告及国家版权局颁发的计算机软件著作权。</w:t>
            </w:r>
          </w:p>
        </w:tc>
      </w:tr>
      <w:tr w:rsidR="0008210A" w14:paraId="7CF96A3F" w14:textId="77777777" w:rsidTr="003645E8">
        <w:trPr>
          <w:jc w:val="center"/>
        </w:trPr>
        <w:tc>
          <w:tcPr>
            <w:tcW w:w="644" w:type="dxa"/>
            <w:vAlign w:val="center"/>
          </w:tcPr>
          <w:p w14:paraId="55DA9D38"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3ECE57AB" w14:textId="67FE916A" w:rsidR="0008210A" w:rsidRDefault="0008210A"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点位数据实施</w:t>
            </w:r>
          </w:p>
        </w:tc>
        <w:tc>
          <w:tcPr>
            <w:tcW w:w="647" w:type="dxa"/>
            <w:vAlign w:val="center"/>
          </w:tcPr>
          <w:p w14:paraId="0D060B4C" w14:textId="59F36DFC" w:rsidR="0008210A" w:rsidRDefault="0008210A"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全院</w:t>
            </w:r>
          </w:p>
        </w:tc>
        <w:tc>
          <w:tcPr>
            <w:tcW w:w="647" w:type="dxa"/>
            <w:vAlign w:val="center"/>
          </w:tcPr>
          <w:p w14:paraId="3BEC23B9" w14:textId="5091B26A" w:rsidR="0008210A" w:rsidRDefault="0008210A"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点</w:t>
            </w:r>
          </w:p>
        </w:tc>
        <w:tc>
          <w:tcPr>
            <w:tcW w:w="5655" w:type="dxa"/>
            <w:vAlign w:val="center"/>
          </w:tcPr>
          <w:p w14:paraId="6D234420" w14:textId="233CE73F" w:rsidR="0008210A" w:rsidRDefault="0008210A" w:rsidP="0008210A">
            <w:pPr>
              <w:spacing w:line="360" w:lineRule="auto"/>
              <w:rPr>
                <w:color w:val="000000"/>
                <w:szCs w:val="21"/>
              </w:rPr>
            </w:pPr>
            <w:r>
              <w:rPr>
                <w:rFonts w:asciiTheme="minorEastAsia" w:eastAsiaTheme="minorEastAsia" w:hAnsiTheme="minorEastAsia" w:cstheme="minorEastAsia" w:hint="eastAsia"/>
                <w:color w:val="000000" w:themeColor="text1"/>
                <w:kern w:val="0"/>
                <w:szCs w:val="21"/>
              </w:rPr>
              <w:t>需要对火灾自动报警系统消防点位、视频监控点位、灭火器点位、消火栓箱点位、一键报警点位数据进行整理核对，将点位的名称、编码、位置等信息在平台中进行维护，同时在</w:t>
            </w:r>
            <w:r>
              <w:rPr>
                <w:rFonts w:asciiTheme="minorEastAsia" w:eastAsiaTheme="minorEastAsia" w:hAnsiTheme="minorEastAsia" w:cstheme="minorEastAsia" w:hint="eastAsia"/>
                <w:color w:val="000000" w:themeColor="text1"/>
                <w:kern w:val="0"/>
                <w:szCs w:val="21"/>
              </w:rPr>
              <w:lastRenderedPageBreak/>
              <w:t>三维模型进行位置的标注。</w:t>
            </w:r>
          </w:p>
        </w:tc>
      </w:tr>
      <w:tr w:rsidR="0008210A" w14:paraId="1BABBD79" w14:textId="77777777" w:rsidTr="003645E8">
        <w:trPr>
          <w:jc w:val="center"/>
        </w:trPr>
        <w:tc>
          <w:tcPr>
            <w:tcW w:w="644" w:type="dxa"/>
            <w:vAlign w:val="center"/>
          </w:tcPr>
          <w:p w14:paraId="3F688283"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65073970" w14:textId="77777777" w:rsidR="0008210A" w:rsidRDefault="0008210A" w:rsidP="0008210A">
            <w:pPr>
              <w:spacing w:line="360" w:lineRule="auto"/>
              <w:jc w:val="center"/>
              <w:rPr>
                <w:color w:val="000000"/>
                <w:szCs w:val="21"/>
              </w:rPr>
            </w:pPr>
            <w:r>
              <w:rPr>
                <w:rFonts w:hint="eastAsia"/>
                <w:color w:val="000000"/>
                <w:szCs w:val="21"/>
              </w:rPr>
              <w:t>应急指挥</w:t>
            </w:r>
          </w:p>
        </w:tc>
        <w:tc>
          <w:tcPr>
            <w:tcW w:w="647" w:type="dxa"/>
            <w:vAlign w:val="center"/>
          </w:tcPr>
          <w:p w14:paraId="5879E38B" w14:textId="136E0F60"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788B6465" w14:textId="7C36AC38"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39C735E6"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、确认为真实警情以后</w:t>
            </w:r>
            <w:r>
              <w:rPr>
                <w:rFonts w:hint="eastAsia"/>
                <w:color w:val="000000"/>
                <w:szCs w:val="21"/>
              </w:rPr>
              <w:t>,</w:t>
            </w:r>
            <w:r>
              <w:rPr>
                <w:rFonts w:hint="eastAsia"/>
                <w:color w:val="000000"/>
                <w:szCs w:val="21"/>
              </w:rPr>
              <w:t>电脑端进入应急指挥模式，可以查看报警消息推送、电话语音通知、短信发送的接收情况，可以查看各个人员是否已经成功接收到报警信息；</w:t>
            </w:r>
          </w:p>
          <w:p w14:paraId="6876C868"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在应急指挥模式下，可以自动同时打开报警点位附近和本次应急事件相关的重要场景的多路视频监控，能够显示报警点位附近相关的应急资源例如灭火器、消火栓等信息，自动打开与本次事件相关的例如消防水泵、消防水池等相关系统的运行状态；</w:t>
            </w:r>
          </w:p>
          <w:p w14:paraId="6EABB2ED"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、能够查看各类应急事件的应急预案的详细信息。</w:t>
            </w:r>
          </w:p>
        </w:tc>
      </w:tr>
      <w:tr w:rsidR="0008210A" w14:paraId="6C48DF55" w14:textId="77777777" w:rsidTr="003645E8">
        <w:trPr>
          <w:jc w:val="center"/>
        </w:trPr>
        <w:tc>
          <w:tcPr>
            <w:tcW w:w="644" w:type="dxa"/>
            <w:vAlign w:val="center"/>
          </w:tcPr>
          <w:p w14:paraId="6740560D"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74435710" w14:textId="77777777" w:rsidR="0008210A" w:rsidRDefault="0008210A" w:rsidP="0008210A">
            <w:pPr>
              <w:spacing w:line="360" w:lineRule="auto"/>
              <w:jc w:val="center"/>
              <w:rPr>
                <w:color w:val="000000"/>
                <w:szCs w:val="21"/>
              </w:rPr>
            </w:pPr>
            <w:r>
              <w:rPr>
                <w:rFonts w:hint="eastAsia"/>
                <w:color w:val="000000"/>
                <w:szCs w:val="21"/>
              </w:rPr>
              <w:t>消防水系统监测管理</w:t>
            </w:r>
          </w:p>
        </w:tc>
        <w:tc>
          <w:tcPr>
            <w:tcW w:w="647" w:type="dxa"/>
            <w:vAlign w:val="center"/>
          </w:tcPr>
          <w:p w14:paraId="47C4A24B" w14:textId="005083A9"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77BD18E7" w14:textId="571B276F"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25627245"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、具有水系统采集装置的维护功能，能够对采集装置进行新增、修改、删除的操作，同时能够对各个采集点的上下限阈值进行设置；</w:t>
            </w:r>
          </w:p>
          <w:p w14:paraId="40F3C872"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、具有点位的描点功能，能够支持对采集装置点位在三维模型或是平面图纸上进行描点的操作；</w:t>
            </w:r>
          </w:p>
          <w:p w14:paraId="190E6D62"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、能够对水压、液位等报警进行是否弹窗、是否有提示音进行个性化的设置；</w:t>
            </w:r>
          </w:p>
          <w:p w14:paraId="24941BEF"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、具有数据统计功能，可以统计当日告警、未处理、已处理的数据；还能够分类显示水压过低、水压过高等统计数据，每个数据指标都能查看详细的信息；</w:t>
            </w:r>
          </w:p>
          <w:p w14:paraId="5776CAEA"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、在电脑端以可视化仪表的方式显示采集点位的在线状态、最近采集时间、当前值、报警状态等信息；</w:t>
            </w:r>
          </w:p>
          <w:p w14:paraId="378A0C7F"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、支持切换到设备所在三维场景中的位置，支持按日期查看设备采集值的历史数据曲线，用于异常的分析判断；</w:t>
            </w:r>
          </w:p>
          <w:p w14:paraId="29A0F085"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、如果监测到水压、液位有异常的时候，能够以自动弹窗的形式将报警的时间、点位名称、位置等信息显示在三维模型的相应位置上，同时可以切换至告警点位所在楼层的近景三维场景；</w:t>
            </w:r>
          </w:p>
          <w:p w14:paraId="7B1DAA5E" w14:textId="77777777" w:rsidR="0008210A" w:rsidRDefault="0008210A" w:rsidP="0008210A">
            <w:pPr>
              <w:spacing w:line="360" w:lineRule="auto"/>
              <w:rPr>
                <w:color w:val="000000"/>
                <w:szCs w:val="21"/>
              </w:rPr>
            </w:pPr>
            <w:r>
              <w:rPr>
                <w:rFonts w:hint="eastAsia"/>
                <w:color w:val="000000"/>
                <w:szCs w:val="21"/>
              </w:rPr>
              <w:lastRenderedPageBreak/>
              <w:t>8</w:t>
            </w:r>
            <w:r>
              <w:rPr>
                <w:rFonts w:hint="eastAsia"/>
                <w:color w:val="000000"/>
                <w:szCs w:val="21"/>
              </w:rPr>
              <w:t>、可以对报警信息进行处理的操作，处理操作的时候能够记录处理的原因、操作人员、操作时间；</w:t>
            </w:r>
          </w:p>
          <w:p w14:paraId="1687154F" w14:textId="600B44B8" w:rsidR="0008210A" w:rsidRDefault="0008210A" w:rsidP="0008210A">
            <w:pPr>
              <w:spacing w:line="360" w:lineRule="auto"/>
              <w:rPr>
                <w:color w:val="000000"/>
                <w:szCs w:val="21"/>
              </w:rPr>
            </w:pPr>
            <w:r>
              <w:rPr>
                <w:rFonts w:hint="eastAsia"/>
                <w:color w:val="000000"/>
                <w:szCs w:val="21"/>
              </w:rPr>
              <w:t>★</w:t>
            </w:r>
            <w:r>
              <w:rPr>
                <w:rFonts w:hint="eastAsia"/>
                <w:color w:val="000000"/>
                <w:szCs w:val="21"/>
              </w:rPr>
              <w:t>9</w:t>
            </w:r>
            <w:r>
              <w:rPr>
                <w:rFonts w:hint="eastAsia"/>
                <w:color w:val="000000"/>
                <w:szCs w:val="21"/>
              </w:rPr>
              <w:t>、移动端需要支持以可视化的方式显示水系统的当前状态和数值，并支持查看点位的历史曲线；（需要提供证明材料）</w:t>
            </w:r>
          </w:p>
        </w:tc>
      </w:tr>
      <w:tr w:rsidR="0008210A" w14:paraId="21ABB5D4" w14:textId="77777777" w:rsidTr="003645E8">
        <w:trPr>
          <w:jc w:val="center"/>
        </w:trPr>
        <w:tc>
          <w:tcPr>
            <w:tcW w:w="644" w:type="dxa"/>
            <w:vAlign w:val="center"/>
          </w:tcPr>
          <w:p w14:paraId="57A9AE5C"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DA6924C" w14:textId="77777777" w:rsidR="0008210A" w:rsidRDefault="0008210A" w:rsidP="0008210A">
            <w:pPr>
              <w:spacing w:line="360" w:lineRule="auto"/>
              <w:jc w:val="center"/>
              <w:rPr>
                <w:color w:val="000000"/>
                <w:szCs w:val="21"/>
              </w:rPr>
            </w:pPr>
            <w:r>
              <w:rPr>
                <w:rFonts w:hint="eastAsia"/>
                <w:color w:val="000000"/>
                <w:szCs w:val="21"/>
              </w:rPr>
              <w:t>消防控制柜监测系统</w:t>
            </w:r>
          </w:p>
        </w:tc>
        <w:tc>
          <w:tcPr>
            <w:tcW w:w="647" w:type="dxa"/>
            <w:vAlign w:val="center"/>
          </w:tcPr>
          <w:p w14:paraId="691AEBF5" w14:textId="2BD79D33"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0F746DAD" w14:textId="5D92F056"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2BF4CF2A"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、具有控制柜采集装置的维护功能，能够对采集装置进行新增、修改、删除的操作，同时能够对各个控制柜正常的运行状态进行设置；</w:t>
            </w:r>
          </w:p>
          <w:p w14:paraId="3A6641B5"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、具有点位的描点功能，能够支持对采集装置点位在三维模型或是平面图纸上进行描点的操作；</w:t>
            </w:r>
          </w:p>
          <w:p w14:paraId="621642B2"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、能够对控制柜的状态异常进行是否弹窗、是否有提示音进行个性化的设置；</w:t>
            </w:r>
          </w:p>
          <w:p w14:paraId="272898A0"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、具有数据统计功能，可以统计当日告警、未处理、已处理的数据；每个数据指标都能查看详细的信息；</w:t>
            </w:r>
          </w:p>
          <w:p w14:paraId="79234CF6"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、需要能够在电脑端查看各个采集装置的安装位置、在离线状态、当前手自动状态、运行状态、应该是正常的参考状态。</w:t>
            </w:r>
          </w:p>
          <w:p w14:paraId="0E854225"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、如果监测到控制柜状态有异常的时候，能够以自动弹窗的形式将报警的时间、点位名称、位置等信息显示在三维模型的相应位置上，同时可切换至告警点位所在楼层的近景三维场景；</w:t>
            </w:r>
          </w:p>
          <w:p w14:paraId="00423476"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、可以对报警信息进行处理的操作，处理操作的时候能够记录处理的原因、操作人员、操作时间；</w:t>
            </w:r>
          </w:p>
          <w:p w14:paraId="7B01E374" w14:textId="06776658" w:rsidR="0008210A" w:rsidRDefault="0008210A" w:rsidP="0008210A">
            <w:pPr>
              <w:spacing w:line="360" w:lineRule="auto"/>
              <w:rPr>
                <w:color w:val="000000"/>
                <w:szCs w:val="21"/>
              </w:rPr>
            </w:pPr>
            <w:r>
              <w:rPr>
                <w:rFonts w:hint="eastAsia"/>
                <w:color w:val="000000"/>
                <w:szCs w:val="21"/>
              </w:rPr>
              <w:t>★</w:t>
            </w:r>
            <w:r>
              <w:rPr>
                <w:rFonts w:hint="eastAsia"/>
                <w:color w:val="000000"/>
                <w:szCs w:val="21"/>
              </w:rPr>
              <w:t>8</w:t>
            </w:r>
            <w:r>
              <w:rPr>
                <w:rFonts w:hint="eastAsia"/>
                <w:color w:val="000000"/>
                <w:szCs w:val="21"/>
              </w:rPr>
              <w:t>、移动端需要支持以可视化的方式显示控制柜当前状态；（需要提供证明材料）</w:t>
            </w:r>
          </w:p>
        </w:tc>
      </w:tr>
      <w:tr w:rsidR="0008210A" w14:paraId="3AB5BD17" w14:textId="77777777" w:rsidTr="003645E8">
        <w:trPr>
          <w:jc w:val="center"/>
        </w:trPr>
        <w:tc>
          <w:tcPr>
            <w:tcW w:w="644" w:type="dxa"/>
            <w:vAlign w:val="center"/>
          </w:tcPr>
          <w:p w14:paraId="1E31BDE8"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16A89AAA" w14:textId="77777777" w:rsidR="0008210A" w:rsidRDefault="0008210A" w:rsidP="0008210A">
            <w:pPr>
              <w:spacing w:line="360" w:lineRule="auto"/>
              <w:jc w:val="center"/>
              <w:rPr>
                <w:color w:val="000000"/>
                <w:szCs w:val="21"/>
              </w:rPr>
            </w:pPr>
            <w:r>
              <w:rPr>
                <w:rFonts w:hint="eastAsia"/>
                <w:color w:val="000000"/>
                <w:szCs w:val="21"/>
              </w:rPr>
              <w:t>电瓶车充电安全监测系统</w:t>
            </w:r>
          </w:p>
        </w:tc>
        <w:tc>
          <w:tcPr>
            <w:tcW w:w="647" w:type="dxa"/>
            <w:vAlign w:val="center"/>
          </w:tcPr>
          <w:p w14:paraId="128BFF01" w14:textId="09B666DA"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6F15F09F" w14:textId="48DAF23E"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11AA02E6"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、支持接入滨江院区现有电动自行车智能充电桩；</w:t>
            </w:r>
          </w:p>
          <w:p w14:paraId="48370DF7"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、具有数据统计功能，可以统计当日告警、未处理、已处理的数据，可以查看各个数据指标的详细信息；</w:t>
            </w:r>
          </w:p>
          <w:p w14:paraId="51352076" w14:textId="77777777" w:rsidR="0008210A" w:rsidRDefault="0008210A" w:rsidP="0008210A">
            <w:pPr>
              <w:spacing w:line="360" w:lineRule="auto"/>
              <w:rPr>
                <w:color w:val="000000"/>
                <w:szCs w:val="21"/>
              </w:rPr>
            </w:pPr>
            <w:r>
              <w:rPr>
                <w:rFonts w:hint="eastAsia"/>
                <w:color w:val="000000"/>
                <w:szCs w:val="21"/>
              </w:rPr>
              <w:lastRenderedPageBreak/>
              <w:t>3</w:t>
            </w:r>
            <w:r>
              <w:rPr>
                <w:rFonts w:hint="eastAsia"/>
                <w:color w:val="000000"/>
                <w:szCs w:val="21"/>
              </w:rPr>
              <w:t>、如果监测到电动自行车充电报警事件时，能够以自动弹窗的形式显示报警的时间、点位名称、位置等信息；</w:t>
            </w:r>
          </w:p>
          <w:p w14:paraId="78E43FB2" w14:textId="77777777" w:rsidR="0008210A" w:rsidRDefault="0008210A" w:rsidP="0008210A">
            <w:pPr>
              <w:pStyle w:val="a9"/>
              <w:spacing w:line="360" w:lineRule="auto"/>
              <w:ind w:firstLineChars="0" w:firstLine="0"/>
              <w:rPr>
                <w:color w:val="000000"/>
                <w:szCs w:val="21"/>
              </w:rPr>
            </w:pPr>
            <w:r>
              <w:rPr>
                <w:rFonts w:hint="eastAsia"/>
                <w:color w:val="000000"/>
                <w:szCs w:val="21"/>
              </w:rPr>
              <w:t>4</w:t>
            </w:r>
            <w:r>
              <w:rPr>
                <w:rFonts w:hint="eastAsia"/>
                <w:color w:val="000000"/>
                <w:szCs w:val="21"/>
              </w:rPr>
              <w:t>、支持对报警信息进行处理，处理操作的时候能够记录处理的原因、操作人员、操作时间；</w:t>
            </w:r>
          </w:p>
          <w:p w14:paraId="465F8415" w14:textId="77777777" w:rsidR="0008210A" w:rsidRDefault="0008210A" w:rsidP="0008210A">
            <w:pPr>
              <w:pStyle w:val="a9"/>
              <w:spacing w:line="360" w:lineRule="auto"/>
              <w:ind w:firstLineChars="0" w:firstLine="0"/>
              <w:rPr>
                <w:color w:val="000000"/>
                <w:szCs w:val="21"/>
              </w:rPr>
            </w:pPr>
            <w:r>
              <w:rPr>
                <w:rFonts w:hint="eastAsia"/>
                <w:color w:val="000000"/>
                <w:szCs w:val="21"/>
              </w:rPr>
              <w:t>5</w:t>
            </w:r>
            <w:r>
              <w:rPr>
                <w:rFonts w:hint="eastAsia"/>
                <w:color w:val="000000"/>
                <w:szCs w:val="21"/>
              </w:rPr>
              <w:t>、支持获取设备充电端口信息，通过后端分析应用，提高风险管控水平。</w:t>
            </w:r>
          </w:p>
        </w:tc>
      </w:tr>
      <w:tr w:rsidR="0008210A" w14:paraId="0F99B260" w14:textId="77777777" w:rsidTr="003645E8">
        <w:trPr>
          <w:jc w:val="center"/>
        </w:trPr>
        <w:tc>
          <w:tcPr>
            <w:tcW w:w="644" w:type="dxa"/>
            <w:vAlign w:val="center"/>
          </w:tcPr>
          <w:p w14:paraId="6F8752EE"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04C3A72C" w14:textId="77777777" w:rsidR="0008210A" w:rsidRDefault="0008210A" w:rsidP="0008210A">
            <w:pPr>
              <w:spacing w:line="360" w:lineRule="auto"/>
              <w:jc w:val="center"/>
              <w:rPr>
                <w:color w:val="000000"/>
                <w:szCs w:val="21"/>
              </w:rPr>
            </w:pPr>
            <w:r>
              <w:rPr>
                <w:rFonts w:hint="eastAsia"/>
                <w:color w:val="000000"/>
                <w:szCs w:val="21"/>
              </w:rPr>
              <w:t>灭火器全生命周期管理</w:t>
            </w:r>
          </w:p>
        </w:tc>
        <w:tc>
          <w:tcPr>
            <w:tcW w:w="647" w:type="dxa"/>
            <w:vAlign w:val="center"/>
          </w:tcPr>
          <w:p w14:paraId="0666B150" w14:textId="35947956"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25E36213" w14:textId="1FC291F9"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4CE127BA"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、具有灭火器的维护功能，能够对灭火器信息进行维护操作，能够设置灭火器型号、使用位置、责任人、出厂日期等信息，能够对灭火器通过模板进行批量导入；</w:t>
            </w:r>
          </w:p>
          <w:p w14:paraId="6FAF4DCF"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针对不同类型的灭火器可以设置使用规则，同时能够对提醒时间、提醒人员进行自定义设置，系统根据灭火器类型和它的出厂日期和使用年限进行自动计算，针对快到期的设备，平台可进行自动提醒相关负责人员；</w:t>
            </w:r>
          </w:p>
          <w:p w14:paraId="5BCD8AF1"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、移动端可以对灭火器更换操作，当设备到期后，可通过</w:t>
            </w:r>
            <w:r>
              <w:rPr>
                <w:rFonts w:hint="eastAsia"/>
                <w:color w:val="000000"/>
                <w:szCs w:val="21"/>
              </w:rPr>
              <w:t>APP</w:t>
            </w:r>
            <w:r>
              <w:rPr>
                <w:rFonts w:hint="eastAsia"/>
                <w:color w:val="000000"/>
                <w:szCs w:val="21"/>
              </w:rPr>
              <w:t>扫描新老设备二维码，进行设备信息更换；</w:t>
            </w:r>
          </w:p>
          <w:p w14:paraId="64107C85"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、移动端可以对灭火器进行报废操作，可以上传报废相关的图片、文字信息；</w:t>
            </w:r>
          </w:p>
          <w:p w14:paraId="3DAA02E8"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、移动端可以对使用中灭火器、需维护灭火器、即将报废灭火器、备用灭火器的数量进行统计，可以查看相关数量的详细信息；</w:t>
            </w:r>
          </w:p>
          <w:p w14:paraId="7479BF9C"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具有数据统计功能，在三维可视化平台灭火器管理模块中，可以查看单位灭火器设备总数、待维护的数量、已经报废的数量、备用的数量、即将维护的数量、即将报废的数量、过期的数量；支持分类查看干粉、水型、二氧化碳、洁净气体灭火器的数据，可以查看灭火器的状态、幢层、使用位置、下次维护日期、预计报废日期等详细信息，同时可以定位至灭火器在三维模型中的位置；</w:t>
            </w:r>
          </w:p>
          <w:p w14:paraId="3F5C99AB"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、在移动端能够查看单位使用中灭火器的总数、需要维护</w:t>
            </w:r>
            <w:r>
              <w:rPr>
                <w:rFonts w:hint="eastAsia"/>
                <w:color w:val="000000"/>
                <w:szCs w:val="21"/>
              </w:rPr>
              <w:lastRenderedPageBreak/>
              <w:t>数、即将报废数、备用数，支持点击查看数量的明细信息，同时在明细页面可以通过幢、层、二维码进行设备的检索；</w:t>
            </w:r>
          </w:p>
          <w:p w14:paraId="0775471F" w14:textId="77777777" w:rsidR="0008210A" w:rsidRDefault="0008210A" w:rsidP="0008210A">
            <w:pPr>
              <w:spacing w:line="360" w:lineRule="auto"/>
              <w:rPr>
                <w:color w:val="000000"/>
                <w:szCs w:val="21"/>
              </w:rPr>
            </w:pPr>
            <w:r>
              <w:rPr>
                <w:rFonts w:hint="eastAsia"/>
                <w:color w:val="000000"/>
                <w:szCs w:val="21"/>
              </w:rPr>
              <w:t>8</w:t>
            </w:r>
            <w:r>
              <w:rPr>
                <w:rFonts w:hint="eastAsia"/>
                <w:color w:val="000000"/>
                <w:szCs w:val="21"/>
              </w:rPr>
              <w:t>、在移动端能够进行灭火器管理，扫描灭火器二维码进行设备日常检查，确认设备是否完好后，可以对到期的灭火器进行更换和报废操作，同时可以查看灭火器生产、录入、修改、报废的台账记录。</w:t>
            </w:r>
          </w:p>
        </w:tc>
      </w:tr>
      <w:tr w:rsidR="0008210A" w14:paraId="164713A0" w14:textId="77777777" w:rsidTr="003645E8">
        <w:trPr>
          <w:jc w:val="center"/>
        </w:trPr>
        <w:tc>
          <w:tcPr>
            <w:tcW w:w="644" w:type="dxa"/>
            <w:vAlign w:val="center"/>
          </w:tcPr>
          <w:p w14:paraId="052CC469"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529DFC32" w14:textId="77777777" w:rsidR="0008210A" w:rsidRDefault="0008210A" w:rsidP="0008210A">
            <w:pPr>
              <w:spacing w:line="360" w:lineRule="auto"/>
              <w:jc w:val="center"/>
              <w:rPr>
                <w:color w:val="000000"/>
                <w:szCs w:val="21"/>
              </w:rPr>
            </w:pPr>
            <w:r>
              <w:rPr>
                <w:rFonts w:hint="eastAsia"/>
              </w:rPr>
              <w:t>一键报警系统联动应用</w:t>
            </w:r>
          </w:p>
        </w:tc>
        <w:tc>
          <w:tcPr>
            <w:tcW w:w="647" w:type="dxa"/>
            <w:vAlign w:val="center"/>
          </w:tcPr>
          <w:p w14:paraId="01C6FCFC" w14:textId="1BFF9E4D"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1B97EE05" w14:textId="2CACF1DA"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7BDD24CC"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、支持接入滨江院区现有一键报警系统；</w:t>
            </w:r>
          </w:p>
          <w:p w14:paraId="3F43537A"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、支持在电脑端展示一键报警点位的具体位置信息和设备列表信息；</w:t>
            </w:r>
          </w:p>
          <w:p w14:paraId="76409413"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、具有点位的描点功能，支持对一键报警设备点位在三维模型或是平面图纸上进行描点的操作；</w:t>
            </w:r>
          </w:p>
          <w:p w14:paraId="552186D8"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、具有数据统计功能，可以统计当日告警、未处理、已处理的数据，可以查看各个数据指标的详细信息；</w:t>
            </w:r>
          </w:p>
          <w:p w14:paraId="7BE0A829"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、能够对一键报警进行是否弹窗、是否有提示音进行个性化的设置；</w:t>
            </w:r>
          </w:p>
          <w:p w14:paraId="66B4C071"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、如果监测到一键报警事件时，能够以自动弹窗的形式将报警的时间、点位名称、位置等信息显示在三维模型的相应位置上，同时可切换至告警点位所在楼层的近景三维场景；</w:t>
            </w:r>
          </w:p>
          <w:p w14:paraId="643CE504" w14:textId="77777777" w:rsidR="0008210A" w:rsidRDefault="0008210A" w:rsidP="0008210A">
            <w:pPr>
              <w:spacing w:line="360" w:lineRule="auto"/>
              <w:rPr>
                <w:color w:val="000000"/>
                <w:szCs w:val="21"/>
              </w:rPr>
            </w:pPr>
            <w:r>
              <w:rPr>
                <w:rFonts w:hint="eastAsia"/>
                <w:color w:val="000000"/>
                <w:szCs w:val="21"/>
              </w:rPr>
              <w:t>7</w:t>
            </w:r>
            <w:r>
              <w:rPr>
                <w:rFonts w:hint="eastAsia"/>
                <w:color w:val="000000"/>
                <w:szCs w:val="21"/>
              </w:rPr>
              <w:t>、报警时能够自动打开报警点最近的视频监控画面，并按和报警点位的距离由近到远进行排序，可以根据需要进行视频监控的切换查看；</w:t>
            </w:r>
          </w:p>
          <w:p w14:paraId="788E8315" w14:textId="77777777" w:rsidR="0008210A" w:rsidRDefault="0008210A" w:rsidP="0008210A">
            <w:pPr>
              <w:spacing w:line="360" w:lineRule="auto"/>
              <w:rPr>
                <w:color w:val="000000"/>
                <w:szCs w:val="21"/>
              </w:rPr>
            </w:pPr>
            <w:r>
              <w:rPr>
                <w:rFonts w:hint="eastAsia"/>
                <w:color w:val="000000"/>
                <w:szCs w:val="21"/>
              </w:rPr>
              <w:t>8</w:t>
            </w:r>
            <w:r>
              <w:rPr>
                <w:rFonts w:hint="eastAsia"/>
                <w:color w:val="000000"/>
                <w:szCs w:val="21"/>
              </w:rPr>
              <w:t>、支持对报警信息进行处理，处理操作的时候能够记录处理的原因、操作人员、操作时间；</w:t>
            </w:r>
          </w:p>
        </w:tc>
      </w:tr>
      <w:tr w:rsidR="0008210A" w14:paraId="1437872E" w14:textId="77777777" w:rsidTr="003645E8">
        <w:trPr>
          <w:jc w:val="center"/>
        </w:trPr>
        <w:tc>
          <w:tcPr>
            <w:tcW w:w="644" w:type="dxa"/>
            <w:vAlign w:val="center"/>
          </w:tcPr>
          <w:p w14:paraId="49DC2DD6"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A8DADA4" w14:textId="77777777" w:rsidR="0008210A" w:rsidRDefault="0008210A" w:rsidP="0008210A">
            <w:pPr>
              <w:spacing w:line="360" w:lineRule="auto"/>
              <w:jc w:val="center"/>
              <w:rPr>
                <w:color w:val="000000"/>
                <w:szCs w:val="21"/>
              </w:rPr>
            </w:pPr>
            <w:r>
              <w:rPr>
                <w:rFonts w:hint="eastAsia"/>
              </w:rPr>
              <w:t>人脸识别系统联动应用</w:t>
            </w:r>
          </w:p>
        </w:tc>
        <w:tc>
          <w:tcPr>
            <w:tcW w:w="647" w:type="dxa"/>
            <w:vAlign w:val="center"/>
          </w:tcPr>
          <w:p w14:paraId="49DF1FAA" w14:textId="3868C372"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737C1B5B" w14:textId="49E3F948"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769DF238"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、具有人脸识别系统设备的维护功能，能够对重要</w:t>
            </w:r>
            <w:r>
              <w:rPr>
                <w:rFonts w:hint="eastAsia"/>
                <w:color w:val="000000"/>
                <w:szCs w:val="21"/>
              </w:rPr>
              <w:t>/</w:t>
            </w:r>
            <w:r>
              <w:rPr>
                <w:rFonts w:hint="eastAsia"/>
                <w:color w:val="000000"/>
                <w:szCs w:val="21"/>
              </w:rPr>
              <w:t>黑名单人员报警事件进行订阅设置；</w:t>
            </w:r>
          </w:p>
          <w:p w14:paraId="0C757354"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、具有点位的描点功能，能够支持对人脸识别摄像机点位在三维模型或是平面图纸上进行描点的操作；</w:t>
            </w:r>
          </w:p>
          <w:p w14:paraId="43189118"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、能够对重要</w:t>
            </w:r>
            <w:r>
              <w:rPr>
                <w:rFonts w:hint="eastAsia"/>
                <w:color w:val="000000"/>
                <w:szCs w:val="21"/>
              </w:rPr>
              <w:t>/</w:t>
            </w:r>
            <w:r>
              <w:rPr>
                <w:rFonts w:hint="eastAsia"/>
                <w:color w:val="000000"/>
                <w:szCs w:val="21"/>
              </w:rPr>
              <w:t>黑名单人员报警进行是否弹窗、是否有提示</w:t>
            </w:r>
            <w:r>
              <w:rPr>
                <w:rFonts w:hint="eastAsia"/>
                <w:color w:val="000000"/>
                <w:szCs w:val="21"/>
              </w:rPr>
              <w:lastRenderedPageBreak/>
              <w:t>音进行个性化的设置；</w:t>
            </w:r>
          </w:p>
          <w:p w14:paraId="547E3142"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、如果监测到重要</w:t>
            </w:r>
            <w:r>
              <w:rPr>
                <w:rFonts w:hint="eastAsia"/>
                <w:color w:val="000000"/>
                <w:szCs w:val="21"/>
              </w:rPr>
              <w:t>/</w:t>
            </w:r>
            <w:r>
              <w:rPr>
                <w:rFonts w:hint="eastAsia"/>
                <w:color w:val="000000"/>
                <w:szCs w:val="21"/>
              </w:rPr>
              <w:t>黑名单人员报警事件时，能够以自动弹窗的形式将报警的时间、点位名称、位置、截图等信息显示在三维模型的相应位置上，同时可以可切换至告警点位所在楼层的近景三维场景；</w:t>
            </w:r>
          </w:p>
          <w:p w14:paraId="4C2702FE" w14:textId="77777777" w:rsidR="0008210A" w:rsidRDefault="0008210A" w:rsidP="0008210A">
            <w:pPr>
              <w:spacing w:line="360" w:lineRule="auto"/>
              <w:rPr>
                <w:color w:val="000000"/>
                <w:szCs w:val="21"/>
              </w:rPr>
            </w:pPr>
            <w:r>
              <w:rPr>
                <w:rFonts w:hint="eastAsia"/>
                <w:color w:val="000000"/>
                <w:szCs w:val="21"/>
              </w:rPr>
              <w:t>5</w:t>
            </w:r>
            <w:r>
              <w:rPr>
                <w:rFonts w:hint="eastAsia"/>
                <w:color w:val="000000"/>
                <w:szCs w:val="21"/>
              </w:rPr>
              <w:t>、报警时能够自动打开告警设备的视频监控画面，同时周边的视频监控按和报警点位的距离由近到远进行排序展示，可以根据需要进行视频监控的切换查看；</w:t>
            </w:r>
          </w:p>
          <w:p w14:paraId="2A50B8F5" w14:textId="77777777" w:rsidR="0008210A" w:rsidRDefault="0008210A" w:rsidP="0008210A">
            <w:pPr>
              <w:spacing w:line="360" w:lineRule="auto"/>
              <w:rPr>
                <w:color w:val="000000"/>
                <w:szCs w:val="21"/>
              </w:rPr>
            </w:pPr>
            <w:r>
              <w:rPr>
                <w:rFonts w:hint="eastAsia"/>
                <w:color w:val="000000"/>
                <w:szCs w:val="21"/>
              </w:rPr>
              <w:t>6</w:t>
            </w:r>
            <w:r>
              <w:rPr>
                <w:rFonts w:hint="eastAsia"/>
                <w:color w:val="000000"/>
                <w:szCs w:val="21"/>
              </w:rPr>
              <w:t>、支持对报警信息进行处理，处理操作的时候能够记录处理的原因、操作人员、操作时间；</w:t>
            </w:r>
          </w:p>
          <w:p w14:paraId="39570743" w14:textId="77777777" w:rsidR="0008210A" w:rsidRDefault="0008210A" w:rsidP="0008210A">
            <w:pPr>
              <w:spacing w:line="360" w:lineRule="auto"/>
            </w:pPr>
            <w:r>
              <w:rPr>
                <w:rFonts w:hint="eastAsia"/>
                <w:color w:val="000000"/>
                <w:szCs w:val="21"/>
              </w:rPr>
              <w:t>7</w:t>
            </w:r>
            <w:r>
              <w:rPr>
                <w:rFonts w:hint="eastAsia"/>
                <w:color w:val="000000"/>
                <w:szCs w:val="21"/>
              </w:rPr>
              <w:t>、支持在电脑端上传人脸照片，进行快速比对，可以对检索的记录以列表式呈现，支持按时间进行排序显，并支持根据人脸抓拍时间在三维模型中生成模拟轨迹。</w:t>
            </w:r>
          </w:p>
        </w:tc>
      </w:tr>
      <w:tr w:rsidR="0008210A" w14:paraId="20C13E42" w14:textId="77777777" w:rsidTr="003645E8">
        <w:trPr>
          <w:jc w:val="center"/>
        </w:trPr>
        <w:tc>
          <w:tcPr>
            <w:tcW w:w="644" w:type="dxa"/>
            <w:vAlign w:val="center"/>
          </w:tcPr>
          <w:p w14:paraId="69D020B4"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F503DA6" w14:textId="77777777" w:rsidR="0008210A" w:rsidRDefault="0008210A" w:rsidP="0008210A">
            <w:pPr>
              <w:spacing w:line="360" w:lineRule="auto"/>
              <w:jc w:val="center"/>
              <w:rPr>
                <w:color w:val="000000"/>
                <w:szCs w:val="21"/>
              </w:rPr>
            </w:pPr>
            <w:r>
              <w:rPr>
                <w:rFonts w:hint="eastAsia"/>
                <w:color w:val="000000"/>
                <w:szCs w:val="21"/>
              </w:rPr>
              <w:t>特殊作业管理</w:t>
            </w:r>
          </w:p>
        </w:tc>
        <w:tc>
          <w:tcPr>
            <w:tcW w:w="647" w:type="dxa"/>
            <w:vAlign w:val="center"/>
          </w:tcPr>
          <w:p w14:paraId="06A1B8A9" w14:textId="261EAD3B"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19F6A348" w14:textId="0FCEABCE"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08F5B6A9" w14:textId="77777777" w:rsidR="0008210A" w:rsidRDefault="0008210A" w:rsidP="0008210A">
            <w:pPr>
              <w:spacing w:line="360" w:lineRule="auto"/>
              <w:rPr>
                <w:color w:val="000000"/>
                <w:szCs w:val="21"/>
              </w:rPr>
            </w:pPr>
            <w:r>
              <w:rPr>
                <w:rFonts w:hint="eastAsia"/>
                <w:color w:val="000000"/>
                <w:szCs w:val="21"/>
              </w:rPr>
              <w:t>一、电脑端：</w:t>
            </w:r>
          </w:p>
          <w:p w14:paraId="5D37EAB3"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、支持对特殊作业申请流程进行设置，支持审批人、审批操作、抄送人等设置；</w:t>
            </w:r>
          </w:p>
          <w:p w14:paraId="3C6894E9"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、支持对特殊作业联动摄像头做关联设置；</w:t>
            </w:r>
          </w:p>
          <w:p w14:paraId="089C7A0E"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、支持汇总特殊作业申请记录统计，检索项至少包括申请状态、作业类型、申请时间信息；</w:t>
            </w:r>
          </w:p>
          <w:p w14:paraId="14B5F616"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具有数据统计功能，在电脑端可以显示特殊作业统计数据，至少包括申请作业数、待处理申请数、作业中等作业状态的具体数据；支持以列表展示特殊作业明细数据，展示内容至少包括作业状态、作业部位及工作内容、特殊作业类型、作业日期信息；至少支持查看作业详情，以弹窗方式展示特殊作业基本信息、申请信息以及处理流程各个节点详细内容；</w:t>
            </w:r>
          </w:p>
          <w:p w14:paraId="7C739025" w14:textId="77777777" w:rsidR="0008210A" w:rsidRDefault="0008210A" w:rsidP="0008210A">
            <w:pPr>
              <w:spacing w:line="360" w:lineRule="auto"/>
              <w:rPr>
                <w:color w:val="000000"/>
                <w:szCs w:val="21"/>
              </w:rPr>
            </w:pPr>
            <w:r>
              <w:rPr>
                <w:rFonts w:hint="eastAsia"/>
                <w:color w:val="000000"/>
                <w:szCs w:val="21"/>
              </w:rPr>
              <w:t>二、移动端：</w:t>
            </w:r>
          </w:p>
          <w:p w14:paraId="0D6C0B01"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、支持特殊作业在线申请，录入至少包括特殊作业申请人、</w:t>
            </w:r>
            <w:r>
              <w:rPr>
                <w:rFonts w:hint="eastAsia"/>
                <w:color w:val="000000"/>
                <w:szCs w:val="21"/>
              </w:rPr>
              <w:lastRenderedPageBreak/>
              <w:t>作业人、监护人、申请部门、作业证图片、作业部位、开始作业日期、结束作业日期相关信息；</w:t>
            </w:r>
          </w:p>
          <w:p w14:paraId="7CF01B0F"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、支持在线审批操作、录入审批意见以及查看审批流程的各个节点，支持查看作业的详细信息；</w:t>
            </w:r>
          </w:p>
          <w:p w14:paraId="6047F4F0" w14:textId="77777777" w:rsidR="0008210A" w:rsidRDefault="0008210A" w:rsidP="0008210A">
            <w:pPr>
              <w:pStyle w:val="a9"/>
              <w:ind w:firstLineChars="0" w:firstLine="0"/>
            </w:pPr>
            <w:r>
              <w:rPr>
                <w:rFonts w:ascii="宋体" w:hAnsi="宋体" w:cs="宋体" w:hint="eastAsia"/>
                <w:kern w:val="0"/>
                <w:szCs w:val="21"/>
              </w:rPr>
              <w:t>三、需要提供国家版权局颁发的计算机软件著作权。</w:t>
            </w:r>
          </w:p>
        </w:tc>
      </w:tr>
      <w:tr w:rsidR="0008210A" w14:paraId="0CE317F0" w14:textId="77777777" w:rsidTr="003645E8">
        <w:trPr>
          <w:jc w:val="center"/>
        </w:trPr>
        <w:tc>
          <w:tcPr>
            <w:tcW w:w="644" w:type="dxa"/>
            <w:vAlign w:val="center"/>
          </w:tcPr>
          <w:p w14:paraId="605B761C" w14:textId="77777777" w:rsidR="0008210A" w:rsidRDefault="0008210A" w:rsidP="0008210A">
            <w:pPr>
              <w:numPr>
                <w:ilvl w:val="0"/>
                <w:numId w:val="5"/>
              </w:numPr>
              <w:spacing w:line="360" w:lineRule="auto"/>
              <w:jc w:val="center"/>
              <w:rPr>
                <w:color w:val="000000"/>
                <w:szCs w:val="21"/>
              </w:rPr>
            </w:pPr>
          </w:p>
        </w:tc>
        <w:tc>
          <w:tcPr>
            <w:tcW w:w="1125" w:type="dxa"/>
            <w:vAlign w:val="center"/>
          </w:tcPr>
          <w:p w14:paraId="455A25A6" w14:textId="77777777" w:rsidR="0008210A" w:rsidRDefault="0008210A" w:rsidP="0008210A">
            <w:pPr>
              <w:spacing w:line="360" w:lineRule="auto"/>
              <w:jc w:val="center"/>
              <w:rPr>
                <w:color w:val="000000"/>
                <w:szCs w:val="21"/>
              </w:rPr>
            </w:pPr>
            <w:r>
              <w:rPr>
                <w:rFonts w:hint="eastAsia"/>
                <w:color w:val="000000"/>
                <w:szCs w:val="21"/>
              </w:rPr>
              <w:t>安保人员交接班管理系统</w:t>
            </w:r>
          </w:p>
        </w:tc>
        <w:tc>
          <w:tcPr>
            <w:tcW w:w="647" w:type="dxa"/>
            <w:vAlign w:val="center"/>
          </w:tcPr>
          <w:p w14:paraId="7C555DF8" w14:textId="01E8687C" w:rsidR="0008210A" w:rsidRDefault="0008210A" w:rsidP="0008210A">
            <w:pPr>
              <w:spacing w:line="360" w:lineRule="auto"/>
              <w:jc w:val="center"/>
              <w:rPr>
                <w:color w:val="000000"/>
                <w:szCs w:val="21"/>
              </w:rPr>
            </w:pPr>
            <w:r>
              <w:rPr>
                <w:rFonts w:hint="eastAsia"/>
                <w:color w:val="000000"/>
                <w:szCs w:val="21"/>
              </w:rPr>
              <w:t>1</w:t>
            </w:r>
          </w:p>
        </w:tc>
        <w:tc>
          <w:tcPr>
            <w:tcW w:w="647" w:type="dxa"/>
            <w:vAlign w:val="center"/>
          </w:tcPr>
          <w:p w14:paraId="55612855" w14:textId="0535CF10" w:rsidR="0008210A" w:rsidRDefault="0008210A" w:rsidP="0008210A">
            <w:pPr>
              <w:spacing w:line="360" w:lineRule="auto"/>
              <w:jc w:val="center"/>
              <w:rPr>
                <w:color w:val="000000"/>
                <w:szCs w:val="21"/>
              </w:rPr>
            </w:pPr>
            <w:r>
              <w:rPr>
                <w:rFonts w:hint="eastAsia"/>
                <w:color w:val="000000"/>
                <w:szCs w:val="21"/>
              </w:rPr>
              <w:t>套</w:t>
            </w:r>
          </w:p>
        </w:tc>
        <w:tc>
          <w:tcPr>
            <w:tcW w:w="5655" w:type="dxa"/>
            <w:vAlign w:val="center"/>
          </w:tcPr>
          <w:p w14:paraId="79984205" w14:textId="77777777" w:rsidR="0008210A" w:rsidRDefault="0008210A" w:rsidP="0008210A">
            <w:pPr>
              <w:spacing w:line="360" w:lineRule="auto"/>
              <w:rPr>
                <w:color w:val="000000"/>
                <w:szCs w:val="21"/>
              </w:rPr>
            </w:pPr>
            <w:r>
              <w:rPr>
                <w:rFonts w:hint="eastAsia"/>
                <w:color w:val="000000"/>
                <w:szCs w:val="21"/>
              </w:rPr>
              <w:t>1</w:t>
            </w:r>
            <w:r>
              <w:rPr>
                <w:rFonts w:hint="eastAsia"/>
                <w:color w:val="000000"/>
                <w:szCs w:val="21"/>
              </w:rPr>
              <w:t>、支持查看当前值班状态，未值班状态可设置值班人员和值班时间，值班状态可以查看当前值班人员、值班时间、历史值班记录；</w:t>
            </w:r>
          </w:p>
          <w:p w14:paraId="452027D4" w14:textId="77777777" w:rsidR="0008210A" w:rsidRDefault="0008210A" w:rsidP="0008210A">
            <w:pPr>
              <w:spacing w:line="360" w:lineRule="auto"/>
              <w:rPr>
                <w:color w:val="000000"/>
                <w:szCs w:val="21"/>
              </w:rPr>
            </w:pPr>
            <w:r>
              <w:rPr>
                <w:rFonts w:hint="eastAsia"/>
                <w:color w:val="000000"/>
                <w:szCs w:val="21"/>
              </w:rPr>
              <w:t>2</w:t>
            </w:r>
            <w:r>
              <w:rPr>
                <w:rFonts w:hint="eastAsia"/>
                <w:color w:val="000000"/>
                <w:szCs w:val="21"/>
              </w:rPr>
              <w:t>、支持查看历史值班记录，至少包括值班信息、系统检查情况、系统运行告警记录；</w:t>
            </w:r>
          </w:p>
          <w:p w14:paraId="7A885C8C" w14:textId="77777777" w:rsidR="0008210A" w:rsidRDefault="0008210A" w:rsidP="0008210A">
            <w:pPr>
              <w:spacing w:line="360" w:lineRule="auto"/>
              <w:rPr>
                <w:color w:val="000000"/>
                <w:szCs w:val="21"/>
              </w:rPr>
            </w:pPr>
            <w:r>
              <w:rPr>
                <w:rFonts w:hint="eastAsia"/>
                <w:color w:val="000000"/>
                <w:szCs w:val="21"/>
              </w:rPr>
              <w:t>3</w:t>
            </w:r>
            <w:r>
              <w:rPr>
                <w:rFonts w:hint="eastAsia"/>
                <w:color w:val="000000"/>
                <w:szCs w:val="21"/>
              </w:rPr>
              <w:t>、支持值班时间设置，未到值班时间结束，不能提前结束值班；</w:t>
            </w:r>
          </w:p>
          <w:p w14:paraId="07A372A1" w14:textId="77777777" w:rsidR="0008210A" w:rsidRDefault="0008210A" w:rsidP="0008210A">
            <w:pPr>
              <w:spacing w:line="360" w:lineRule="auto"/>
              <w:rPr>
                <w:color w:val="000000"/>
                <w:szCs w:val="21"/>
              </w:rPr>
            </w:pPr>
            <w:r>
              <w:rPr>
                <w:rFonts w:hint="eastAsia"/>
                <w:color w:val="000000"/>
                <w:szCs w:val="21"/>
              </w:rPr>
              <w:t>4</w:t>
            </w:r>
            <w:r>
              <w:rPr>
                <w:rFonts w:hint="eastAsia"/>
                <w:color w:val="000000"/>
                <w:szCs w:val="21"/>
              </w:rPr>
              <w:t>、支持在电脑端点击结束值班后，将自动记录值班过程中各个系统的告警、人工记录各类事件信息，提交并生成数字化值班记录。</w:t>
            </w:r>
          </w:p>
        </w:tc>
      </w:tr>
      <w:tr w:rsidR="00755C4D" w14:paraId="256A7E33" w14:textId="77777777" w:rsidTr="003645E8">
        <w:trPr>
          <w:jc w:val="center"/>
        </w:trPr>
        <w:tc>
          <w:tcPr>
            <w:tcW w:w="644" w:type="dxa"/>
            <w:vAlign w:val="center"/>
          </w:tcPr>
          <w:p w14:paraId="4BE3B938" w14:textId="77777777" w:rsidR="00755C4D" w:rsidRDefault="00755C4D" w:rsidP="0008210A">
            <w:pPr>
              <w:numPr>
                <w:ilvl w:val="0"/>
                <w:numId w:val="5"/>
              </w:numPr>
              <w:spacing w:line="360" w:lineRule="auto"/>
              <w:jc w:val="center"/>
              <w:rPr>
                <w:color w:val="000000"/>
                <w:szCs w:val="21"/>
              </w:rPr>
            </w:pPr>
          </w:p>
        </w:tc>
        <w:tc>
          <w:tcPr>
            <w:tcW w:w="1125" w:type="dxa"/>
            <w:vAlign w:val="center"/>
          </w:tcPr>
          <w:p w14:paraId="7A456A7D" w14:textId="7C605D44" w:rsidR="00755C4D" w:rsidRDefault="00755C4D"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安全知识考核系统</w:t>
            </w:r>
          </w:p>
        </w:tc>
        <w:tc>
          <w:tcPr>
            <w:tcW w:w="647" w:type="dxa"/>
            <w:vAlign w:val="center"/>
          </w:tcPr>
          <w:p w14:paraId="541332BF" w14:textId="17E6E8D3" w:rsidR="00755C4D" w:rsidRDefault="00755C4D"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1</w:t>
            </w:r>
          </w:p>
        </w:tc>
        <w:tc>
          <w:tcPr>
            <w:tcW w:w="647" w:type="dxa"/>
            <w:vAlign w:val="center"/>
          </w:tcPr>
          <w:p w14:paraId="7F8EB49B" w14:textId="107EA884" w:rsidR="00755C4D" w:rsidRDefault="00755C4D" w:rsidP="0008210A">
            <w:pPr>
              <w:spacing w:line="360" w:lineRule="auto"/>
              <w:jc w:val="center"/>
              <w:rPr>
                <w:color w:val="000000"/>
                <w:szCs w:val="21"/>
              </w:rPr>
            </w:pPr>
            <w:r>
              <w:rPr>
                <w:rFonts w:asciiTheme="minorEastAsia" w:eastAsiaTheme="minorEastAsia" w:hAnsiTheme="minorEastAsia" w:cstheme="minorEastAsia" w:hint="eastAsia"/>
                <w:color w:val="000000" w:themeColor="text1"/>
                <w:kern w:val="0"/>
                <w:szCs w:val="21"/>
              </w:rPr>
              <w:t>套</w:t>
            </w:r>
          </w:p>
        </w:tc>
        <w:tc>
          <w:tcPr>
            <w:tcW w:w="5655" w:type="dxa"/>
            <w:vAlign w:val="center"/>
          </w:tcPr>
          <w:p w14:paraId="20B39BBE" w14:textId="66139CD4" w:rsidR="00755C4D" w:rsidRDefault="00755C4D" w:rsidP="0008210A">
            <w:pPr>
              <w:spacing w:line="360" w:lineRule="auto"/>
              <w:rPr>
                <w:color w:val="000000"/>
                <w:szCs w:val="21"/>
              </w:rPr>
            </w:pPr>
            <w:r w:rsidRPr="00146457">
              <w:rPr>
                <w:rFonts w:asciiTheme="minorEastAsia" w:eastAsiaTheme="minorEastAsia" w:hAnsiTheme="minorEastAsia" w:cstheme="minorEastAsia" w:hint="eastAsia"/>
                <w:color w:val="000000" w:themeColor="text1"/>
                <w:kern w:val="0"/>
                <w:szCs w:val="21"/>
              </w:rPr>
              <w:t>一套安全知识考核系统，支持模拟使用灭火器扑灭火灾过程，支持知识问答考核</w:t>
            </w:r>
            <w:r>
              <w:rPr>
                <w:rFonts w:asciiTheme="minorEastAsia" w:eastAsiaTheme="minorEastAsia" w:hAnsiTheme="minorEastAsia" w:cstheme="minorEastAsia" w:hint="eastAsia"/>
                <w:color w:val="000000" w:themeColor="text1"/>
                <w:kern w:val="0"/>
                <w:szCs w:val="21"/>
              </w:rPr>
              <w:t xml:space="preserve"> </w:t>
            </w:r>
          </w:p>
        </w:tc>
      </w:tr>
      <w:tr w:rsidR="00755C4D" w14:paraId="6E2BFC3A" w14:textId="77777777" w:rsidTr="003645E8">
        <w:trPr>
          <w:jc w:val="center"/>
        </w:trPr>
        <w:tc>
          <w:tcPr>
            <w:tcW w:w="644" w:type="dxa"/>
            <w:vAlign w:val="center"/>
          </w:tcPr>
          <w:p w14:paraId="5667B824" w14:textId="77777777" w:rsidR="00755C4D" w:rsidRDefault="00755C4D" w:rsidP="0008210A">
            <w:pPr>
              <w:numPr>
                <w:ilvl w:val="0"/>
                <w:numId w:val="5"/>
              </w:numPr>
              <w:spacing w:line="360" w:lineRule="auto"/>
              <w:jc w:val="center"/>
              <w:rPr>
                <w:color w:val="000000"/>
                <w:szCs w:val="21"/>
              </w:rPr>
            </w:pPr>
          </w:p>
        </w:tc>
        <w:tc>
          <w:tcPr>
            <w:tcW w:w="1125" w:type="dxa"/>
            <w:vAlign w:val="center"/>
          </w:tcPr>
          <w:p w14:paraId="64102A8C" w14:textId="30EC9E29" w:rsidR="00755C4D" w:rsidRDefault="00755C4D" w:rsidP="0008210A">
            <w:pPr>
              <w:spacing w:line="360" w:lineRule="auto"/>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考试认证系统</w:t>
            </w:r>
          </w:p>
        </w:tc>
        <w:tc>
          <w:tcPr>
            <w:tcW w:w="647" w:type="dxa"/>
            <w:vAlign w:val="center"/>
          </w:tcPr>
          <w:p w14:paraId="5B3D2529" w14:textId="007C620A" w:rsidR="00755C4D" w:rsidRDefault="00755C4D" w:rsidP="0008210A">
            <w:pPr>
              <w:spacing w:line="360" w:lineRule="auto"/>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647" w:type="dxa"/>
            <w:vAlign w:val="center"/>
          </w:tcPr>
          <w:p w14:paraId="53C769BD" w14:textId="77777777" w:rsidR="00755C4D" w:rsidRDefault="00755C4D" w:rsidP="0008210A">
            <w:pPr>
              <w:spacing w:line="360" w:lineRule="auto"/>
              <w:jc w:val="center"/>
              <w:rPr>
                <w:rFonts w:asciiTheme="minorEastAsia" w:eastAsiaTheme="minorEastAsia" w:hAnsiTheme="minorEastAsia" w:cstheme="minorEastAsia"/>
                <w:color w:val="000000" w:themeColor="text1"/>
                <w:kern w:val="0"/>
                <w:szCs w:val="21"/>
              </w:rPr>
            </w:pPr>
          </w:p>
        </w:tc>
        <w:tc>
          <w:tcPr>
            <w:tcW w:w="5655" w:type="dxa"/>
            <w:vAlign w:val="center"/>
          </w:tcPr>
          <w:p w14:paraId="24305B51" w14:textId="6662158B" w:rsidR="00755C4D" w:rsidRPr="00146457" w:rsidRDefault="00755C4D" w:rsidP="0008210A">
            <w:pPr>
              <w:spacing w:line="360" w:lineRule="auto"/>
              <w:rPr>
                <w:rFonts w:asciiTheme="minorEastAsia" w:eastAsiaTheme="minorEastAsia" w:hAnsiTheme="minorEastAsia" w:cstheme="minorEastAsia"/>
                <w:color w:val="000000" w:themeColor="text1"/>
                <w:kern w:val="0"/>
                <w:szCs w:val="21"/>
              </w:rPr>
            </w:pPr>
            <w:r w:rsidRPr="00146457">
              <w:rPr>
                <w:rFonts w:asciiTheme="minorEastAsia" w:eastAsiaTheme="minorEastAsia" w:hAnsiTheme="minorEastAsia" w:cstheme="minorEastAsia" w:hint="eastAsia"/>
                <w:color w:val="000000" w:themeColor="text1"/>
                <w:kern w:val="0"/>
                <w:szCs w:val="21"/>
              </w:rPr>
              <w:t>支持使用</w:t>
            </w:r>
            <w:r>
              <w:rPr>
                <w:rFonts w:asciiTheme="minorEastAsia" w:eastAsiaTheme="minorEastAsia" w:hAnsiTheme="minorEastAsia" w:cstheme="minorEastAsia" w:hint="eastAsia"/>
                <w:color w:val="000000" w:themeColor="text1"/>
                <w:kern w:val="0"/>
                <w:szCs w:val="21"/>
              </w:rPr>
              <w:t>刷卡或是二维码扫描</w:t>
            </w:r>
            <w:r w:rsidRPr="00146457">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用于记录培训人员的</w:t>
            </w:r>
            <w:r w:rsidRPr="00146457">
              <w:rPr>
                <w:rFonts w:asciiTheme="minorEastAsia" w:eastAsiaTheme="minorEastAsia" w:hAnsiTheme="minorEastAsia" w:cstheme="minorEastAsia" w:hint="eastAsia"/>
                <w:color w:val="000000" w:themeColor="text1"/>
                <w:kern w:val="0"/>
                <w:szCs w:val="21"/>
              </w:rPr>
              <w:t>信息、培训时长</w:t>
            </w:r>
            <w:r>
              <w:rPr>
                <w:rFonts w:asciiTheme="minorEastAsia" w:eastAsiaTheme="minorEastAsia" w:hAnsiTheme="minorEastAsia" w:cstheme="minorEastAsia" w:hint="eastAsia"/>
                <w:color w:val="000000" w:themeColor="text1"/>
                <w:kern w:val="0"/>
                <w:szCs w:val="21"/>
              </w:rPr>
              <w:t>、</w:t>
            </w:r>
            <w:r w:rsidRPr="00146457">
              <w:rPr>
                <w:rFonts w:asciiTheme="minorEastAsia" w:eastAsiaTheme="minorEastAsia" w:hAnsiTheme="minorEastAsia" w:cstheme="minorEastAsia" w:hint="eastAsia"/>
                <w:color w:val="000000" w:themeColor="text1"/>
                <w:kern w:val="0"/>
                <w:szCs w:val="21"/>
              </w:rPr>
              <w:t>考核成绩，并</w:t>
            </w:r>
            <w:r>
              <w:rPr>
                <w:rFonts w:asciiTheme="minorEastAsia" w:eastAsiaTheme="minorEastAsia" w:hAnsiTheme="minorEastAsia" w:cstheme="minorEastAsia" w:hint="eastAsia"/>
                <w:color w:val="000000" w:themeColor="text1"/>
                <w:kern w:val="0"/>
                <w:szCs w:val="21"/>
              </w:rPr>
              <w:t>支持自动生成考试成绩单并能将以</w:t>
            </w:r>
            <w:r w:rsidRPr="00146457">
              <w:rPr>
                <w:rFonts w:asciiTheme="minorEastAsia" w:eastAsiaTheme="minorEastAsia" w:hAnsiTheme="minorEastAsia" w:cstheme="minorEastAsia" w:hint="eastAsia"/>
                <w:color w:val="000000" w:themeColor="text1"/>
                <w:kern w:val="0"/>
                <w:szCs w:val="21"/>
              </w:rPr>
              <w:t>上信息</w:t>
            </w:r>
            <w:r>
              <w:rPr>
                <w:rFonts w:asciiTheme="minorEastAsia" w:eastAsiaTheme="minorEastAsia" w:hAnsiTheme="minorEastAsia" w:cstheme="minorEastAsia" w:hint="eastAsia"/>
                <w:color w:val="000000" w:themeColor="text1"/>
                <w:kern w:val="0"/>
                <w:szCs w:val="21"/>
              </w:rPr>
              <w:t>汇总、</w:t>
            </w:r>
            <w:r w:rsidRPr="00146457">
              <w:rPr>
                <w:rFonts w:asciiTheme="minorEastAsia" w:eastAsiaTheme="minorEastAsia" w:hAnsiTheme="minorEastAsia" w:cstheme="minorEastAsia" w:hint="eastAsia"/>
                <w:color w:val="000000" w:themeColor="text1"/>
                <w:kern w:val="0"/>
                <w:szCs w:val="21"/>
              </w:rPr>
              <w:t>Excel</w:t>
            </w:r>
            <w:r>
              <w:rPr>
                <w:rFonts w:asciiTheme="minorEastAsia" w:eastAsiaTheme="minorEastAsia" w:hAnsiTheme="minorEastAsia" w:cstheme="minorEastAsia" w:hint="eastAsia"/>
                <w:color w:val="000000" w:themeColor="text1"/>
                <w:kern w:val="0"/>
                <w:szCs w:val="21"/>
              </w:rPr>
              <w:t>导出</w:t>
            </w:r>
          </w:p>
        </w:tc>
      </w:tr>
    </w:tbl>
    <w:p w14:paraId="63AFAD74" w14:textId="77777777" w:rsidR="006434FD" w:rsidRDefault="006434FD">
      <w:pPr>
        <w:pStyle w:val="a9"/>
        <w:ind w:firstLineChars="0" w:firstLine="0"/>
        <w:rPr>
          <w:b/>
          <w:bCs/>
        </w:rPr>
      </w:pPr>
    </w:p>
    <w:p w14:paraId="03459930" w14:textId="77777777" w:rsidR="006434FD" w:rsidRDefault="000B25B8">
      <w:pPr>
        <w:pStyle w:val="a9"/>
        <w:ind w:firstLineChars="0" w:firstLine="0"/>
        <w:rPr>
          <w:b/>
          <w:bCs/>
        </w:rPr>
      </w:pPr>
      <w:r>
        <w:rPr>
          <w:rFonts w:hint="eastAsia"/>
          <w:b/>
          <w:bCs/>
        </w:rPr>
        <w:t>硬件清单</w:t>
      </w:r>
    </w:p>
    <w:tbl>
      <w:tblPr>
        <w:tblW w:w="871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44"/>
        <w:gridCol w:w="1125"/>
        <w:gridCol w:w="647"/>
        <w:gridCol w:w="767"/>
        <w:gridCol w:w="5535"/>
      </w:tblGrid>
      <w:tr w:rsidR="00FE5D39" w14:paraId="0489A80C" w14:textId="77777777" w:rsidTr="00FB5B26">
        <w:trPr>
          <w:tblHeader/>
          <w:jc w:val="center"/>
        </w:trPr>
        <w:tc>
          <w:tcPr>
            <w:tcW w:w="644" w:type="dxa"/>
            <w:vAlign w:val="center"/>
          </w:tcPr>
          <w:p w14:paraId="0FF6F5A9" w14:textId="77777777" w:rsidR="00FE5D39" w:rsidRDefault="00FE5D39" w:rsidP="00FE5D39">
            <w:pPr>
              <w:jc w:val="center"/>
              <w:rPr>
                <w:b/>
                <w:bCs/>
                <w:color w:val="000000"/>
                <w:szCs w:val="21"/>
              </w:rPr>
            </w:pPr>
            <w:r>
              <w:rPr>
                <w:b/>
                <w:bCs/>
                <w:color w:val="000000"/>
                <w:szCs w:val="21"/>
              </w:rPr>
              <w:t>序号</w:t>
            </w:r>
          </w:p>
        </w:tc>
        <w:tc>
          <w:tcPr>
            <w:tcW w:w="1125" w:type="dxa"/>
            <w:vAlign w:val="center"/>
          </w:tcPr>
          <w:p w14:paraId="2CAB8C52" w14:textId="77777777" w:rsidR="00FE5D39" w:rsidRDefault="00FE5D39" w:rsidP="00FE5D39">
            <w:pPr>
              <w:jc w:val="center"/>
              <w:rPr>
                <w:b/>
                <w:bCs/>
                <w:color w:val="000000"/>
                <w:szCs w:val="21"/>
              </w:rPr>
            </w:pPr>
            <w:r>
              <w:rPr>
                <w:b/>
                <w:bCs/>
                <w:color w:val="000000"/>
                <w:szCs w:val="21"/>
              </w:rPr>
              <w:t>名称</w:t>
            </w:r>
          </w:p>
        </w:tc>
        <w:tc>
          <w:tcPr>
            <w:tcW w:w="647" w:type="dxa"/>
            <w:vAlign w:val="center"/>
          </w:tcPr>
          <w:p w14:paraId="607EBC89" w14:textId="46285957" w:rsidR="00FE5D39" w:rsidRDefault="00FE5D39" w:rsidP="00FE5D39">
            <w:pPr>
              <w:jc w:val="center"/>
              <w:rPr>
                <w:b/>
                <w:bCs/>
                <w:color w:val="000000"/>
                <w:szCs w:val="21"/>
              </w:rPr>
            </w:pPr>
            <w:r>
              <w:rPr>
                <w:b/>
                <w:bCs/>
                <w:color w:val="000000"/>
                <w:szCs w:val="21"/>
              </w:rPr>
              <w:t>数量</w:t>
            </w:r>
          </w:p>
        </w:tc>
        <w:tc>
          <w:tcPr>
            <w:tcW w:w="767" w:type="dxa"/>
            <w:vAlign w:val="center"/>
          </w:tcPr>
          <w:p w14:paraId="755FE892" w14:textId="67CA8C8C" w:rsidR="00FE5D39" w:rsidRDefault="00FE5D39" w:rsidP="00FE5D39">
            <w:pPr>
              <w:jc w:val="center"/>
              <w:rPr>
                <w:b/>
                <w:bCs/>
                <w:color w:val="000000"/>
                <w:szCs w:val="21"/>
              </w:rPr>
            </w:pPr>
            <w:r>
              <w:rPr>
                <w:b/>
                <w:bCs/>
                <w:color w:val="000000"/>
                <w:szCs w:val="21"/>
              </w:rPr>
              <w:t>单位</w:t>
            </w:r>
          </w:p>
        </w:tc>
        <w:tc>
          <w:tcPr>
            <w:tcW w:w="5535" w:type="dxa"/>
            <w:vAlign w:val="center"/>
          </w:tcPr>
          <w:p w14:paraId="1FDFE1D9" w14:textId="77777777" w:rsidR="00FE5D39" w:rsidRDefault="00FE5D39" w:rsidP="00FE5D39">
            <w:pPr>
              <w:jc w:val="center"/>
              <w:rPr>
                <w:b/>
                <w:bCs/>
                <w:color w:val="000000"/>
                <w:szCs w:val="21"/>
              </w:rPr>
            </w:pPr>
            <w:r>
              <w:rPr>
                <w:rFonts w:hint="eastAsia"/>
                <w:b/>
                <w:bCs/>
                <w:color w:val="000000"/>
                <w:szCs w:val="21"/>
              </w:rPr>
              <w:t>配置及技术参数要求</w:t>
            </w:r>
          </w:p>
        </w:tc>
      </w:tr>
      <w:tr w:rsidR="00FE5D39" w14:paraId="63C7DD8E" w14:textId="77777777" w:rsidTr="00FB5B26">
        <w:trPr>
          <w:trHeight w:val="474"/>
          <w:jc w:val="center"/>
        </w:trPr>
        <w:tc>
          <w:tcPr>
            <w:tcW w:w="644" w:type="dxa"/>
            <w:vAlign w:val="center"/>
          </w:tcPr>
          <w:p w14:paraId="30CE4756" w14:textId="77777777" w:rsidR="00FE5D39" w:rsidRDefault="00FE5D39" w:rsidP="00FE5D39">
            <w:pPr>
              <w:numPr>
                <w:ilvl w:val="0"/>
                <w:numId w:val="6"/>
              </w:numPr>
              <w:jc w:val="center"/>
              <w:rPr>
                <w:color w:val="000000"/>
                <w:szCs w:val="21"/>
              </w:rPr>
            </w:pPr>
          </w:p>
        </w:tc>
        <w:tc>
          <w:tcPr>
            <w:tcW w:w="1125" w:type="dxa"/>
            <w:vAlign w:val="center"/>
          </w:tcPr>
          <w:p w14:paraId="5217A032" w14:textId="77777777" w:rsidR="00FE5D39" w:rsidRDefault="00FE5D39" w:rsidP="00FE5D39">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三维工作站</w:t>
            </w:r>
          </w:p>
        </w:tc>
        <w:tc>
          <w:tcPr>
            <w:tcW w:w="647" w:type="dxa"/>
            <w:vAlign w:val="center"/>
          </w:tcPr>
          <w:p w14:paraId="05C3CB25" w14:textId="14F840B1" w:rsidR="00FE5D39" w:rsidRDefault="00FE5D39" w:rsidP="00FE5D39">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p>
        </w:tc>
        <w:tc>
          <w:tcPr>
            <w:tcW w:w="767" w:type="dxa"/>
            <w:vAlign w:val="center"/>
          </w:tcPr>
          <w:p w14:paraId="4AAAFE6A" w14:textId="7913C043" w:rsidR="00FE5D39" w:rsidRDefault="00FE5D39" w:rsidP="00FE5D39">
            <w:pPr>
              <w:jc w:val="center"/>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台</w:t>
            </w:r>
          </w:p>
        </w:tc>
        <w:tc>
          <w:tcPr>
            <w:tcW w:w="5535" w:type="dxa"/>
            <w:vAlign w:val="center"/>
          </w:tcPr>
          <w:p w14:paraId="236CBD63" w14:textId="526F9193"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1、处理器：英特尔® 酷睿™ i5 14500</w:t>
            </w:r>
          </w:p>
          <w:p w14:paraId="3C4A296E" w14:textId="7F6C35B0"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2、内存与存储：</w:t>
            </w:r>
            <w:r w:rsidR="00366E60">
              <w:rPr>
                <w:rFonts w:asciiTheme="minorEastAsia" w:eastAsiaTheme="minorEastAsia" w:hAnsiTheme="minorEastAsia" w:cstheme="minorEastAsia" w:hint="eastAsia"/>
                <w:color w:val="000000" w:themeColor="text1"/>
                <w:kern w:val="0"/>
                <w:szCs w:val="21"/>
              </w:rPr>
              <w:t>不低于</w:t>
            </w:r>
            <w:r w:rsidRPr="00FE5D39">
              <w:rPr>
                <w:rFonts w:asciiTheme="minorEastAsia" w:eastAsiaTheme="minorEastAsia" w:hAnsiTheme="minorEastAsia" w:cstheme="minorEastAsia" w:hint="eastAsia"/>
                <w:color w:val="000000" w:themeColor="text1"/>
                <w:kern w:val="0"/>
                <w:szCs w:val="21"/>
              </w:rPr>
              <w:t>8G*2</w:t>
            </w:r>
            <w:r w:rsidR="00366E60">
              <w:rPr>
                <w:rFonts w:asciiTheme="minorEastAsia" w:eastAsiaTheme="minorEastAsia" w:hAnsiTheme="minorEastAsia" w:cstheme="minorEastAsia" w:hint="eastAsia"/>
                <w:color w:val="000000" w:themeColor="text1"/>
                <w:kern w:val="0"/>
                <w:szCs w:val="21"/>
              </w:rPr>
              <w:t>、不低于</w:t>
            </w:r>
            <w:r w:rsidRPr="00FE5D39">
              <w:rPr>
                <w:rFonts w:asciiTheme="minorEastAsia" w:eastAsiaTheme="minorEastAsia" w:hAnsiTheme="minorEastAsia" w:cstheme="minorEastAsia" w:hint="eastAsia"/>
                <w:color w:val="000000" w:themeColor="text1"/>
                <w:kern w:val="0"/>
                <w:szCs w:val="21"/>
              </w:rPr>
              <w:t>512G SSD</w:t>
            </w:r>
          </w:p>
          <w:p w14:paraId="4F8B05AD" w14:textId="612C809E"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 xml:space="preserve">3、显卡：RTX3060 </w:t>
            </w:r>
          </w:p>
          <w:p w14:paraId="00514BEA" w14:textId="0AA197A7" w:rsidR="00FE5D39" w:rsidRPr="00FE5D39" w:rsidRDefault="00FE5D39" w:rsidP="00FE5D39">
            <w:pPr>
              <w:widowControl/>
              <w:jc w:val="left"/>
              <w:rPr>
                <w:rFonts w:asciiTheme="minorEastAsia" w:eastAsiaTheme="minorEastAsia" w:hAnsiTheme="minorEastAsia" w:cstheme="minorEastAsia"/>
                <w:color w:val="000000" w:themeColor="text1"/>
                <w:kern w:val="0"/>
                <w:szCs w:val="21"/>
              </w:rPr>
            </w:pPr>
            <w:r w:rsidRPr="00FE5D39">
              <w:rPr>
                <w:rFonts w:asciiTheme="minorEastAsia" w:eastAsiaTheme="minorEastAsia" w:hAnsiTheme="minorEastAsia" w:cstheme="minorEastAsia" w:hint="eastAsia"/>
                <w:color w:val="000000" w:themeColor="text1"/>
                <w:kern w:val="0"/>
                <w:szCs w:val="21"/>
              </w:rPr>
              <w:t>4、电源：500W</w:t>
            </w:r>
          </w:p>
          <w:p w14:paraId="596D64C5" w14:textId="1E5652FB" w:rsidR="00FE5D39" w:rsidRDefault="00FE5D39" w:rsidP="00FE5D39">
            <w:pPr>
              <w:widowControl/>
              <w:jc w:val="left"/>
              <w:rPr>
                <w:rFonts w:asciiTheme="minorEastAsia" w:eastAsiaTheme="minorEastAsia" w:hAnsiTheme="minorEastAsia" w:cstheme="minorEastAsia"/>
                <w:color w:val="000000"/>
                <w:szCs w:val="21"/>
              </w:rPr>
            </w:pPr>
            <w:r w:rsidRPr="00FE5D39">
              <w:rPr>
                <w:rFonts w:asciiTheme="minorEastAsia" w:eastAsiaTheme="minorEastAsia" w:hAnsiTheme="minorEastAsia" w:cstheme="minorEastAsia" w:hint="eastAsia"/>
                <w:color w:val="000000" w:themeColor="text1"/>
                <w:kern w:val="0"/>
                <w:szCs w:val="21"/>
              </w:rPr>
              <w:t>5、显示器尺寸：</w:t>
            </w:r>
            <w:r w:rsidR="00366E60">
              <w:rPr>
                <w:rFonts w:asciiTheme="minorEastAsia" w:eastAsiaTheme="minorEastAsia" w:hAnsiTheme="minorEastAsia" w:cstheme="minorEastAsia" w:hint="eastAsia"/>
                <w:color w:val="000000" w:themeColor="text1"/>
                <w:kern w:val="0"/>
                <w:szCs w:val="21"/>
              </w:rPr>
              <w:t>不小于</w:t>
            </w:r>
            <w:r w:rsidRPr="00FE5D39">
              <w:rPr>
                <w:rFonts w:asciiTheme="minorEastAsia" w:eastAsiaTheme="minorEastAsia" w:hAnsiTheme="minorEastAsia" w:cstheme="minorEastAsia" w:hint="eastAsia"/>
                <w:color w:val="000000" w:themeColor="text1"/>
                <w:kern w:val="0"/>
                <w:szCs w:val="21"/>
              </w:rPr>
              <w:t>27寸</w:t>
            </w:r>
          </w:p>
        </w:tc>
      </w:tr>
      <w:tr w:rsidR="00FE5D39" w14:paraId="69A8A64A" w14:textId="77777777" w:rsidTr="00FB5B26">
        <w:trPr>
          <w:trHeight w:val="1855"/>
          <w:jc w:val="center"/>
        </w:trPr>
        <w:tc>
          <w:tcPr>
            <w:tcW w:w="644" w:type="dxa"/>
            <w:vAlign w:val="center"/>
          </w:tcPr>
          <w:p w14:paraId="76C03A68" w14:textId="77777777" w:rsidR="00FE5D39" w:rsidRDefault="00FE5D39" w:rsidP="00FE5D39">
            <w:pPr>
              <w:numPr>
                <w:ilvl w:val="0"/>
                <w:numId w:val="6"/>
              </w:numPr>
              <w:jc w:val="center"/>
              <w:rPr>
                <w:color w:val="000000"/>
                <w:szCs w:val="21"/>
              </w:rPr>
            </w:pPr>
          </w:p>
        </w:tc>
        <w:tc>
          <w:tcPr>
            <w:tcW w:w="1125" w:type="dxa"/>
            <w:vAlign w:val="center"/>
          </w:tcPr>
          <w:p w14:paraId="2B3A164F"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无线智能消火栓监测终端</w:t>
            </w:r>
          </w:p>
        </w:tc>
        <w:tc>
          <w:tcPr>
            <w:tcW w:w="647" w:type="dxa"/>
            <w:vAlign w:val="center"/>
          </w:tcPr>
          <w:p w14:paraId="30026202" w14:textId="12D670DD"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767" w:type="dxa"/>
            <w:vAlign w:val="center"/>
          </w:tcPr>
          <w:p w14:paraId="3B96FA4B" w14:textId="43550735"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441E5B8F" w14:textId="3D3513A5"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1、量程：0-2.5MPa</w:t>
            </w:r>
          </w:p>
          <w:p w14:paraId="5C0B1BEA" w14:textId="7461F2D4"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2、过载压力：200%</w:t>
            </w:r>
          </w:p>
          <w:p w14:paraId="78DDC1D8" w14:textId="5C505E4C"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3、精度等级：1%</w:t>
            </w:r>
          </w:p>
          <w:p w14:paraId="3ADB0FC6" w14:textId="03035035"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4、通讯方式：4G</w:t>
            </w:r>
          </w:p>
          <w:p w14:paraId="1AB1EFFE" w14:textId="7F4E96C3"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5、供电电压：3.6V锂电池</w:t>
            </w:r>
          </w:p>
          <w:p w14:paraId="30C4A1B5" w14:textId="2224891F"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6、长期稳定性：±0.25%FS/年（典型值）</w:t>
            </w:r>
          </w:p>
          <w:p w14:paraId="36FB2C79" w14:textId="040CB9CF"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7、电气保护：抗电磁干扰</w:t>
            </w:r>
          </w:p>
          <w:p w14:paraId="6CCEEF97" w14:textId="03C45B7A"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8、采样速率：</w:t>
            </w:r>
            <w:r w:rsidR="00366E60">
              <w:rPr>
                <w:rFonts w:asciiTheme="minorEastAsia" w:eastAsiaTheme="minorEastAsia" w:hAnsiTheme="minorEastAsia" w:cstheme="minorEastAsia" w:hint="eastAsia"/>
                <w:color w:val="000000" w:themeColor="text1"/>
                <w:kern w:val="0"/>
                <w:szCs w:val="21"/>
              </w:rPr>
              <w:t>小于或等于</w:t>
            </w:r>
            <w:r>
              <w:rPr>
                <w:rFonts w:asciiTheme="minorEastAsia" w:eastAsiaTheme="minorEastAsia" w:hAnsiTheme="minorEastAsia" w:cstheme="minorEastAsia" w:hint="eastAsia"/>
                <w:color w:val="000000" w:themeColor="text1"/>
                <w:kern w:val="0"/>
                <w:szCs w:val="21"/>
              </w:rPr>
              <w:t>3秒/次</w:t>
            </w:r>
          </w:p>
          <w:p w14:paraId="459C5E83" w14:textId="77777777" w:rsidR="00FB5B26" w:rsidRDefault="00FE5D39" w:rsidP="00FB5B26">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9、上发速率：30分钟-1440分钟可设</w:t>
            </w:r>
          </w:p>
          <w:p w14:paraId="715C30C1" w14:textId="551AF3B7" w:rsidR="00FE5D39" w:rsidRDefault="00FB5B26" w:rsidP="00FB5B26">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10、</w:t>
            </w:r>
            <w:r w:rsidR="00FE5D39" w:rsidRPr="00D450E7">
              <w:rPr>
                <w:rFonts w:asciiTheme="minorEastAsia" w:eastAsiaTheme="minorEastAsia" w:hAnsiTheme="minorEastAsia" w:cstheme="minorEastAsia" w:hint="eastAsia"/>
                <w:szCs w:val="21"/>
              </w:rPr>
              <w:t>需提供</w:t>
            </w:r>
            <w:r w:rsidR="006C4DCE" w:rsidRPr="00D450E7">
              <w:rPr>
                <w:rFonts w:asciiTheme="minorEastAsia" w:eastAsiaTheme="minorEastAsia" w:hAnsiTheme="minorEastAsia" w:cstheme="minorEastAsia" w:hint="eastAsia"/>
                <w:szCs w:val="21"/>
              </w:rPr>
              <w:t>相关检测报告或证明文件</w:t>
            </w:r>
          </w:p>
        </w:tc>
      </w:tr>
      <w:tr w:rsidR="00FE5D39" w14:paraId="04BA2EC9" w14:textId="77777777" w:rsidTr="00FB5B26">
        <w:trPr>
          <w:trHeight w:val="1855"/>
          <w:jc w:val="center"/>
        </w:trPr>
        <w:tc>
          <w:tcPr>
            <w:tcW w:w="644" w:type="dxa"/>
            <w:vAlign w:val="center"/>
          </w:tcPr>
          <w:p w14:paraId="0AD60AA7" w14:textId="77777777" w:rsidR="00FE5D39" w:rsidRDefault="00FE5D39" w:rsidP="00FE5D39">
            <w:pPr>
              <w:numPr>
                <w:ilvl w:val="0"/>
                <w:numId w:val="6"/>
              </w:numPr>
              <w:jc w:val="center"/>
              <w:rPr>
                <w:color w:val="000000"/>
                <w:szCs w:val="21"/>
              </w:rPr>
            </w:pPr>
          </w:p>
        </w:tc>
        <w:tc>
          <w:tcPr>
            <w:tcW w:w="1125" w:type="dxa"/>
            <w:vAlign w:val="center"/>
          </w:tcPr>
          <w:p w14:paraId="17ED5B91"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控制柜采集装置</w:t>
            </w:r>
          </w:p>
        </w:tc>
        <w:tc>
          <w:tcPr>
            <w:tcW w:w="647" w:type="dxa"/>
            <w:vAlign w:val="center"/>
          </w:tcPr>
          <w:p w14:paraId="72DDA255" w14:textId="47B4885B"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w:t>
            </w:r>
          </w:p>
        </w:tc>
        <w:tc>
          <w:tcPr>
            <w:tcW w:w="767" w:type="dxa"/>
            <w:vAlign w:val="center"/>
          </w:tcPr>
          <w:p w14:paraId="167DBC20" w14:textId="6676B3D3"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3DDED979" w14:textId="67A282B2" w:rsidR="00FE5D39" w:rsidRPr="00136A2A" w:rsidRDefault="00146457"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通讯方式：4G</w:t>
            </w:r>
          </w:p>
          <w:p w14:paraId="4EC94062" w14:textId="3257D178" w:rsidR="00FE5D39" w:rsidRPr="00136A2A" w:rsidRDefault="00146457"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供电电压：220VAC</w:t>
            </w:r>
          </w:p>
          <w:p w14:paraId="21E887FD" w14:textId="3A2C3AFF" w:rsidR="00FE5D39" w:rsidRPr="00136A2A" w:rsidRDefault="00146457"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通讯协议：TCP/MQTT</w:t>
            </w:r>
          </w:p>
          <w:p w14:paraId="4C6389C5" w14:textId="73A12DF8" w:rsidR="00FE5D39" w:rsidRPr="00136A2A" w:rsidRDefault="006C671D"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146457"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继电器：</w:t>
            </w:r>
            <w:r w:rsidRPr="00136A2A">
              <w:rPr>
                <w:rFonts w:asciiTheme="minorEastAsia" w:eastAsiaTheme="minorEastAsia" w:hAnsiTheme="minorEastAsia" w:cstheme="minorEastAsia" w:hint="eastAsia"/>
                <w:color w:val="000000" w:themeColor="text1"/>
                <w:szCs w:val="21"/>
              </w:rPr>
              <w:t>24V</w:t>
            </w:r>
            <w:r w:rsidR="00FE5D39" w:rsidRPr="00136A2A">
              <w:rPr>
                <w:rFonts w:asciiTheme="minorEastAsia" w:eastAsiaTheme="minorEastAsia" w:hAnsiTheme="minorEastAsia" w:cstheme="minorEastAsia" w:hint="eastAsia"/>
                <w:color w:val="000000" w:themeColor="text1"/>
                <w:szCs w:val="21"/>
              </w:rPr>
              <w:t>/220V/干接点信号</w:t>
            </w:r>
            <w:r w:rsidR="003645E8"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继电器可更换</w:t>
            </w:r>
          </w:p>
          <w:p w14:paraId="47627305" w14:textId="096D725B" w:rsidR="00FE5D39" w:rsidRPr="00136A2A" w:rsidRDefault="006C671D" w:rsidP="00146457">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146457"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工作状态：指示灯判定连接运行状态运行，故障状态，4G状态，连接状态</w:t>
            </w:r>
          </w:p>
          <w:p w14:paraId="16A941EF" w14:textId="46C8CD92" w:rsidR="00FE5D39" w:rsidRPr="00136A2A" w:rsidRDefault="006C671D" w:rsidP="00146457">
            <w:pPr>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szCs w:val="21"/>
              </w:rPr>
              <w:t>6</w:t>
            </w:r>
            <w:r w:rsidR="00146457"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显示方式：具有多路状态指示灯</w:t>
            </w:r>
          </w:p>
        </w:tc>
      </w:tr>
      <w:tr w:rsidR="00FE5D39" w14:paraId="04BFB435" w14:textId="77777777" w:rsidTr="00FB5B26">
        <w:trPr>
          <w:trHeight w:val="1780"/>
          <w:jc w:val="center"/>
        </w:trPr>
        <w:tc>
          <w:tcPr>
            <w:tcW w:w="644" w:type="dxa"/>
            <w:vAlign w:val="center"/>
          </w:tcPr>
          <w:p w14:paraId="54100E9A" w14:textId="77777777" w:rsidR="00FE5D39" w:rsidRDefault="00FE5D39" w:rsidP="00FE5D39">
            <w:pPr>
              <w:numPr>
                <w:ilvl w:val="0"/>
                <w:numId w:val="6"/>
              </w:numPr>
              <w:jc w:val="center"/>
              <w:rPr>
                <w:color w:val="000000"/>
                <w:szCs w:val="21"/>
              </w:rPr>
            </w:pPr>
          </w:p>
        </w:tc>
        <w:tc>
          <w:tcPr>
            <w:tcW w:w="1125" w:type="dxa"/>
            <w:vAlign w:val="center"/>
          </w:tcPr>
          <w:p w14:paraId="2C98FC61"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灭火器标签</w:t>
            </w:r>
          </w:p>
        </w:tc>
        <w:tc>
          <w:tcPr>
            <w:tcW w:w="647" w:type="dxa"/>
            <w:vAlign w:val="center"/>
          </w:tcPr>
          <w:p w14:paraId="6FC60409" w14:textId="73DFDC21"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2600</w:t>
            </w:r>
          </w:p>
        </w:tc>
        <w:tc>
          <w:tcPr>
            <w:tcW w:w="767" w:type="dxa"/>
            <w:vAlign w:val="center"/>
          </w:tcPr>
          <w:p w14:paraId="1DAD9F6F" w14:textId="3BA97A4F"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张</w:t>
            </w:r>
          </w:p>
        </w:tc>
        <w:tc>
          <w:tcPr>
            <w:tcW w:w="5535" w:type="dxa"/>
            <w:vAlign w:val="center"/>
          </w:tcPr>
          <w:p w14:paraId="61B416E6" w14:textId="1E3D850A" w:rsidR="00FE5D39" w:rsidRPr="00136A2A" w:rsidRDefault="00260747" w:rsidP="00260747">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1、</w:t>
            </w:r>
            <w:r w:rsidR="00FE5D39" w:rsidRPr="00136A2A">
              <w:rPr>
                <w:rFonts w:asciiTheme="minorEastAsia" w:eastAsiaTheme="minorEastAsia" w:hAnsiTheme="minorEastAsia" w:cstheme="minorEastAsia" w:hint="eastAsia"/>
                <w:color w:val="000000" w:themeColor="text1"/>
                <w:kern w:val="0"/>
                <w:szCs w:val="21"/>
              </w:rPr>
              <w:t>材质：采用UL认可的优质PP制成，防火等级为94V—2，绝缘性佳，不易老化，耐酸，耐腐性强，韧性良好</w:t>
            </w:r>
          </w:p>
          <w:p w14:paraId="264AE25E" w14:textId="0A2CAF72" w:rsidR="00FE5D39" w:rsidRPr="00136A2A" w:rsidRDefault="00260747" w:rsidP="00260747">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2、</w:t>
            </w:r>
            <w:r w:rsidR="00FE5D39" w:rsidRPr="00136A2A">
              <w:rPr>
                <w:rFonts w:asciiTheme="minorEastAsia" w:eastAsiaTheme="minorEastAsia" w:hAnsiTheme="minorEastAsia" w:cstheme="minorEastAsia" w:hint="eastAsia"/>
                <w:color w:val="000000" w:themeColor="text1"/>
                <w:kern w:val="0"/>
                <w:szCs w:val="21"/>
              </w:rPr>
              <w:t>总长度：</w:t>
            </w:r>
            <w:r w:rsidR="006C4DCE" w:rsidRPr="00136A2A">
              <w:rPr>
                <w:rFonts w:asciiTheme="minorEastAsia" w:eastAsiaTheme="minorEastAsia" w:hAnsiTheme="minorEastAsia" w:cstheme="minorEastAsia" w:hint="eastAsia"/>
                <w:color w:val="000000" w:themeColor="text1"/>
                <w:kern w:val="0"/>
                <w:szCs w:val="21"/>
              </w:rPr>
              <w:t>不低于</w:t>
            </w:r>
            <w:r w:rsidR="00FE5D39" w:rsidRPr="00136A2A">
              <w:rPr>
                <w:rFonts w:asciiTheme="minorEastAsia" w:eastAsiaTheme="minorEastAsia" w:hAnsiTheme="minorEastAsia" w:cstheme="minorEastAsia" w:hint="eastAsia"/>
                <w:color w:val="000000" w:themeColor="text1"/>
                <w:kern w:val="0"/>
                <w:szCs w:val="21"/>
              </w:rPr>
              <w:t>400mm</w:t>
            </w:r>
          </w:p>
          <w:p w14:paraId="4523C9A9" w14:textId="0D807A76" w:rsidR="00FE5D39" w:rsidRPr="00136A2A" w:rsidRDefault="00260747" w:rsidP="00260747">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3、</w:t>
            </w:r>
            <w:r w:rsidR="00FE5D39" w:rsidRPr="00136A2A">
              <w:rPr>
                <w:rFonts w:asciiTheme="minorEastAsia" w:eastAsiaTheme="minorEastAsia" w:hAnsiTheme="minorEastAsia" w:cstheme="minorEastAsia" w:hint="eastAsia"/>
                <w:color w:val="000000" w:themeColor="text1"/>
                <w:kern w:val="0"/>
                <w:szCs w:val="21"/>
              </w:rPr>
              <w:t>标牌尺寸：60*30mm</w:t>
            </w:r>
          </w:p>
          <w:p w14:paraId="2E14A29C" w14:textId="5D9A4430" w:rsidR="00FE5D39" w:rsidRPr="00136A2A" w:rsidRDefault="00260747" w:rsidP="00260747">
            <w:pPr>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4、</w:t>
            </w:r>
            <w:r w:rsidR="00FE5D39" w:rsidRPr="00136A2A">
              <w:rPr>
                <w:rFonts w:asciiTheme="minorEastAsia" w:eastAsiaTheme="minorEastAsia" w:hAnsiTheme="minorEastAsia" w:cstheme="minorEastAsia" w:hint="eastAsia"/>
                <w:color w:val="000000" w:themeColor="text1"/>
                <w:kern w:val="0"/>
                <w:szCs w:val="21"/>
              </w:rPr>
              <w:t>耐温：-40</w:t>
            </w:r>
            <w:r w:rsidR="00FE5D39"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kern w:val="0"/>
                <w:szCs w:val="21"/>
              </w:rPr>
              <w:t>80℃</w:t>
            </w:r>
          </w:p>
        </w:tc>
      </w:tr>
      <w:tr w:rsidR="00FE5D39" w14:paraId="4494B577" w14:textId="77777777" w:rsidTr="00FB5B26">
        <w:trPr>
          <w:trHeight w:val="1855"/>
          <w:jc w:val="center"/>
        </w:trPr>
        <w:tc>
          <w:tcPr>
            <w:tcW w:w="644" w:type="dxa"/>
            <w:vAlign w:val="center"/>
          </w:tcPr>
          <w:p w14:paraId="20AB338A" w14:textId="77777777" w:rsidR="00FE5D39" w:rsidRDefault="00FE5D39" w:rsidP="00FE5D39">
            <w:pPr>
              <w:numPr>
                <w:ilvl w:val="0"/>
                <w:numId w:val="6"/>
              </w:numPr>
              <w:jc w:val="center"/>
              <w:rPr>
                <w:color w:val="000000"/>
                <w:szCs w:val="21"/>
              </w:rPr>
            </w:pPr>
          </w:p>
        </w:tc>
        <w:tc>
          <w:tcPr>
            <w:tcW w:w="1125" w:type="dxa"/>
            <w:vAlign w:val="center"/>
          </w:tcPr>
          <w:p w14:paraId="7273BEA6"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人脸抓拍筒型摄像机</w:t>
            </w:r>
          </w:p>
        </w:tc>
        <w:tc>
          <w:tcPr>
            <w:tcW w:w="647" w:type="dxa"/>
            <w:vAlign w:val="center"/>
          </w:tcPr>
          <w:p w14:paraId="7CA2B32F" w14:textId="6E0CCC5B"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100</w:t>
            </w:r>
          </w:p>
        </w:tc>
        <w:tc>
          <w:tcPr>
            <w:tcW w:w="767" w:type="dxa"/>
            <w:vAlign w:val="center"/>
          </w:tcPr>
          <w:p w14:paraId="2F926FE9" w14:textId="1A95B739"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18402D44" w14:textId="59F08B61" w:rsidR="00FE5D39"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、支持智能资源模式切换：人脸抓拍（默认），Smart事件，热度图，人数统计，道路监控，普通监控</w:t>
            </w:r>
          </w:p>
          <w:p w14:paraId="36848A6C" w14:textId="72C8960A"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color w:val="000000" w:themeColor="text1"/>
                <w:szCs w:val="21"/>
              </w:rPr>
              <w:t>2</w:t>
            </w:r>
            <w:r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人脸抓拍模式：</w:t>
            </w:r>
          </w:p>
          <w:p w14:paraId="5E74B125" w14:textId="7C134CB4"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Pr="00136A2A">
              <w:rPr>
                <w:rFonts w:asciiTheme="minorEastAsia" w:eastAsiaTheme="minorEastAsia" w:hAnsiTheme="minorEastAsia" w:cstheme="minor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)支持对运动人脸进行检测、抓拍、评分、筛选，输出优选的人脸</w:t>
            </w:r>
          </w:p>
          <w:p w14:paraId="10010CEE" w14:textId="586724BE"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)支持人脸去误报、快速抓拍人脸</w:t>
            </w:r>
          </w:p>
          <w:p w14:paraId="72A6D039" w14:textId="1C469EA5"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)支持快速抓拍和优选抓拍两种模式</w:t>
            </w:r>
          </w:p>
          <w:p w14:paraId="6EDCCEE4" w14:textId="5AD3F018" w:rsidR="006C671D"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)最多同时检测30张人脸</w:t>
            </w:r>
          </w:p>
          <w:p w14:paraId="655C14FA" w14:textId="5518D71E" w:rsidR="00FE5D39" w:rsidRPr="00136A2A" w:rsidRDefault="00580942"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)支持人脸去重</w:t>
            </w:r>
          </w:p>
          <w:p w14:paraId="7136D228" w14:textId="55195DD6"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Smart事件模式：越界侦测，区域入侵侦测，进入/离开区域侦测，徘徊侦测，人员聚集侦测，快速运动侦测，停车侦测，物品遗留/拿取侦测，场景变更侦测，音频陡升/陡降侦测，音频有无侦测，虚焦侦测。其中越界侦测，区域入侵侦测，进入/离开区域侦测为深度学习算法，支持联动声光预警</w:t>
            </w:r>
          </w:p>
          <w:p w14:paraId="6F043440" w14:textId="521A6273" w:rsidR="00FE5D39" w:rsidRPr="00136A2A" w:rsidRDefault="002C3017"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4、具备4颗补光灯，灯杯为鳞片状，补光灯开启后，正面不可见补光灯灯珠。（需提供</w:t>
            </w:r>
            <w:r w:rsidR="00580942" w:rsidRPr="00136A2A">
              <w:rPr>
                <w:rFonts w:asciiTheme="minorEastAsia" w:eastAsiaTheme="minorEastAsia" w:hAnsiTheme="minorEastAsia" w:cstheme="minorEastAsia" w:hint="eastAsia"/>
                <w:color w:val="000000" w:themeColor="text1"/>
                <w:szCs w:val="21"/>
              </w:rPr>
              <w:t>相关检测报告或证明文件</w:t>
            </w:r>
            <w:r w:rsidR="00FE5D39" w:rsidRPr="00136A2A">
              <w:rPr>
                <w:rFonts w:asciiTheme="minorEastAsia" w:eastAsiaTheme="minorEastAsia" w:hAnsiTheme="minorEastAsia" w:cstheme="minorEastAsia" w:hint="eastAsia"/>
                <w:color w:val="000000" w:themeColor="text1"/>
                <w:szCs w:val="21"/>
              </w:rPr>
              <w:t>）</w:t>
            </w:r>
          </w:p>
          <w:p w14:paraId="475AC8AF" w14:textId="5BDDF7BB" w:rsidR="00FE5D39" w:rsidRPr="00136A2A" w:rsidRDefault="002C3017"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FE5D39" w:rsidRPr="00136A2A">
              <w:rPr>
                <w:rFonts w:asciiTheme="minorEastAsia" w:eastAsiaTheme="minorEastAsia" w:hAnsiTheme="minorEastAsia" w:cstheme="minorEastAsia" w:hint="eastAsia"/>
                <w:color w:val="000000" w:themeColor="text1"/>
                <w:szCs w:val="21"/>
              </w:rPr>
              <w:t>5、当补光灯打开时，补光亮度应均匀，无明显波纹状、圆环状、麻点状、条纹状及不规则亮斑。（</w:t>
            </w:r>
            <w:r w:rsidR="00580942" w:rsidRPr="00136A2A">
              <w:rPr>
                <w:rFonts w:asciiTheme="minorEastAsia" w:eastAsiaTheme="minorEastAsia" w:hAnsiTheme="minorEastAsia" w:cstheme="minorEastAsia" w:hint="eastAsia"/>
                <w:color w:val="000000" w:themeColor="text1"/>
                <w:szCs w:val="21"/>
              </w:rPr>
              <w:t>需提供相关检测报告或证明文件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126E7427" w14:textId="2B2DA2F2"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lastRenderedPageBreak/>
              <w:t>6、Smart录像：支持断网续传功能保证录像不丢失，配合Smart NVR/SD卡实现事件录像的智能后检索、分析和浓缩播放，Smart编码：支持低码率、低延时、ROI感兴趣区域增强编码、SVC自适应编码技术，支持Smart265编码</w:t>
            </w:r>
          </w:p>
          <w:p w14:paraId="0AF9957F" w14:textId="394AD4FB"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7、系统功能：支持开放型网络视频接口、ISAPI、GB/T28181和E-HOME协议接入；支持三码流技术，支持同时20路取流；</w:t>
            </w:r>
          </w:p>
          <w:p w14:paraId="4F35B5F0" w14:textId="77777777"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宽动态：支持宽动态范围达120 dB，适合逆光环境监控</w:t>
            </w:r>
          </w:p>
          <w:p w14:paraId="5E490AD9" w14:textId="77777777"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图像相关：支持400万像素@60 fps实时帧率，图像更流畅；支持透雾，电子防抖，并具有多种白平衡模式，适合各种场景需求</w:t>
            </w:r>
          </w:p>
          <w:p w14:paraId="2B7D5521" w14:textId="5CE78E2A"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8、安全服务：支持三级用户权限管理，支持授权的用户和密码，支持IP地址过滤</w:t>
            </w:r>
          </w:p>
          <w:p w14:paraId="3ADB9AB0" w14:textId="77777777" w:rsidR="006C671D"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9、人数统计模式：</w:t>
            </w:r>
          </w:p>
          <w:p w14:paraId="0879DD68" w14:textId="708FA3D2" w:rsidR="006C671D" w:rsidRPr="00136A2A" w:rsidRDefault="00D16D35"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)人员统计：支持实时报警，人数变化报警和拥堵等级变化报警，并支持人数异常和停留时间异常报警</w:t>
            </w:r>
          </w:p>
          <w:p w14:paraId="2C2A0735" w14:textId="6500AE06" w:rsidR="006C671D" w:rsidRPr="00136A2A" w:rsidRDefault="00D16D35"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)异常行为检测：支持离岗检测，以及在离岗检测报警</w:t>
            </w:r>
          </w:p>
          <w:p w14:paraId="731BDD36" w14:textId="4E6F3237" w:rsidR="006C671D" w:rsidRPr="00136A2A" w:rsidRDefault="00D16D35"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)区域关注度：支持区域人数检测、停留时长检测、实时数据上传，并支持区域人数分析和队列状态分析展示</w:t>
            </w:r>
          </w:p>
          <w:p w14:paraId="53CBDCF3" w14:textId="0F024553"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d)热度图：支持设备上报和平台查询方式获取信息，并支持上报伪彩图背景大图</w:t>
            </w:r>
          </w:p>
          <w:p w14:paraId="54133C84" w14:textId="02A14F4D"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10、传感器类型：</w:t>
            </w:r>
            <w:r w:rsidR="00A273B1" w:rsidRPr="00136A2A">
              <w:rPr>
                <w:rFonts w:asciiTheme="minorEastAsia" w:eastAsiaTheme="minorEastAsia" w:hAnsiTheme="minorEastAsia" w:cstheme="minorEastAsia" w:hint="eastAsia"/>
                <w:color w:val="000000" w:themeColor="text1"/>
                <w:szCs w:val="21"/>
              </w:rPr>
              <w:t>1/2.7"</w:t>
            </w:r>
            <w:r w:rsidRPr="00136A2A">
              <w:rPr>
                <w:rFonts w:asciiTheme="minorEastAsia" w:eastAsiaTheme="minorEastAsia" w:hAnsiTheme="minorEastAsia" w:cstheme="minorEastAsia" w:hint="eastAsia"/>
                <w:color w:val="000000" w:themeColor="text1"/>
                <w:szCs w:val="21"/>
              </w:rPr>
              <w:t>Progressive Scan CMOS</w:t>
            </w:r>
          </w:p>
          <w:p w14:paraId="4F02E1F2" w14:textId="06726B5A"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11、最低照度：彩色：</w:t>
            </w:r>
            <w:r w:rsidR="004641BE" w:rsidRPr="00136A2A">
              <w:rPr>
                <w:rFonts w:asciiTheme="minorEastAsia" w:eastAsiaTheme="minorEastAsia" w:hAnsiTheme="minorEastAsia" w:cstheme="minorEastAsia" w:hint="eastAsia"/>
                <w:color w:val="000000" w:themeColor="text1"/>
                <w:szCs w:val="21"/>
              </w:rPr>
              <w:t>0.005 Lux</w:t>
            </w:r>
            <w:r w:rsidRPr="00136A2A">
              <w:rPr>
                <w:rFonts w:asciiTheme="minorEastAsia" w:eastAsiaTheme="minorEastAsia" w:hAnsiTheme="minorEastAsia" w:cstheme="minorEastAsia" w:hint="eastAsia"/>
                <w:color w:val="000000" w:themeColor="text1"/>
                <w:szCs w:val="21"/>
              </w:rPr>
              <w:t>@（F1.2，</w:t>
            </w:r>
            <w:r w:rsidR="004641BE" w:rsidRPr="00136A2A">
              <w:rPr>
                <w:rFonts w:asciiTheme="minorEastAsia" w:eastAsiaTheme="minorEastAsia" w:hAnsiTheme="minorEastAsia" w:cstheme="minorEastAsia" w:hint="eastAsia"/>
                <w:color w:val="000000" w:themeColor="text1"/>
                <w:szCs w:val="21"/>
              </w:rPr>
              <w:t xml:space="preserve">AGC </w:t>
            </w:r>
            <w:r w:rsidRPr="00136A2A">
              <w:rPr>
                <w:rFonts w:asciiTheme="minorEastAsia" w:eastAsiaTheme="minorEastAsia" w:hAnsiTheme="minorEastAsia" w:cstheme="minorEastAsia" w:hint="eastAsia"/>
                <w:color w:val="000000" w:themeColor="text1"/>
                <w:szCs w:val="21"/>
              </w:rPr>
              <w:t>ON），0 Lux with Light；</w:t>
            </w:r>
          </w:p>
          <w:p w14:paraId="77ACFCA9" w14:textId="2FB04BE8" w:rsidR="00FE5D39"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12、黑白：</w:t>
            </w:r>
            <w:r w:rsidR="004641BE" w:rsidRPr="00136A2A">
              <w:rPr>
                <w:rFonts w:asciiTheme="minorEastAsia" w:eastAsiaTheme="minorEastAsia" w:hAnsiTheme="minorEastAsia" w:cstheme="minorEastAsia" w:hint="eastAsia"/>
                <w:color w:val="000000" w:themeColor="text1"/>
                <w:szCs w:val="21"/>
              </w:rPr>
              <w:t>0.001 Lux</w:t>
            </w:r>
            <w:r w:rsidRPr="00136A2A">
              <w:rPr>
                <w:rFonts w:asciiTheme="minorEastAsia" w:eastAsiaTheme="minorEastAsia" w:hAnsiTheme="minorEastAsia" w:cstheme="minorEastAsia" w:hint="eastAsia"/>
                <w:color w:val="000000" w:themeColor="text1"/>
                <w:szCs w:val="21"/>
              </w:rPr>
              <w:t>@（F1.2，</w:t>
            </w:r>
            <w:r w:rsidR="004641BE" w:rsidRPr="00136A2A">
              <w:rPr>
                <w:rFonts w:asciiTheme="minorEastAsia" w:eastAsiaTheme="minorEastAsia" w:hAnsiTheme="minorEastAsia" w:cstheme="minorEastAsia" w:hint="eastAsia"/>
                <w:color w:val="000000" w:themeColor="text1"/>
                <w:szCs w:val="21"/>
              </w:rPr>
              <w:t xml:space="preserve">AGC </w:t>
            </w:r>
            <w:r w:rsidRPr="00136A2A">
              <w:rPr>
                <w:rFonts w:asciiTheme="minorEastAsia" w:eastAsiaTheme="minorEastAsia" w:hAnsiTheme="minorEastAsia" w:cstheme="minorEastAsia" w:hint="eastAsia"/>
                <w:color w:val="000000" w:themeColor="text1"/>
                <w:szCs w:val="21"/>
              </w:rPr>
              <w:t>ON），</w:t>
            </w:r>
            <w:r w:rsidR="00A273B1" w:rsidRPr="00136A2A">
              <w:rPr>
                <w:rFonts w:asciiTheme="minorEastAsia" w:eastAsiaTheme="minorEastAsia" w:hAnsiTheme="minorEastAsia" w:cstheme="minorEastAsia" w:hint="eastAsia"/>
                <w:color w:val="000000" w:themeColor="text1"/>
                <w:szCs w:val="21"/>
              </w:rPr>
              <w:t xml:space="preserve">0 </w:t>
            </w:r>
            <w:r w:rsidRPr="00136A2A">
              <w:rPr>
                <w:rFonts w:asciiTheme="minorEastAsia" w:eastAsiaTheme="minorEastAsia" w:hAnsiTheme="minorEastAsia" w:cstheme="minorEastAsia" w:hint="eastAsia"/>
                <w:color w:val="000000" w:themeColor="text1"/>
                <w:szCs w:val="21"/>
              </w:rPr>
              <w:t>Lux with IR</w:t>
            </w:r>
          </w:p>
          <w:p w14:paraId="73D4D336" w14:textId="38E3D2C8" w:rsidR="006213C8" w:rsidRPr="00136A2A" w:rsidRDefault="00FE5D39" w:rsidP="00FE5D39">
            <w:pPr>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13、宽动态：120dB </w:t>
            </w:r>
          </w:p>
          <w:p w14:paraId="51A01BB6" w14:textId="3F99D989" w:rsidR="00FE5D39" w:rsidRPr="00136A2A" w:rsidRDefault="00FE5D39" w:rsidP="00FE5D39">
            <w:pPr>
              <w:jc w:val="left"/>
              <w:rPr>
                <w:rFonts w:asciiTheme="minorEastAsia" w:eastAsiaTheme="minorEastAsia" w:hAnsiTheme="minorEastAsia" w:cstheme="minorEastAsia"/>
                <w:color w:val="000000" w:themeColor="text1"/>
                <w:szCs w:val="21"/>
              </w:rPr>
            </w:pPr>
            <w:r w:rsidRPr="007D63B9">
              <w:rPr>
                <w:rFonts w:asciiTheme="minorEastAsia" w:eastAsiaTheme="minorEastAsia" w:hAnsiTheme="minorEastAsia" w:cstheme="minorEastAsia" w:hint="eastAsia"/>
                <w:szCs w:val="21"/>
              </w:rPr>
              <w:t>14、焦距&amp;视场角：</w:t>
            </w:r>
            <w:r w:rsidR="007D63B9" w:rsidRPr="007D63B9">
              <w:rPr>
                <w:rFonts w:asciiTheme="minorEastAsia" w:eastAsiaTheme="minorEastAsia" w:hAnsiTheme="minorEastAsia" w:cstheme="minorEastAsia" w:hint="eastAsia"/>
                <w:szCs w:val="21"/>
              </w:rPr>
              <w:t>3～13mm，水平视场角：97°～</w:t>
            </w:r>
            <w:r w:rsidR="007D63B9" w:rsidRPr="007D63B9">
              <w:rPr>
                <w:rFonts w:asciiTheme="minorEastAsia" w:eastAsiaTheme="minorEastAsia" w:hAnsiTheme="minorEastAsia" w:cstheme="minorEastAsia"/>
                <w:szCs w:val="21"/>
              </w:rPr>
              <w:t>30</w:t>
            </w:r>
            <w:r w:rsidR="007D63B9" w:rsidRPr="007D63B9">
              <w:rPr>
                <w:rFonts w:asciiTheme="minorEastAsia" w:eastAsiaTheme="minorEastAsia" w:hAnsiTheme="minorEastAsia" w:cstheme="minorEastAsia" w:hint="eastAsia"/>
                <w:szCs w:val="21"/>
              </w:rPr>
              <w:t>°，垂直视场角：52°～1</w:t>
            </w:r>
            <w:r w:rsidR="007D63B9" w:rsidRPr="007D63B9">
              <w:rPr>
                <w:rFonts w:asciiTheme="minorEastAsia" w:eastAsiaTheme="minorEastAsia" w:hAnsiTheme="minorEastAsia" w:cstheme="minorEastAsia"/>
                <w:szCs w:val="21"/>
              </w:rPr>
              <w:t>7</w:t>
            </w:r>
            <w:r w:rsidR="007D63B9" w:rsidRPr="007D63B9">
              <w:rPr>
                <w:rFonts w:asciiTheme="minorEastAsia" w:eastAsiaTheme="minorEastAsia" w:hAnsiTheme="minorEastAsia" w:cstheme="minorEastAsia" w:hint="eastAsia"/>
                <w:szCs w:val="21"/>
              </w:rPr>
              <w:t>°，对角视场角：115°～34° </w:t>
            </w:r>
          </w:p>
        </w:tc>
      </w:tr>
      <w:tr w:rsidR="00FE5D39" w14:paraId="1EED8A03" w14:textId="77777777" w:rsidTr="00FB5B26">
        <w:trPr>
          <w:trHeight w:val="699"/>
          <w:jc w:val="center"/>
        </w:trPr>
        <w:tc>
          <w:tcPr>
            <w:tcW w:w="644" w:type="dxa"/>
            <w:vAlign w:val="center"/>
          </w:tcPr>
          <w:p w14:paraId="6122CDFC" w14:textId="77777777" w:rsidR="00FE5D39" w:rsidRDefault="00FE5D39" w:rsidP="00FE5D39">
            <w:pPr>
              <w:numPr>
                <w:ilvl w:val="0"/>
                <w:numId w:val="6"/>
              </w:numPr>
              <w:jc w:val="center"/>
              <w:rPr>
                <w:color w:val="000000"/>
                <w:szCs w:val="21"/>
              </w:rPr>
            </w:pPr>
          </w:p>
        </w:tc>
        <w:tc>
          <w:tcPr>
            <w:tcW w:w="1125" w:type="dxa"/>
            <w:vAlign w:val="center"/>
          </w:tcPr>
          <w:p w14:paraId="1B14B532" w14:textId="025E0328"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人脸超脑</w:t>
            </w:r>
            <w:r w:rsidRPr="00FB5B26">
              <w:rPr>
                <w:rFonts w:asciiTheme="minorEastAsia" w:eastAsiaTheme="minorEastAsia" w:hAnsiTheme="minorEastAsia" w:cstheme="minorEastAsia" w:hint="eastAsia"/>
                <w:kern w:val="0"/>
                <w:szCs w:val="21"/>
              </w:rPr>
              <w:t>Ⅰ</w:t>
            </w:r>
          </w:p>
        </w:tc>
        <w:tc>
          <w:tcPr>
            <w:tcW w:w="647" w:type="dxa"/>
            <w:vAlign w:val="center"/>
          </w:tcPr>
          <w:p w14:paraId="735F8EAC" w14:textId="7C08AE53"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5BCD9ED1" w14:textId="08C11C19"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480A09E6" w14:textId="3B2FA3C3" w:rsidR="005F5FF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一、</w:t>
            </w:r>
            <w:r w:rsidR="00C91DCB" w:rsidRPr="00136A2A">
              <w:rPr>
                <w:rFonts w:asciiTheme="minorEastAsia" w:eastAsiaTheme="minorEastAsia" w:hAnsiTheme="minorEastAsia" w:cstheme="minorEastAsia" w:hint="eastAsia"/>
                <w:color w:val="000000" w:themeColor="text1"/>
                <w:szCs w:val="21"/>
              </w:rPr>
              <w:t>硬件规格</w:t>
            </w:r>
          </w:p>
          <w:p w14:paraId="30CE1740" w14:textId="1D3CFEDC"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1、3U标准机架式16盘位边缘计算主机，整机采用无线缆模块化设计，1+1冗余电源，1+1冗余风扇，支持前置硬盘热插拔</w:t>
            </w:r>
          </w:p>
          <w:p w14:paraId="5D80798E" w14:textId="3C2E8EF5"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2、存储接口：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16个SATA口，支持满配20TB硬盘（总容量可达320TB)</w:t>
            </w:r>
          </w:p>
          <w:p w14:paraId="771964CA" w14:textId="66E5976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3、视频接口：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2×HDMI、1×VGA、2×DP、2×V-DP，支持8K和4K模式</w:t>
            </w:r>
          </w:p>
          <w:p w14:paraId="263F34B7" w14:textId="0E010A78"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4、网络接口：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4个10M/100M/1000M/2.5Gbps网口</w:t>
            </w:r>
          </w:p>
          <w:p w14:paraId="3AA27155" w14:textId="05F0F04C"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5、USB接口：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2×USB2.0</w:t>
            </w:r>
            <w:r w:rsidR="005F5FF9" w:rsidRPr="00136A2A">
              <w:rPr>
                <w:rFonts w:asciiTheme="minorEastAsia" w:eastAsiaTheme="minorEastAsia" w:hAnsiTheme="minorEastAsia" w:cstheme="minorEastAsia" w:hint="eastAsia"/>
                <w:color w:val="000000" w:themeColor="text1"/>
                <w:szCs w:val="21"/>
              </w:rPr>
              <w:t>，</w:t>
            </w:r>
            <w:r w:rsidRPr="00136A2A">
              <w:rPr>
                <w:rFonts w:asciiTheme="minorEastAsia" w:eastAsiaTheme="minorEastAsia" w:hAnsiTheme="minorEastAsia" w:cstheme="minorEastAsia" w:hint="eastAsia"/>
                <w:color w:val="000000" w:themeColor="text1"/>
                <w:szCs w:val="21"/>
              </w:rPr>
              <w:t>4×USB3.0</w:t>
            </w:r>
          </w:p>
          <w:p w14:paraId="1CB6E772" w14:textId="79BDB249"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6、音频接口：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1路音频输入、1路音频输出</w:t>
            </w:r>
          </w:p>
          <w:p w14:paraId="5F4739A0" w14:textId="553E60EF"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7、报警接口：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16路报警输入、8路报警输出</w:t>
            </w:r>
          </w:p>
          <w:p w14:paraId="659F0857" w14:textId="7EFC670F"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8、串行接口：</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1路全双工485接口、1路标准RS-232接口</w:t>
            </w:r>
          </w:p>
          <w:p w14:paraId="7BBF9586" w14:textId="0715ED8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9、扩展接口：</w:t>
            </w:r>
            <w:r w:rsidR="00C91DCB"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1×eSATA</w:t>
            </w:r>
          </w:p>
          <w:p w14:paraId="6E6AE1C7" w14:textId="3D4775CB"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lastRenderedPageBreak/>
              <w:t>二、</w:t>
            </w:r>
            <w:r w:rsidR="00FE5D39" w:rsidRPr="00136A2A">
              <w:rPr>
                <w:rFonts w:asciiTheme="minorEastAsia" w:eastAsiaTheme="minorEastAsia" w:hAnsiTheme="minorEastAsia" w:cstheme="minorEastAsia" w:hint="eastAsia"/>
                <w:color w:val="000000" w:themeColor="text1"/>
                <w:szCs w:val="21"/>
              </w:rPr>
              <w:t>产品性能</w:t>
            </w:r>
          </w:p>
          <w:p w14:paraId="13A131D7" w14:textId="4AA08051"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1、输入带宽：512Mbps</w:t>
            </w:r>
          </w:p>
          <w:p w14:paraId="585B5DDC" w14:textId="2E497CF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2、输出带宽：512Mbps</w:t>
            </w:r>
          </w:p>
          <w:p w14:paraId="32500B22" w14:textId="43483941"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3、接入能力：128路H.264、H.265格式高清码流接入</w:t>
            </w:r>
          </w:p>
          <w:p w14:paraId="04558911" w14:textId="1437E38D"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4、解码能力：最大支持32×1080P</w:t>
            </w:r>
          </w:p>
          <w:p w14:paraId="70910603" w14:textId="5E23C3A4"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5、RAID模式：RAID0、RAID1、RAID5、RAID6、RAID10，支持全局热备盘</w:t>
            </w:r>
          </w:p>
          <w:p w14:paraId="1FFA1B77" w14:textId="77777777"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（仅支持监控级AI盘或企业级硬盘启用RAID）</w:t>
            </w:r>
          </w:p>
          <w:p w14:paraId="79F84A66" w14:textId="3BE86910"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三、</w:t>
            </w:r>
            <w:r w:rsidR="00FE5D39" w:rsidRPr="00136A2A">
              <w:rPr>
                <w:rFonts w:asciiTheme="minorEastAsia" w:eastAsiaTheme="minorEastAsia" w:hAnsiTheme="minorEastAsia" w:cstheme="minorEastAsia" w:hint="eastAsia"/>
                <w:color w:val="000000" w:themeColor="text1"/>
                <w:szCs w:val="21"/>
              </w:rPr>
              <w:t>智能应用</w:t>
            </w:r>
          </w:p>
          <w:p w14:paraId="1EEEB64C" w14:textId="5D95EEBA"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1、整机</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搭载12颗高性能AI引擎，</w:t>
            </w:r>
            <w:r w:rsidR="005F5FF9" w:rsidRPr="00136A2A">
              <w:rPr>
                <w:rFonts w:asciiTheme="minorEastAsia" w:eastAsiaTheme="minorEastAsia" w:hAnsiTheme="minorEastAsia" w:cstheme="minorEastAsia" w:hint="eastAsia"/>
                <w:color w:val="000000" w:themeColor="text1"/>
                <w:szCs w:val="21"/>
              </w:rPr>
              <w:t>至少</w:t>
            </w:r>
            <w:r w:rsidRPr="00136A2A">
              <w:rPr>
                <w:rFonts w:asciiTheme="minorEastAsia" w:eastAsiaTheme="minorEastAsia" w:hAnsiTheme="minorEastAsia" w:cstheme="minorEastAsia" w:hint="eastAsia"/>
                <w:color w:val="000000" w:themeColor="text1"/>
                <w:szCs w:val="21"/>
              </w:rPr>
              <w:t>2颗以文搜图专用引擎，其余</w:t>
            </w:r>
            <w:r w:rsidR="005F5FF9" w:rsidRPr="00136A2A">
              <w:rPr>
                <w:rFonts w:asciiTheme="minorEastAsia" w:eastAsiaTheme="minorEastAsia" w:hAnsiTheme="minorEastAsia" w:cstheme="minorEastAsia" w:hint="eastAsia"/>
                <w:color w:val="000000" w:themeColor="text1"/>
                <w:szCs w:val="21"/>
              </w:rPr>
              <w:t>引擎</w:t>
            </w:r>
            <w:r w:rsidRPr="00136A2A">
              <w:rPr>
                <w:rFonts w:asciiTheme="minorEastAsia" w:eastAsiaTheme="minorEastAsia" w:hAnsiTheme="minorEastAsia" w:cstheme="minorEastAsia" w:hint="eastAsia"/>
                <w:color w:val="000000" w:themeColor="text1"/>
                <w:szCs w:val="21"/>
              </w:rPr>
              <w:t>支持独立配置文搜-目标提取、以图搜图、目标识别、周界防范、视频结构化等引擎模式</w:t>
            </w:r>
          </w:p>
          <w:p w14:paraId="7A80266E" w14:textId="6A488019"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以文搜图：</w:t>
            </w:r>
          </w:p>
          <w:p w14:paraId="2019019A" w14:textId="42083A27"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支持以文搜图功能，开放式语义检索，输入文字描述即可查找相关目标</w:t>
            </w:r>
          </w:p>
          <w:p w14:paraId="4D253F86" w14:textId="655DECFE"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支持人、车、非机动车以及附属物的开放式属性检索</w:t>
            </w:r>
          </w:p>
          <w:p w14:paraId="1A08D717" w14:textId="77777777" w:rsidR="005F5FF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支持独立物品的开放式属性检索</w:t>
            </w:r>
          </w:p>
          <w:p w14:paraId="60E946C6" w14:textId="50781110"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支持秒级检索响应，检索结果快速返回</w:t>
            </w:r>
          </w:p>
          <w:p w14:paraId="1143F57E" w14:textId="7AD4C1DF"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视频流(普通IPC)：最大100路视频流（2MP)</w:t>
            </w:r>
          </w:p>
          <w:p w14:paraId="2F7C37CC" w14:textId="7BF36B32"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图片流建模：128路图片流</w:t>
            </w:r>
          </w:p>
          <w:p w14:paraId="744C72DA" w14:textId="5D3B5F43" w:rsidR="00FE5D39" w:rsidRPr="00136A2A" w:rsidRDefault="005F5FF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w:t>
            </w:r>
            <w:r w:rsidR="00FE5D39" w:rsidRPr="00136A2A">
              <w:rPr>
                <w:rFonts w:asciiTheme="minorEastAsia" w:eastAsiaTheme="minorEastAsia" w:hAnsiTheme="minorEastAsia" w:cstheme="minorEastAsia" w:hint="eastAsia"/>
                <w:color w:val="000000" w:themeColor="text1"/>
                <w:szCs w:val="21"/>
              </w:rPr>
              <w:t>单颗AI引擎分析能力：64路图片流</w:t>
            </w:r>
          </w:p>
          <w:p w14:paraId="47D57530" w14:textId="77777777"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注：视频流分析需开启文搜-目标提取引擎，单颗AI引擎分析能力：最大支持16路2MP/8路4MP/4路8MP</w:t>
            </w:r>
          </w:p>
          <w:p w14:paraId="61ACFD02" w14:textId="70B1A897"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5F5FF9" w:rsidRPr="00136A2A">
              <w:rPr>
                <w:rFonts w:asciiTheme="minorEastAsia" w:eastAsiaTheme="minorEastAsia" w:hAnsiTheme="minorEastAsia" w:cstheme="minorEastAsia" w:hint="eastAsia"/>
                <w:color w:val="000000" w:themeColor="text1"/>
                <w:szCs w:val="21"/>
              </w:rPr>
              <w:t>（8）</w:t>
            </w:r>
            <w:r w:rsidR="00FE5D39" w:rsidRPr="00136A2A">
              <w:rPr>
                <w:rFonts w:asciiTheme="minorEastAsia" w:eastAsiaTheme="minorEastAsia" w:hAnsiTheme="minorEastAsia" w:cstheme="minorEastAsia" w:hint="eastAsia"/>
                <w:color w:val="000000" w:themeColor="text1"/>
                <w:szCs w:val="21"/>
              </w:rPr>
              <w:t>支持独立的以文搜图应用展示界面，默认支持全通道录像检索，且通道和时间范围可设；支持自定义选择时间范围，可快速选择1天、3天、7天（</w:t>
            </w:r>
            <w:r w:rsidR="005F5FF9"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2BF427E8" w14:textId="179E1034"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243AC3" w:rsidRPr="00136A2A">
              <w:rPr>
                <w:rFonts w:asciiTheme="minorEastAsia" w:eastAsiaTheme="minorEastAsia" w:hAnsiTheme="minorEastAsia" w:cstheme="minorEastAsia" w:hint="eastAsia"/>
                <w:color w:val="000000" w:themeColor="text1"/>
                <w:szCs w:val="21"/>
              </w:rPr>
              <w:t>（9）</w:t>
            </w:r>
            <w:r w:rsidR="00FE5D39" w:rsidRPr="00136A2A">
              <w:rPr>
                <w:rFonts w:asciiTheme="minorEastAsia" w:eastAsiaTheme="minorEastAsia" w:hAnsiTheme="minorEastAsia" w:cstheme="minorEastAsia" w:hint="eastAsia"/>
                <w:color w:val="000000" w:themeColor="text1"/>
                <w:szCs w:val="21"/>
              </w:rPr>
              <w:t>设备支持独立的智能以文搜图应用模块，应用内置以文搜图高频热词，如：人的上衣颜色、下装颜色、随身物品、性别；车的颜色、类型、品牌；其他的抽烟、打电话、玩手机等，支持用户选择高频词后，设备可自动填充描述成句（需</w:t>
            </w:r>
            <w:r w:rsidR="00243AC3"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44070CAE" w14:textId="280E3919"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以图搜图</w:t>
            </w:r>
          </w:p>
          <w:p w14:paraId="5CBF6A46" w14:textId="1E5E5974"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支持以图搜图功能，可对视频预览和录像中的目标实现快速检索</w:t>
            </w:r>
          </w:p>
          <w:p w14:paraId="7584AE3B" w14:textId="5EF1DE72"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以图搜图性能：128路图片流</w:t>
            </w:r>
          </w:p>
          <w:p w14:paraId="0B122178" w14:textId="652DEA49"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至少满足</w:t>
            </w:r>
            <w:r w:rsidR="00FE5D39" w:rsidRPr="00136A2A">
              <w:rPr>
                <w:rFonts w:asciiTheme="minorEastAsia" w:eastAsiaTheme="minorEastAsia" w:hAnsiTheme="minorEastAsia" w:cstheme="minorEastAsia" w:hint="eastAsia"/>
                <w:color w:val="000000" w:themeColor="text1"/>
                <w:szCs w:val="21"/>
              </w:rPr>
              <w:t>128路图片流</w:t>
            </w:r>
          </w:p>
          <w:p w14:paraId="2C144709" w14:textId="7F460084"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、目标识别应用：</w:t>
            </w:r>
          </w:p>
          <w:p w14:paraId="383EF8A0" w14:textId="0F32181B"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支持目标快速抓拍和最优抓拍、比对报警；支持以图搜图、按姓名检索、按属性检</w:t>
            </w:r>
          </w:p>
          <w:p w14:paraId="2E2B0D29" w14:textId="5A11ED58"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目标名单库：</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支持64个名单库，名单库库容</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50万张；路人库库容</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30万张</w:t>
            </w:r>
          </w:p>
          <w:p w14:paraId="6984C03E" w14:textId="5B51D865"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视频流性能：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80路视频流（2MP）</w:t>
            </w:r>
          </w:p>
          <w:p w14:paraId="22BB6C5C" w14:textId="4F4ACEB7"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lastRenderedPageBreak/>
              <w:t>（4）</w:t>
            </w:r>
            <w:r w:rsidR="00FE5D39" w:rsidRPr="00136A2A">
              <w:rPr>
                <w:rFonts w:asciiTheme="minorEastAsia" w:eastAsiaTheme="minorEastAsia" w:hAnsiTheme="minorEastAsia" w:cstheme="minorEastAsia" w:hint="eastAsia"/>
                <w:color w:val="000000" w:themeColor="text1"/>
                <w:szCs w:val="21"/>
              </w:rPr>
              <w:t>图片流性能：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128路图片流</w:t>
            </w:r>
          </w:p>
          <w:p w14:paraId="2402FF53" w14:textId="67D1FF2D"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目标应用：签到</w:t>
            </w:r>
          </w:p>
          <w:p w14:paraId="17B069C1" w14:textId="3D518C88"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32路图片流或8路2MP/8路4MP/4路8MP视频流</w:t>
            </w:r>
          </w:p>
          <w:p w14:paraId="6DDE51D1" w14:textId="59478D09"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243AC3"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支持人员档案聚合，一人一档功能，可将陌生人自动归入到档案库，并统计和展示每个陌生人出现的次数，多次出现的陌生人，设备自动选取一张评分最高的人脸图片作为人员档案封面（</w:t>
            </w:r>
            <w:r w:rsidR="00243AC3"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7986E233" w14:textId="5C0FA24D"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、周界防范应用：</w:t>
            </w:r>
          </w:p>
          <w:p w14:paraId="04C028DF" w14:textId="38FEB745"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支持越界侦测、区域入侵、进入区域、离开区域智能事件报警及联动</w:t>
            </w:r>
          </w:p>
          <w:p w14:paraId="6B8DA5C6" w14:textId="63558F2F"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支持大模型周界的二次分析功能</w:t>
            </w:r>
          </w:p>
          <w:p w14:paraId="0971F8B8" w14:textId="3AC191C9"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视频流性能：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120路视频流（2MP）</w:t>
            </w:r>
          </w:p>
          <w:p w14:paraId="600CDF4A" w14:textId="4DE07A72"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图片流性能：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128路图片流大模型周界防范</w:t>
            </w:r>
          </w:p>
          <w:p w14:paraId="0EA5D899" w14:textId="0475C1A6"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32路图片流或12路2MP/6路4MP/2路8MP视频流</w:t>
            </w:r>
          </w:p>
          <w:p w14:paraId="0D2AF319" w14:textId="128F87A9" w:rsidR="00FE5D39" w:rsidRPr="00136A2A" w:rsidRDefault="002C301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243AC3"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支持基础周界报警/大模型周界报警过滤功能，对IPC上报越界侦测报警和区域入侵报警进行去误报，在特定条件下，可去除由树叶、灯光、车辆、阴影以及小动物引起的误报。支持设置检测目标类型，包括人体、车辆（</w:t>
            </w:r>
            <w:r w:rsidR="00243AC3"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p w14:paraId="310B2999" w14:textId="1C513E6F" w:rsidR="00FE5D39" w:rsidRPr="00136A2A" w:rsidRDefault="00243AC3"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视频结构化应用：</w:t>
            </w:r>
          </w:p>
          <w:p w14:paraId="626EF58D" w14:textId="61586D34"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支持人体目标抓拍、以图搜图以及属性检索；支持车牌识别、车牌库报警以及属性检索</w:t>
            </w:r>
          </w:p>
          <w:p w14:paraId="1336E6F6" w14:textId="26FEEF5C" w:rsidR="00FE5D39" w:rsidRPr="00136A2A" w:rsidRDefault="00243AC3" w:rsidP="00243AC3">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视频结构化性能：</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80路视频流（2MP）</w:t>
            </w:r>
          </w:p>
          <w:p w14:paraId="16E16B76" w14:textId="0A1AEE39" w:rsidR="00FE5D39" w:rsidRPr="00136A2A" w:rsidRDefault="00243AC3" w:rsidP="00243AC3">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单颗AI引擎分析能力：</w:t>
            </w:r>
            <w:r w:rsidRPr="00136A2A">
              <w:rPr>
                <w:rFonts w:asciiTheme="minorEastAsia" w:eastAsiaTheme="minorEastAsia" w:hAnsiTheme="minorEastAsia" w:cstheme="minorEastAsia" w:hint="eastAsia"/>
                <w:color w:val="000000" w:themeColor="text1"/>
                <w:szCs w:val="21"/>
              </w:rPr>
              <w:t>至少</w:t>
            </w:r>
            <w:r w:rsidR="00FE5D39" w:rsidRPr="00136A2A">
              <w:rPr>
                <w:rFonts w:asciiTheme="minorEastAsia" w:eastAsiaTheme="minorEastAsia" w:hAnsiTheme="minorEastAsia" w:cstheme="minorEastAsia" w:hint="eastAsia"/>
                <w:color w:val="000000" w:themeColor="text1"/>
                <w:szCs w:val="21"/>
              </w:rPr>
              <w:t>8路2MP/6路4MP/3路8MP视频流</w:t>
            </w:r>
          </w:p>
        </w:tc>
      </w:tr>
      <w:tr w:rsidR="00FE5D39" w14:paraId="75D7914D" w14:textId="77777777" w:rsidTr="00FB5B26">
        <w:trPr>
          <w:trHeight w:val="90"/>
          <w:jc w:val="center"/>
        </w:trPr>
        <w:tc>
          <w:tcPr>
            <w:tcW w:w="644" w:type="dxa"/>
            <w:vAlign w:val="center"/>
          </w:tcPr>
          <w:p w14:paraId="49375FE6" w14:textId="77777777" w:rsidR="00FE5D39" w:rsidRDefault="00FE5D39" w:rsidP="00970C94">
            <w:pPr>
              <w:numPr>
                <w:ilvl w:val="0"/>
                <w:numId w:val="6"/>
              </w:numPr>
              <w:jc w:val="center"/>
              <w:rPr>
                <w:color w:val="000000"/>
                <w:szCs w:val="21"/>
              </w:rPr>
            </w:pPr>
          </w:p>
        </w:tc>
        <w:tc>
          <w:tcPr>
            <w:tcW w:w="1125" w:type="dxa"/>
            <w:vAlign w:val="center"/>
          </w:tcPr>
          <w:p w14:paraId="6C66E925" w14:textId="7343259B" w:rsidR="00FE5D39" w:rsidRDefault="00FE5D39"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人脸超脑</w:t>
            </w:r>
            <w:r w:rsidRPr="00FB5B26">
              <w:rPr>
                <w:rFonts w:asciiTheme="minorEastAsia" w:eastAsiaTheme="minorEastAsia" w:hAnsiTheme="minorEastAsia" w:cstheme="minorEastAsia" w:hint="eastAsia"/>
                <w:kern w:val="0"/>
                <w:szCs w:val="21"/>
              </w:rPr>
              <w:t>Ⅱ</w:t>
            </w:r>
          </w:p>
        </w:tc>
        <w:tc>
          <w:tcPr>
            <w:tcW w:w="647" w:type="dxa"/>
            <w:vAlign w:val="center"/>
          </w:tcPr>
          <w:p w14:paraId="430B348A" w14:textId="77777777" w:rsidR="00FE5D39" w:rsidRDefault="00FE5D39"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1FEB74F7" w14:textId="77777777" w:rsidR="00FE5D39" w:rsidRDefault="00FE5D39"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B4566F6" w14:textId="74A88454" w:rsidR="00C91DCB" w:rsidRDefault="00C91DCB"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一、硬件规格</w:t>
            </w:r>
          </w:p>
          <w:p w14:paraId="26F2F19D" w14:textId="3C36B548" w:rsidR="00FE5D39" w:rsidRDefault="00C91DCB"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1</w:t>
            </w: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2U机架式8盘位嵌入式边缘计算主机，采用存算一体架构，内置高性能AI处理器，搭载1+1冗余电源</w:t>
            </w:r>
          </w:p>
          <w:p w14:paraId="182177CC" w14:textId="3D619E52"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C91DCB">
              <w:rPr>
                <w:rFonts w:asciiTheme="minorEastAsia" w:eastAsiaTheme="minorEastAsia" w:hAnsiTheme="minorEastAsia" w:cstheme="minorEastAsia" w:hint="eastAsia"/>
                <w:color w:val="000000"/>
                <w:szCs w:val="21"/>
              </w:rPr>
              <w:t>存储接口：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8个SATA接口，支持硬盘热插拔，可满配16TB硬盘</w:t>
            </w:r>
          </w:p>
          <w:p w14:paraId="56FD9843" w14:textId="3239E4F4"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3</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视频接口：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2×HDMI，2×VGA</w:t>
            </w:r>
          </w:p>
          <w:p w14:paraId="59C7234C" w14:textId="130E0F62"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C91DCB">
              <w:rPr>
                <w:rFonts w:asciiTheme="minorEastAsia" w:eastAsiaTheme="minorEastAsia" w:hAnsiTheme="minorEastAsia" w:cstheme="minorEastAsia" w:hint="eastAsia"/>
                <w:color w:val="000000"/>
                <w:szCs w:val="21"/>
              </w:rPr>
              <w:t>网络接口：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2×RJ45 10/100/1000Mbps自适应以太网口</w:t>
            </w:r>
          </w:p>
          <w:p w14:paraId="47A1F619" w14:textId="6388A176"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C91DCB">
              <w:rPr>
                <w:rFonts w:asciiTheme="minorEastAsia" w:eastAsiaTheme="minorEastAsia" w:hAnsiTheme="minorEastAsia" w:cstheme="minorEastAsia" w:hint="eastAsia"/>
                <w:color w:val="000000"/>
                <w:szCs w:val="21"/>
              </w:rPr>
              <w:t>报警接口：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16路报警输入，9路报警输出（其中第9路支持CTRL 12V）</w:t>
            </w:r>
          </w:p>
          <w:p w14:paraId="2B6AEE9B" w14:textId="501C2812"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5</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反向供电：</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1路DC12V</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1A</w:t>
            </w:r>
          </w:p>
          <w:p w14:paraId="40507BC3" w14:textId="1AF9FE3E"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FE5D39" w:rsidRPr="00C91DCB">
              <w:rPr>
                <w:rFonts w:asciiTheme="minorEastAsia" w:eastAsiaTheme="minorEastAsia" w:hAnsiTheme="minorEastAsia" w:cstheme="minorEastAsia" w:hint="eastAsia"/>
                <w:color w:val="000000"/>
                <w:szCs w:val="21"/>
              </w:rPr>
              <w:t>串行接口：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1路RS-232接口，1路全双工RS-485接口</w:t>
            </w:r>
          </w:p>
          <w:p w14:paraId="6AA8BE4E" w14:textId="76629BC0"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7</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USB接口：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2×USB 2.0，2×USB 3.0</w:t>
            </w:r>
          </w:p>
          <w:p w14:paraId="6699A7B3" w14:textId="13A8B875" w:rsidR="00FE5D39" w:rsidRPr="00C91DCB" w:rsidRDefault="0057093D" w:rsidP="00C91DCB">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8</w:t>
            </w:r>
            <w:r>
              <w:rPr>
                <w:rFonts w:asciiTheme="minorEastAsia" w:eastAsiaTheme="minorEastAsia" w:hAnsiTheme="minorEastAsia" w:cstheme="minorEastAsia" w:hint="eastAsia"/>
                <w:color w:val="000000"/>
                <w:szCs w:val="21"/>
              </w:rPr>
              <w:t>、</w:t>
            </w:r>
            <w:r w:rsidR="00FE5D39" w:rsidRPr="00C91DCB">
              <w:rPr>
                <w:rFonts w:asciiTheme="minorEastAsia" w:eastAsiaTheme="minorEastAsia" w:hAnsiTheme="minorEastAsia" w:cstheme="minorEastAsia" w:hint="eastAsia"/>
                <w:color w:val="000000"/>
                <w:szCs w:val="21"/>
              </w:rPr>
              <w:t>扩展接口：</w:t>
            </w:r>
            <w:r>
              <w:rPr>
                <w:rFonts w:asciiTheme="minorEastAsia" w:eastAsiaTheme="minorEastAsia" w:hAnsiTheme="minorEastAsia" w:cstheme="minorEastAsia" w:hint="eastAsia"/>
                <w:color w:val="000000"/>
                <w:szCs w:val="21"/>
              </w:rPr>
              <w:t>至少</w:t>
            </w:r>
            <w:r w:rsidR="00FE5D39" w:rsidRPr="00C91DCB">
              <w:rPr>
                <w:rFonts w:asciiTheme="minorEastAsia" w:eastAsiaTheme="minorEastAsia" w:hAnsiTheme="minorEastAsia" w:cstheme="minorEastAsia" w:hint="eastAsia"/>
                <w:color w:val="000000"/>
                <w:szCs w:val="21"/>
              </w:rPr>
              <w:t>1×eSATA</w:t>
            </w:r>
          </w:p>
          <w:p w14:paraId="2FC3776A" w14:textId="7672359E"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二、</w:t>
            </w:r>
            <w:r w:rsidR="00FE5D39">
              <w:rPr>
                <w:rFonts w:asciiTheme="minorEastAsia" w:eastAsiaTheme="minorEastAsia" w:hAnsiTheme="minorEastAsia" w:cstheme="minorEastAsia" w:hint="eastAsia"/>
                <w:color w:val="000000"/>
                <w:szCs w:val="21"/>
              </w:rPr>
              <w:t>产品性能</w:t>
            </w:r>
          </w:p>
          <w:p w14:paraId="78C8DADF" w14:textId="42F492A8"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lastRenderedPageBreak/>
              <w:t>1、</w:t>
            </w:r>
            <w:r w:rsidR="00FE5D39" w:rsidRPr="0057093D">
              <w:rPr>
                <w:rFonts w:asciiTheme="minorEastAsia" w:eastAsiaTheme="minorEastAsia" w:hAnsiTheme="minorEastAsia" w:cstheme="minorEastAsia" w:hint="eastAsia"/>
                <w:color w:val="000000"/>
                <w:szCs w:val="21"/>
              </w:rPr>
              <w:t>输入带宽：320Mbps</w:t>
            </w:r>
          </w:p>
          <w:p w14:paraId="4C819426" w14:textId="6A3E5DD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2</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输出带宽：256Mbps</w:t>
            </w:r>
          </w:p>
          <w:p w14:paraId="221D4874" w14:textId="5B21235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3</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接入能力：</w:t>
            </w:r>
            <w:r>
              <w:rPr>
                <w:rFonts w:asciiTheme="minorEastAsia" w:eastAsiaTheme="minorEastAsia" w:hAnsiTheme="minorEastAsia" w:cstheme="minorEastAsia" w:hint="eastAsia"/>
                <w:color w:val="000000"/>
                <w:szCs w:val="21"/>
              </w:rPr>
              <w:t>至少</w:t>
            </w:r>
            <w:r w:rsidR="00FE5D39" w:rsidRPr="0057093D">
              <w:rPr>
                <w:rFonts w:asciiTheme="minorEastAsia" w:eastAsiaTheme="minorEastAsia" w:hAnsiTheme="minorEastAsia" w:cstheme="minorEastAsia" w:hint="eastAsia"/>
                <w:color w:val="000000"/>
                <w:szCs w:val="21"/>
              </w:rPr>
              <w:t>32路H.264、H.265格式高清码流接入</w:t>
            </w:r>
          </w:p>
          <w:p w14:paraId="58714B07" w14:textId="1CA5E9A0"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4</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解码能力：最大支持32×1080P</w:t>
            </w:r>
          </w:p>
          <w:p w14:paraId="0D5830ED" w14:textId="3D0B9CF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5</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显示能力：最大支持8K+1080P、2×4K异源输出</w:t>
            </w:r>
          </w:p>
          <w:p w14:paraId="0B599E5C" w14:textId="729245CE"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6</w:t>
            </w:r>
            <w:r>
              <w:rPr>
                <w:rFonts w:asciiTheme="minorEastAsia" w:eastAsiaTheme="minorEastAsia" w:hAnsiTheme="minorEastAsia" w:cstheme="minorEastAsia" w:hint="eastAsia"/>
                <w:color w:val="000000"/>
                <w:szCs w:val="21"/>
              </w:rPr>
              <w:t>、</w:t>
            </w:r>
            <w:r w:rsidR="00FE5D39" w:rsidRPr="0057093D">
              <w:rPr>
                <w:rFonts w:asciiTheme="minorEastAsia" w:eastAsiaTheme="minorEastAsia" w:hAnsiTheme="minorEastAsia" w:cstheme="minorEastAsia" w:hint="eastAsia"/>
                <w:color w:val="000000"/>
                <w:szCs w:val="21"/>
              </w:rPr>
              <w:t>RAID模式：RAID0、RAID1、RAID5、RAID6、RAID10，支持全局热备盘</w:t>
            </w:r>
          </w:p>
          <w:p w14:paraId="081CF3FC" w14:textId="77777777" w:rsidR="00FE5D39" w:rsidRDefault="00FE5D39"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（仅支持监控级AI盘或企业级硬盘启用RAID）</w:t>
            </w:r>
          </w:p>
          <w:p w14:paraId="59C8C5BD" w14:textId="5767F448"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三、</w:t>
            </w:r>
            <w:r w:rsidR="00FE5D39">
              <w:rPr>
                <w:rFonts w:asciiTheme="minorEastAsia" w:eastAsiaTheme="minorEastAsia" w:hAnsiTheme="minorEastAsia" w:cstheme="minorEastAsia" w:hint="eastAsia"/>
                <w:color w:val="000000"/>
                <w:szCs w:val="21"/>
              </w:rPr>
              <w:t>智能应用</w:t>
            </w:r>
          </w:p>
          <w:p w14:paraId="0656D089" w14:textId="4E74AFAD" w:rsidR="00FE5D39" w:rsidRDefault="00FE5D39"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1、整机</w:t>
            </w:r>
            <w:r w:rsidR="0057093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搭载3颗高性能AI引擎，1颗以文搜图专用引擎，其余</w:t>
            </w:r>
            <w:r w:rsidR="0057093D">
              <w:rPr>
                <w:rFonts w:asciiTheme="minorEastAsia" w:eastAsiaTheme="minorEastAsia" w:hAnsiTheme="minorEastAsia" w:cstheme="minorEastAsia" w:hint="eastAsia"/>
                <w:color w:val="000000"/>
                <w:szCs w:val="21"/>
              </w:rPr>
              <w:t>引擎</w:t>
            </w:r>
            <w:r>
              <w:rPr>
                <w:rFonts w:asciiTheme="minorEastAsia" w:eastAsiaTheme="minorEastAsia" w:hAnsiTheme="minorEastAsia" w:cstheme="minorEastAsia" w:hint="eastAsia"/>
                <w:color w:val="000000"/>
                <w:szCs w:val="21"/>
              </w:rPr>
              <w:t>支持独立配置文搜-目标提取、以图搜图、目标识别、周界防范、视频结构化等引擎模式</w:t>
            </w:r>
          </w:p>
          <w:p w14:paraId="4B8AC853" w14:textId="07042A91"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以文搜图：</w:t>
            </w:r>
          </w:p>
          <w:p w14:paraId="2633E69B" w14:textId="47CF944D"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57093D">
              <w:rPr>
                <w:rFonts w:asciiTheme="minorEastAsia" w:eastAsiaTheme="minorEastAsia" w:hAnsiTheme="minorEastAsia" w:cstheme="minorEastAsia" w:hint="eastAsia"/>
                <w:color w:val="000000"/>
                <w:szCs w:val="21"/>
              </w:rPr>
              <w:t>支持以文搜图功能，开放式语义检索，输入文字描述即可查找相关目标</w:t>
            </w:r>
          </w:p>
          <w:p w14:paraId="3022829B" w14:textId="654CC7DA"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57093D">
              <w:rPr>
                <w:rFonts w:asciiTheme="minorEastAsia" w:eastAsiaTheme="minorEastAsia" w:hAnsiTheme="minorEastAsia" w:cstheme="minorEastAsia" w:hint="eastAsia"/>
                <w:color w:val="000000"/>
                <w:szCs w:val="21"/>
              </w:rPr>
              <w:t>支持人、车、非机动车以及附属物的开放式属性检索</w:t>
            </w:r>
          </w:p>
          <w:p w14:paraId="36F933EC" w14:textId="6636F575"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sidRPr="0057093D">
              <w:rPr>
                <w:rFonts w:asciiTheme="minorEastAsia" w:eastAsiaTheme="minorEastAsia" w:hAnsiTheme="minorEastAsia" w:cstheme="minorEastAsia" w:hint="eastAsia"/>
                <w:color w:val="000000"/>
                <w:szCs w:val="21"/>
              </w:rPr>
              <w:t>支持独立物品、动物的开放式检索</w:t>
            </w:r>
          </w:p>
          <w:p w14:paraId="1149C6BE" w14:textId="3B23D40A"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57093D">
              <w:rPr>
                <w:rFonts w:asciiTheme="minorEastAsia" w:eastAsiaTheme="minorEastAsia" w:hAnsiTheme="minorEastAsia" w:cstheme="minorEastAsia" w:hint="eastAsia"/>
                <w:color w:val="000000"/>
                <w:szCs w:val="21"/>
              </w:rPr>
              <w:t>支持车牌精准、模糊检索，支持车牌和车辆属性组合检索</w:t>
            </w:r>
          </w:p>
          <w:p w14:paraId="565A30FA" w14:textId="3D524CA4"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sidRPr="0057093D">
              <w:rPr>
                <w:rFonts w:asciiTheme="minorEastAsia" w:eastAsiaTheme="minorEastAsia" w:hAnsiTheme="minorEastAsia" w:cstheme="minorEastAsia" w:hint="eastAsia"/>
                <w:color w:val="000000"/>
                <w:szCs w:val="21"/>
              </w:rPr>
              <w:t>支持秒级检索响应，检索结果快速返回</w:t>
            </w:r>
          </w:p>
          <w:p w14:paraId="5D15CB5F" w14:textId="64E28006"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FE5D39" w:rsidRPr="0057093D">
              <w:rPr>
                <w:rFonts w:asciiTheme="minorEastAsia" w:eastAsiaTheme="minorEastAsia" w:hAnsiTheme="minorEastAsia" w:cstheme="minorEastAsia" w:hint="eastAsia"/>
                <w:color w:val="000000"/>
                <w:szCs w:val="21"/>
              </w:rPr>
              <w:t>视频流(普通IPC)：最大16路视频流（2MP)</w:t>
            </w:r>
          </w:p>
          <w:p w14:paraId="2827F293" w14:textId="512D6FCF"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FE5D39" w:rsidRPr="0057093D">
              <w:rPr>
                <w:rFonts w:asciiTheme="minorEastAsia" w:eastAsiaTheme="minorEastAsia" w:hAnsiTheme="minorEastAsia" w:cstheme="minorEastAsia" w:hint="eastAsia"/>
                <w:color w:val="000000"/>
                <w:szCs w:val="21"/>
              </w:rPr>
              <w:t>图片流建模：</w:t>
            </w:r>
            <w:r>
              <w:rPr>
                <w:rFonts w:asciiTheme="minorEastAsia" w:eastAsiaTheme="minorEastAsia" w:hAnsiTheme="minorEastAsia" w:cstheme="minorEastAsia" w:hint="eastAsia"/>
                <w:color w:val="000000"/>
                <w:szCs w:val="21"/>
              </w:rPr>
              <w:t>至少</w:t>
            </w:r>
            <w:r w:rsidR="00FE5D39" w:rsidRPr="0057093D">
              <w:rPr>
                <w:rFonts w:asciiTheme="minorEastAsia" w:eastAsiaTheme="minorEastAsia" w:hAnsiTheme="minorEastAsia" w:cstheme="minorEastAsia" w:hint="eastAsia"/>
                <w:color w:val="000000"/>
                <w:szCs w:val="21"/>
              </w:rPr>
              <w:t>32路图片流</w:t>
            </w:r>
          </w:p>
          <w:p w14:paraId="1F91BCEF" w14:textId="5F97344D" w:rsidR="00FE5D39" w:rsidRPr="0057093D" w:rsidRDefault="0057093D" w:rsidP="0057093D">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FE5D39" w:rsidRPr="0057093D">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sidRPr="0057093D">
              <w:rPr>
                <w:rFonts w:asciiTheme="minorEastAsia" w:eastAsiaTheme="minorEastAsia" w:hAnsiTheme="minorEastAsia" w:cstheme="minorEastAsia" w:hint="eastAsia"/>
                <w:color w:val="000000"/>
                <w:szCs w:val="21"/>
              </w:rPr>
              <w:t>32路图片流</w:t>
            </w:r>
          </w:p>
          <w:p w14:paraId="3509D3E6" w14:textId="77777777" w:rsidR="00FE5D39" w:rsidRDefault="00FE5D39"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注：视频流分析需开启文搜-目标提取引擎，单颗AI引擎分析能力：最大支持16路2MP/8路4MP/4路8MP</w:t>
            </w:r>
          </w:p>
          <w:p w14:paraId="5512E570" w14:textId="29F3E200"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7093D">
              <w:rPr>
                <w:rFonts w:asciiTheme="minorEastAsia" w:eastAsiaTheme="minorEastAsia" w:hAnsiTheme="minorEastAsia" w:cstheme="minorEastAsia" w:hint="eastAsia"/>
                <w:color w:val="000000"/>
                <w:szCs w:val="21"/>
              </w:rPr>
              <w:t>（9）</w:t>
            </w:r>
            <w:r w:rsidR="00FE5D39">
              <w:rPr>
                <w:rFonts w:asciiTheme="minorEastAsia" w:eastAsiaTheme="minorEastAsia" w:hAnsiTheme="minorEastAsia" w:cstheme="minorEastAsia" w:hint="eastAsia"/>
                <w:color w:val="000000"/>
                <w:szCs w:val="21"/>
              </w:rPr>
              <w:t>设备支持以文搜图功能，可通过文字语义描述，快速检索目标对象或内容；并可基于以文搜图快速检索的结果，对目标进行图搜的二次精准检索定位（</w:t>
            </w:r>
            <w:r w:rsidR="0057093D">
              <w:rPr>
                <w:rFonts w:asciiTheme="minorEastAsia" w:eastAsiaTheme="minorEastAsia" w:hAnsiTheme="minorEastAsia" w:cstheme="minorEastAsia" w:hint="eastAsia"/>
                <w:color w:val="000000"/>
                <w:szCs w:val="21"/>
              </w:rPr>
              <w:t>需要提供相关检测报告或证明文件</w:t>
            </w:r>
            <w:r w:rsidR="00FE5D39">
              <w:rPr>
                <w:rFonts w:asciiTheme="minorEastAsia" w:eastAsiaTheme="minorEastAsia" w:hAnsiTheme="minorEastAsia" w:cstheme="minorEastAsia" w:hint="eastAsia"/>
                <w:color w:val="000000"/>
                <w:szCs w:val="21"/>
              </w:rPr>
              <w:t>）</w:t>
            </w:r>
          </w:p>
          <w:p w14:paraId="50F8CD15" w14:textId="128ABA9B"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7093D">
              <w:rPr>
                <w:rFonts w:asciiTheme="minorEastAsia" w:eastAsiaTheme="minorEastAsia" w:hAnsiTheme="minorEastAsia" w:cstheme="minorEastAsia" w:hint="eastAsia"/>
                <w:color w:val="000000"/>
                <w:szCs w:val="21"/>
              </w:rPr>
              <w:t>（1</w:t>
            </w:r>
            <w:r w:rsidR="0057093D">
              <w:rPr>
                <w:rFonts w:asciiTheme="minorEastAsia" w:eastAsiaTheme="minorEastAsia" w:hAnsiTheme="minorEastAsia" w:cstheme="minorEastAsia"/>
                <w:color w:val="000000"/>
                <w:szCs w:val="21"/>
              </w:rPr>
              <w:t>0</w:t>
            </w:r>
            <w:r w:rsidR="0057093D">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支持将搜索内容添加到历史记录，历史检索词条保持最近10条，通过直接点击该高频热词或历史记录可直接进行重复检索（</w:t>
            </w:r>
            <w:r w:rsidR="0057093D">
              <w:rPr>
                <w:rFonts w:asciiTheme="minorEastAsia" w:eastAsiaTheme="minorEastAsia" w:hAnsiTheme="minorEastAsia" w:cstheme="minorEastAsia" w:hint="eastAsia"/>
                <w:color w:val="000000"/>
                <w:szCs w:val="21"/>
              </w:rPr>
              <w:t>需要提供相关检测报告或证明文件</w:t>
            </w:r>
            <w:r w:rsidR="00FE5D39">
              <w:rPr>
                <w:rFonts w:asciiTheme="minorEastAsia" w:eastAsiaTheme="minorEastAsia" w:hAnsiTheme="minorEastAsia" w:cstheme="minorEastAsia" w:hint="eastAsia"/>
                <w:color w:val="000000"/>
                <w:szCs w:val="21"/>
              </w:rPr>
              <w:t>）</w:t>
            </w:r>
          </w:p>
          <w:p w14:paraId="73E07ED6" w14:textId="0F1C773E"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、以图搜图</w:t>
            </w:r>
          </w:p>
          <w:p w14:paraId="066EBA47" w14:textId="7DCF186D"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Pr>
                <w:rFonts w:asciiTheme="minorEastAsia" w:eastAsiaTheme="minorEastAsia" w:hAnsiTheme="minorEastAsia" w:cstheme="minorEastAsia" w:hint="eastAsia"/>
                <w:color w:val="000000"/>
                <w:szCs w:val="21"/>
              </w:rPr>
              <w:t>支持以图搜图功能，可对视频预览和录像中的目标实现快速检索</w:t>
            </w:r>
          </w:p>
          <w:p w14:paraId="60ECE3DF" w14:textId="6315204B"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以图搜图性能：</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32路图片流</w:t>
            </w:r>
          </w:p>
          <w:p w14:paraId="7AEED70C" w14:textId="50FCAB42"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32路图片流</w:t>
            </w:r>
          </w:p>
          <w:p w14:paraId="37BCDCEC" w14:textId="090CA4DE"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Pr>
                <w:rFonts w:asciiTheme="minorEastAsia" w:eastAsiaTheme="minorEastAsia" w:hAnsiTheme="minorEastAsia" w:cstheme="minorEastAsia" w:hint="eastAsia"/>
                <w:color w:val="000000"/>
                <w:szCs w:val="21"/>
              </w:rPr>
              <w:t>、目标识别应用：</w:t>
            </w:r>
          </w:p>
          <w:p w14:paraId="6374236C" w14:textId="06887FF5"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1</w:t>
            </w: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支持目标快速抓拍和最优抓拍、比对报警；支持以图搜图、按姓名检索、按属性检索</w:t>
            </w:r>
          </w:p>
          <w:p w14:paraId="797FD054" w14:textId="57352D41" w:rsidR="00FE5D39" w:rsidRDefault="0057093D"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2</w:t>
            </w: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目标名单库：</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支持32个名单库，名单库库容</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10万张；路人库库容</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10万张</w:t>
            </w:r>
          </w:p>
          <w:p w14:paraId="37682E83" w14:textId="2C40B9EA"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7093D">
              <w:rPr>
                <w:rFonts w:asciiTheme="minorEastAsia" w:eastAsiaTheme="minorEastAsia" w:hAnsiTheme="minorEastAsia" w:cstheme="minorEastAsia" w:hint="eastAsia"/>
                <w:color w:val="000000"/>
                <w:szCs w:val="21"/>
              </w:rPr>
              <w:t>（3）至少</w:t>
            </w:r>
            <w:r w:rsidR="00FE5D39">
              <w:rPr>
                <w:rFonts w:asciiTheme="minorEastAsia" w:eastAsiaTheme="minorEastAsia" w:hAnsiTheme="minorEastAsia" w:cstheme="minorEastAsia" w:hint="eastAsia"/>
                <w:color w:val="000000"/>
                <w:szCs w:val="21"/>
              </w:rPr>
              <w:t>支持16路视频流人脸识别，</w:t>
            </w:r>
            <w:r w:rsidR="0057093D">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支持32路图</w:t>
            </w:r>
            <w:r w:rsidR="00FE5D39">
              <w:rPr>
                <w:rFonts w:asciiTheme="minorEastAsia" w:eastAsiaTheme="minorEastAsia" w:hAnsiTheme="minorEastAsia" w:cstheme="minorEastAsia" w:hint="eastAsia"/>
                <w:color w:val="000000"/>
                <w:szCs w:val="21"/>
              </w:rPr>
              <w:lastRenderedPageBreak/>
              <w:t>片流人脸识别，并支持联动录像、抓图、报警和日志记录（</w:t>
            </w:r>
            <w:r w:rsidR="0057093D">
              <w:rPr>
                <w:rFonts w:asciiTheme="minorEastAsia" w:eastAsiaTheme="minorEastAsia" w:hAnsiTheme="minorEastAsia" w:cstheme="minorEastAsia" w:hint="eastAsia"/>
                <w:color w:val="000000"/>
                <w:szCs w:val="21"/>
              </w:rPr>
              <w:t>需要提供相关检测报告或证明文件</w:t>
            </w:r>
            <w:r w:rsidR="00FE5D39">
              <w:rPr>
                <w:rFonts w:asciiTheme="minorEastAsia" w:eastAsiaTheme="minorEastAsia" w:hAnsiTheme="minorEastAsia" w:cstheme="minorEastAsia" w:hint="eastAsia"/>
                <w:color w:val="000000"/>
                <w:szCs w:val="21"/>
              </w:rPr>
              <w:t>）</w:t>
            </w:r>
          </w:p>
          <w:p w14:paraId="32CD2524" w14:textId="65C5F9DA"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Pr>
                <w:rFonts w:asciiTheme="minorEastAsia" w:eastAsiaTheme="minorEastAsia" w:hAnsiTheme="minorEastAsia" w:cstheme="minorEastAsia" w:hint="eastAsia"/>
                <w:color w:val="000000"/>
                <w:szCs w:val="21"/>
              </w:rPr>
              <w:t>目标应用：签到</w:t>
            </w:r>
          </w:p>
          <w:p w14:paraId="0316AFD9" w14:textId="7C657372"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32路图片流或8路2MP/8路4MP/4路8MP视频流</w:t>
            </w:r>
          </w:p>
          <w:p w14:paraId="1864BC2D" w14:textId="4C48395A"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Pr>
                <w:rFonts w:asciiTheme="minorEastAsia" w:eastAsiaTheme="minorEastAsia" w:hAnsiTheme="minorEastAsia" w:cstheme="minorEastAsia" w:hint="eastAsia"/>
                <w:color w:val="000000"/>
                <w:szCs w:val="21"/>
              </w:rPr>
              <w:t>、周界防范应用：</w:t>
            </w:r>
          </w:p>
          <w:p w14:paraId="6B93C17F" w14:textId="290F9EAD"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5901C0">
              <w:rPr>
                <w:rFonts w:asciiTheme="minorEastAsia" w:eastAsiaTheme="minorEastAsia" w:hAnsiTheme="minorEastAsia" w:cstheme="minorEastAsia" w:hint="eastAsia"/>
                <w:color w:val="000000"/>
                <w:szCs w:val="21"/>
              </w:rPr>
              <w:t>支持周界算法（越界侦测、区域入侵、进入区域、离开区域）事件报警及联动</w:t>
            </w:r>
          </w:p>
          <w:p w14:paraId="1E7309FE" w14:textId="4A146811"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5901C0">
              <w:rPr>
                <w:rFonts w:asciiTheme="minorEastAsia" w:eastAsiaTheme="minorEastAsia" w:hAnsiTheme="minorEastAsia" w:cstheme="minorEastAsia" w:hint="eastAsia"/>
                <w:color w:val="000000"/>
                <w:szCs w:val="21"/>
              </w:rPr>
              <w:t>支持大模型周界的二次分析功能</w:t>
            </w:r>
          </w:p>
          <w:p w14:paraId="3E531BA2" w14:textId="029262CF"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sidRPr="005901C0">
              <w:rPr>
                <w:rFonts w:asciiTheme="minorEastAsia" w:eastAsiaTheme="minorEastAsia" w:hAnsiTheme="minorEastAsia" w:cstheme="minorEastAsia" w:hint="eastAsia"/>
                <w:color w:val="000000"/>
                <w:szCs w:val="21"/>
              </w:rPr>
              <w:t>视频流性能：</w:t>
            </w:r>
            <w:r>
              <w:rPr>
                <w:rFonts w:asciiTheme="minorEastAsia" w:eastAsiaTheme="minorEastAsia" w:hAnsiTheme="minorEastAsia" w:cstheme="minorEastAsia" w:hint="eastAsia"/>
                <w:color w:val="000000"/>
                <w:szCs w:val="21"/>
              </w:rPr>
              <w:t>至少</w:t>
            </w:r>
            <w:r w:rsidR="00FE5D39" w:rsidRPr="005901C0">
              <w:rPr>
                <w:rFonts w:asciiTheme="minorEastAsia" w:eastAsiaTheme="minorEastAsia" w:hAnsiTheme="minorEastAsia" w:cstheme="minorEastAsia" w:hint="eastAsia"/>
                <w:color w:val="000000"/>
                <w:szCs w:val="21"/>
              </w:rPr>
              <w:t>24路视频流（2MP）周界防范</w:t>
            </w:r>
          </w:p>
          <w:p w14:paraId="1557DED6" w14:textId="09857C59"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5901C0">
              <w:rPr>
                <w:rFonts w:asciiTheme="minorEastAsia" w:eastAsiaTheme="minorEastAsia" w:hAnsiTheme="minorEastAsia" w:cstheme="minorEastAsia" w:hint="eastAsia"/>
                <w:color w:val="000000"/>
                <w:szCs w:val="21"/>
              </w:rPr>
              <w:t>图片流性能：</w:t>
            </w:r>
            <w:r>
              <w:rPr>
                <w:rFonts w:asciiTheme="minorEastAsia" w:eastAsiaTheme="minorEastAsia" w:hAnsiTheme="minorEastAsia" w:cstheme="minorEastAsia" w:hint="eastAsia"/>
                <w:color w:val="000000"/>
                <w:szCs w:val="21"/>
              </w:rPr>
              <w:t>至少</w:t>
            </w:r>
            <w:r w:rsidR="00FE5D39" w:rsidRPr="005901C0">
              <w:rPr>
                <w:rFonts w:asciiTheme="minorEastAsia" w:eastAsiaTheme="minorEastAsia" w:hAnsiTheme="minorEastAsia" w:cstheme="minorEastAsia" w:hint="eastAsia"/>
                <w:color w:val="000000"/>
                <w:szCs w:val="21"/>
              </w:rPr>
              <w:t>32路图片流大模型周界防范</w:t>
            </w:r>
          </w:p>
          <w:p w14:paraId="670C6812" w14:textId="54293EF5" w:rsidR="00FE5D39" w:rsidRPr="005901C0" w:rsidRDefault="005901C0" w:rsidP="005901C0">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sidRPr="005901C0">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sidRPr="005901C0">
              <w:rPr>
                <w:rFonts w:asciiTheme="minorEastAsia" w:eastAsiaTheme="minorEastAsia" w:hAnsiTheme="minorEastAsia" w:cstheme="minorEastAsia" w:hint="eastAsia"/>
                <w:color w:val="000000"/>
                <w:szCs w:val="21"/>
              </w:rPr>
              <w:t>32路图片流或12路2MP/6路4MP/2路8MP视频流</w:t>
            </w:r>
          </w:p>
          <w:p w14:paraId="62015A72" w14:textId="625928E7" w:rsidR="00FE5D39"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5901C0">
              <w:rPr>
                <w:rFonts w:asciiTheme="minorEastAsia" w:eastAsiaTheme="minorEastAsia" w:hAnsiTheme="minorEastAsia" w:cstheme="minorEastAsia" w:hint="eastAsia"/>
                <w:color w:val="000000"/>
                <w:szCs w:val="21"/>
              </w:rPr>
              <w:t>（6）</w:t>
            </w:r>
            <w:r w:rsidR="00FE5D39">
              <w:rPr>
                <w:rFonts w:asciiTheme="minorEastAsia" w:eastAsiaTheme="minorEastAsia" w:hAnsiTheme="minorEastAsia" w:cstheme="minorEastAsia" w:hint="eastAsia"/>
                <w:color w:val="000000"/>
                <w:szCs w:val="21"/>
              </w:rPr>
              <w:t>支持手动选择开启周界大模型，启用后可将周界报警误报</w:t>
            </w:r>
            <w:r w:rsidR="005901C0">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降低99%</w:t>
            </w:r>
            <w:r w:rsidR="00FE5D39" w:rsidRPr="00382835">
              <w:rPr>
                <w:rFonts w:asciiTheme="minorEastAsia" w:eastAsiaTheme="minorEastAsia" w:hAnsiTheme="minorEastAsia" w:cstheme="minorEastAsia" w:hint="eastAsia"/>
                <w:color w:val="FF0000"/>
                <w:szCs w:val="21"/>
              </w:rPr>
              <w:t>（</w:t>
            </w:r>
            <w:r w:rsidR="005901C0">
              <w:rPr>
                <w:rFonts w:asciiTheme="minorEastAsia" w:eastAsiaTheme="minorEastAsia" w:hAnsiTheme="minorEastAsia" w:cstheme="minorEastAsia" w:hint="eastAsia"/>
                <w:color w:val="000000"/>
                <w:szCs w:val="21"/>
              </w:rPr>
              <w:t>需要提供相关检测报告或证明文件</w:t>
            </w:r>
            <w:r w:rsidR="00FE5D39" w:rsidRPr="00382835">
              <w:rPr>
                <w:rFonts w:asciiTheme="minorEastAsia" w:eastAsiaTheme="minorEastAsia" w:hAnsiTheme="minorEastAsia" w:cstheme="minorEastAsia" w:hint="eastAsia"/>
                <w:color w:val="FF0000"/>
                <w:szCs w:val="21"/>
              </w:rPr>
              <w:t>）</w:t>
            </w:r>
          </w:p>
          <w:p w14:paraId="68F7B46F" w14:textId="6C5AC776"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Pr>
                <w:rFonts w:asciiTheme="minorEastAsia" w:eastAsiaTheme="minorEastAsia" w:hAnsiTheme="minorEastAsia" w:cstheme="minorEastAsia" w:hint="eastAsia"/>
                <w:color w:val="000000"/>
                <w:szCs w:val="21"/>
              </w:rPr>
              <w:t>、视频结构化应用：</w:t>
            </w:r>
          </w:p>
          <w:p w14:paraId="01D1EB2F" w14:textId="08F09256"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Pr>
                <w:rFonts w:asciiTheme="minorEastAsia" w:eastAsiaTheme="minorEastAsia" w:hAnsiTheme="minorEastAsia" w:cstheme="minorEastAsia" w:hint="eastAsia"/>
                <w:color w:val="000000"/>
                <w:szCs w:val="21"/>
              </w:rPr>
              <w:t>支持目标，人体，车辆，非机动车抓拍，支持人体以图搜图及属性检索，支持车牌识别，车牌库报警</w:t>
            </w:r>
          </w:p>
          <w:p w14:paraId="6D3809EB" w14:textId="61A57B8B"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Pr>
                <w:rFonts w:asciiTheme="minorEastAsia" w:eastAsiaTheme="minorEastAsia" w:hAnsiTheme="minorEastAsia" w:cstheme="minorEastAsia" w:hint="eastAsia"/>
                <w:color w:val="000000"/>
                <w:szCs w:val="21"/>
              </w:rPr>
              <w:t>视频结构化性能：</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16路视频流（2MP）</w:t>
            </w:r>
          </w:p>
          <w:p w14:paraId="19E15DC8" w14:textId="546360B6" w:rsidR="00FE5D39"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Pr>
                <w:rFonts w:asciiTheme="minorEastAsia" w:eastAsiaTheme="minorEastAsia" w:hAnsiTheme="minorEastAsia" w:cstheme="minorEastAsia" w:hint="eastAsia"/>
                <w:color w:val="000000"/>
                <w:szCs w:val="21"/>
              </w:rPr>
              <w:t>单颗AI引擎分析能力：</w:t>
            </w:r>
            <w:r>
              <w:rPr>
                <w:rFonts w:asciiTheme="minorEastAsia" w:eastAsiaTheme="minorEastAsia" w:hAnsiTheme="minorEastAsia" w:cstheme="minorEastAsia" w:hint="eastAsia"/>
                <w:color w:val="000000"/>
                <w:szCs w:val="21"/>
              </w:rPr>
              <w:t>至少</w:t>
            </w:r>
            <w:r w:rsidR="00FE5D39">
              <w:rPr>
                <w:rFonts w:asciiTheme="minorEastAsia" w:eastAsiaTheme="minorEastAsia" w:hAnsiTheme="minorEastAsia" w:cstheme="minorEastAsia" w:hint="eastAsia"/>
                <w:color w:val="000000"/>
                <w:szCs w:val="21"/>
              </w:rPr>
              <w:t>8路2MP/6路4MP/3路8MP视频流</w:t>
            </w:r>
          </w:p>
        </w:tc>
      </w:tr>
      <w:tr w:rsidR="00970C94" w14:paraId="78CE17CE" w14:textId="77777777" w:rsidTr="00FB5B26">
        <w:trPr>
          <w:trHeight w:val="90"/>
          <w:jc w:val="center"/>
        </w:trPr>
        <w:tc>
          <w:tcPr>
            <w:tcW w:w="644" w:type="dxa"/>
            <w:tcBorders>
              <w:top w:val="single" w:sz="4" w:space="0" w:color="auto"/>
              <w:left w:val="double" w:sz="4" w:space="0" w:color="auto"/>
              <w:bottom w:val="single" w:sz="4" w:space="0" w:color="auto"/>
              <w:right w:val="single" w:sz="4" w:space="0" w:color="auto"/>
            </w:tcBorders>
            <w:vAlign w:val="center"/>
          </w:tcPr>
          <w:p w14:paraId="38A82CE6" w14:textId="77777777" w:rsidR="00970C94" w:rsidRDefault="00970C94" w:rsidP="00970C94">
            <w:pPr>
              <w:numPr>
                <w:ilvl w:val="0"/>
                <w:numId w:val="6"/>
              </w:numPr>
              <w:jc w:val="center"/>
              <w:rPr>
                <w:color w:val="000000"/>
                <w:szCs w:val="21"/>
              </w:rPr>
            </w:pPr>
          </w:p>
        </w:tc>
        <w:tc>
          <w:tcPr>
            <w:tcW w:w="1125" w:type="dxa"/>
            <w:tcBorders>
              <w:top w:val="single" w:sz="4" w:space="0" w:color="auto"/>
              <w:left w:val="single" w:sz="4" w:space="0" w:color="auto"/>
              <w:bottom w:val="single" w:sz="4" w:space="0" w:color="auto"/>
              <w:right w:val="single" w:sz="4" w:space="0" w:color="auto"/>
            </w:tcBorders>
            <w:vAlign w:val="center"/>
          </w:tcPr>
          <w:p w14:paraId="26CF38DD" w14:textId="77777777" w:rsidR="00970C94" w:rsidRDefault="00970C94"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AI融合巡检超脑</w:t>
            </w:r>
          </w:p>
        </w:tc>
        <w:tc>
          <w:tcPr>
            <w:tcW w:w="647" w:type="dxa"/>
            <w:tcBorders>
              <w:top w:val="single" w:sz="4" w:space="0" w:color="auto"/>
              <w:left w:val="single" w:sz="4" w:space="0" w:color="auto"/>
              <w:bottom w:val="single" w:sz="4" w:space="0" w:color="auto"/>
              <w:right w:val="single" w:sz="4" w:space="0" w:color="auto"/>
            </w:tcBorders>
            <w:vAlign w:val="center"/>
          </w:tcPr>
          <w:p w14:paraId="76C550CC" w14:textId="77777777" w:rsidR="00970C94" w:rsidRDefault="00970C94"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tcBorders>
              <w:top w:val="single" w:sz="4" w:space="0" w:color="auto"/>
              <w:left w:val="single" w:sz="4" w:space="0" w:color="auto"/>
              <w:bottom w:val="single" w:sz="4" w:space="0" w:color="auto"/>
              <w:right w:val="single" w:sz="4" w:space="0" w:color="auto"/>
            </w:tcBorders>
            <w:vAlign w:val="center"/>
          </w:tcPr>
          <w:p w14:paraId="0AB98C23" w14:textId="77777777" w:rsidR="00970C94" w:rsidRDefault="00970C94" w:rsidP="00970C94">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tcBorders>
              <w:top w:val="single" w:sz="4" w:space="0" w:color="auto"/>
              <w:left w:val="single" w:sz="4" w:space="0" w:color="auto"/>
              <w:bottom w:val="single" w:sz="4" w:space="0" w:color="auto"/>
              <w:right w:val="double" w:sz="4" w:space="0" w:color="auto"/>
            </w:tcBorders>
            <w:vAlign w:val="center"/>
          </w:tcPr>
          <w:p w14:paraId="0B41CF18" w14:textId="7B6D6BAE" w:rsidR="00970C94"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一、</w:t>
            </w:r>
            <w:r w:rsidR="00970C94">
              <w:rPr>
                <w:rFonts w:asciiTheme="minorEastAsia" w:eastAsiaTheme="minorEastAsia" w:hAnsiTheme="minorEastAsia" w:cstheme="minorEastAsia" w:hint="eastAsia"/>
                <w:color w:val="000000"/>
                <w:szCs w:val="21"/>
              </w:rPr>
              <w:t>硬件规格</w:t>
            </w:r>
          </w:p>
          <w:p w14:paraId="76B27DEB" w14:textId="5357D630"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sidRPr="007F1E13">
              <w:rPr>
                <w:rFonts w:asciiTheme="minorEastAsia" w:eastAsiaTheme="minorEastAsia" w:hAnsiTheme="minorEastAsia" w:cstheme="minorEastAsia" w:hint="eastAsia"/>
                <w:color w:val="000000"/>
                <w:szCs w:val="21"/>
              </w:rPr>
              <w:t>2U标准机架式8盘位超脑NVR</w:t>
            </w:r>
          </w:p>
          <w:p w14:paraId="38959509" w14:textId="1B2420CF"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2个HDMI，2个VGA，双异源输出，支持双4K输出</w:t>
            </w:r>
          </w:p>
          <w:p w14:paraId="5D834D10" w14:textId="125817F3"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支持满配20TB硬盘</w:t>
            </w:r>
          </w:p>
          <w:p w14:paraId="11305401" w14:textId="2AE6CA65"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2个10M/100M/1000Mbps网口</w:t>
            </w:r>
          </w:p>
          <w:p w14:paraId="06136124" w14:textId="595B88A8"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2个USB2.0接口、2个USB3.0接口</w:t>
            </w:r>
          </w:p>
          <w:p w14:paraId="30824D17" w14:textId="2239388B"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1个eSATA接口</w:t>
            </w:r>
          </w:p>
          <w:p w14:paraId="11D428E0" w14:textId="0D5A2004"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970C94" w:rsidRPr="007F1E13">
              <w:rPr>
                <w:rFonts w:asciiTheme="minorEastAsia" w:eastAsiaTheme="minorEastAsia" w:hAnsiTheme="minorEastAsia" w:cstheme="minorEastAsia" w:hint="eastAsia"/>
                <w:color w:val="000000"/>
                <w:szCs w:val="21"/>
              </w:rPr>
              <w:t>报警接口：</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16路报警输入，9路报警输出</w:t>
            </w:r>
          </w:p>
          <w:p w14:paraId="52EA7076" w14:textId="766D5E7A"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配置8块8T硬盘</w:t>
            </w:r>
          </w:p>
          <w:p w14:paraId="06E938EF" w14:textId="1B2A6512" w:rsidR="00970C94" w:rsidRDefault="005901C0"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二、</w:t>
            </w:r>
            <w:r w:rsidR="00970C94">
              <w:rPr>
                <w:rFonts w:asciiTheme="minorEastAsia" w:eastAsiaTheme="minorEastAsia" w:hAnsiTheme="minorEastAsia" w:cstheme="minorEastAsia" w:hint="eastAsia"/>
                <w:color w:val="000000"/>
                <w:szCs w:val="21"/>
              </w:rPr>
              <w:t>产品性能</w:t>
            </w:r>
          </w:p>
          <w:p w14:paraId="3C39E90A" w14:textId="73A04791"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sidRPr="007F1E13">
              <w:rPr>
                <w:rFonts w:asciiTheme="minorEastAsia" w:eastAsiaTheme="minorEastAsia" w:hAnsiTheme="minorEastAsia" w:cstheme="minorEastAsia" w:hint="eastAsia"/>
                <w:color w:val="000000"/>
                <w:szCs w:val="21"/>
              </w:rPr>
              <w:t>输入带宽：320Mbps</w:t>
            </w:r>
          </w:p>
          <w:p w14:paraId="14ADF1A9" w14:textId="1CB2F002"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sidRPr="007F1E13">
              <w:rPr>
                <w:rFonts w:asciiTheme="minorEastAsia" w:eastAsiaTheme="minorEastAsia" w:hAnsiTheme="minorEastAsia" w:cstheme="minorEastAsia" w:hint="eastAsia"/>
                <w:color w:val="000000"/>
                <w:szCs w:val="21"/>
              </w:rPr>
              <w:t>输出带宽：400Mbps</w:t>
            </w:r>
          </w:p>
          <w:p w14:paraId="701CAFBE" w14:textId="1B7BD705"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sidRPr="007F1E13">
              <w:rPr>
                <w:rFonts w:asciiTheme="minorEastAsia" w:eastAsiaTheme="minorEastAsia" w:hAnsiTheme="minorEastAsia" w:cstheme="minorEastAsia" w:hint="eastAsia"/>
                <w:color w:val="000000"/>
                <w:szCs w:val="21"/>
              </w:rPr>
              <w:t>接入能力：</w:t>
            </w:r>
            <w:r w:rsidR="005901C0" w:rsidRPr="007F1E13">
              <w:rPr>
                <w:rFonts w:asciiTheme="minorEastAsia" w:eastAsiaTheme="minorEastAsia" w:hAnsiTheme="minorEastAsia" w:cstheme="minorEastAsia" w:hint="eastAsia"/>
                <w:color w:val="000000"/>
                <w:szCs w:val="21"/>
              </w:rPr>
              <w:t>至少</w:t>
            </w:r>
            <w:r w:rsidR="00970C94" w:rsidRPr="007F1E13">
              <w:rPr>
                <w:rFonts w:asciiTheme="minorEastAsia" w:eastAsiaTheme="minorEastAsia" w:hAnsiTheme="minorEastAsia" w:cstheme="minorEastAsia" w:hint="eastAsia"/>
                <w:color w:val="000000"/>
                <w:szCs w:val="21"/>
              </w:rPr>
              <w:t>32路H.264、H.265格式高清码流接入</w:t>
            </w:r>
          </w:p>
          <w:p w14:paraId="178EF394" w14:textId="742182D5"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970C94" w:rsidRPr="007F1E13">
              <w:rPr>
                <w:rFonts w:asciiTheme="minorEastAsia" w:eastAsiaTheme="minorEastAsia" w:hAnsiTheme="minorEastAsia" w:cstheme="minorEastAsia" w:hint="eastAsia"/>
                <w:color w:val="000000"/>
                <w:szCs w:val="21"/>
              </w:rPr>
              <w:t>解码能力：最大支持32×1080P</w:t>
            </w:r>
          </w:p>
          <w:p w14:paraId="78CD89CD" w14:textId="60AFF612" w:rsidR="00970C94" w:rsidRPr="007F1E13" w:rsidRDefault="007F1E13" w:rsidP="007F1E1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970C94" w:rsidRPr="007F1E13">
              <w:rPr>
                <w:rFonts w:asciiTheme="minorEastAsia" w:eastAsiaTheme="minorEastAsia" w:hAnsiTheme="minorEastAsia" w:cstheme="minorEastAsia" w:hint="eastAsia"/>
                <w:color w:val="000000"/>
                <w:szCs w:val="21"/>
              </w:rPr>
              <w:t>RAID模式：RAID0、RAID1、RAID5、RAID6、RAID10，支持全局热备盘（仅支持监控级AI盘或企业级硬盘启用RAID）</w:t>
            </w:r>
          </w:p>
          <w:p w14:paraId="002C7822" w14:textId="0D2DEEA5"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二、</w:t>
            </w:r>
            <w:r w:rsidR="00970C94">
              <w:rPr>
                <w:rFonts w:asciiTheme="minorEastAsia" w:eastAsiaTheme="minorEastAsia" w:hAnsiTheme="minorEastAsia" w:cstheme="minorEastAsia" w:hint="eastAsia"/>
                <w:color w:val="000000"/>
                <w:szCs w:val="21"/>
              </w:rPr>
              <w:t>智能应用</w:t>
            </w:r>
          </w:p>
          <w:p w14:paraId="4509712A" w14:textId="5941D633"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1</w:t>
            </w: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5合1 AI融合巡检，集成人、车、行为、事件、AIOP 5大类多种算法于一体</w:t>
            </w:r>
          </w:p>
          <w:p w14:paraId="164736AC" w14:textId="1791AA6F"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color w:val="000000"/>
                <w:szCs w:val="21"/>
              </w:rPr>
              <w:t>2</w:t>
            </w:r>
            <w:r w:rsidR="00970C94">
              <w:rPr>
                <w:rFonts w:asciiTheme="minorEastAsia" w:eastAsiaTheme="minorEastAsia" w:hAnsiTheme="minorEastAsia" w:cstheme="minorEastAsia" w:hint="eastAsia"/>
                <w:color w:val="000000"/>
                <w:szCs w:val="21"/>
              </w:rPr>
              <w:t>、人</w:t>
            </w:r>
          </w:p>
          <w:p w14:paraId="45092140" w14:textId="64969E80"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人脸识别：人脸抓拍+人脸比对</w:t>
            </w:r>
          </w:p>
          <w:p w14:paraId="0A4D7A02" w14:textId="6EF297A0"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lastRenderedPageBreak/>
              <w:t>（2）</w:t>
            </w:r>
            <w:r w:rsidR="00970C94">
              <w:rPr>
                <w:rFonts w:asciiTheme="minorEastAsia" w:eastAsiaTheme="minorEastAsia" w:hAnsiTheme="minorEastAsia" w:cstheme="minorEastAsia" w:hint="eastAsia"/>
                <w:color w:val="000000"/>
                <w:szCs w:val="21"/>
              </w:rPr>
              <w:t>人数统计：倾斜客流统计+区域人数统计</w:t>
            </w:r>
          </w:p>
          <w:p w14:paraId="594E4577" w14:textId="3D7F64FB"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Pr>
                <w:rFonts w:asciiTheme="minorEastAsia" w:eastAsiaTheme="minorEastAsia" w:hAnsiTheme="minorEastAsia" w:cstheme="minorEastAsia" w:hint="eastAsia"/>
                <w:color w:val="000000"/>
                <w:szCs w:val="21"/>
              </w:rPr>
              <w:t>车</w:t>
            </w:r>
          </w:p>
          <w:p w14:paraId="2ACBBC8D" w14:textId="69B31A22"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机动车识别：车牌识别（含车牌颜色）+车辆属性识别（含车辆颜色、车辆主子品牌、车辆类型）</w:t>
            </w:r>
          </w:p>
          <w:p w14:paraId="650D2A4A" w14:textId="468F55E3"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color w:val="000000"/>
                <w:szCs w:val="21"/>
              </w:rPr>
              <w:t>2</w:t>
            </w: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非机动车识别：电瓶车+自行车</w:t>
            </w:r>
          </w:p>
          <w:p w14:paraId="451C3425" w14:textId="47039A58" w:rsidR="00970C94" w:rsidRDefault="0012051A"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970C94">
              <w:rPr>
                <w:rFonts w:asciiTheme="minorEastAsia" w:eastAsiaTheme="minorEastAsia" w:hAnsiTheme="minorEastAsia" w:cstheme="minorEastAsia" w:hint="eastAsia"/>
                <w:color w:val="000000"/>
                <w:szCs w:val="21"/>
              </w:rPr>
              <w:t>、行为</w:t>
            </w:r>
          </w:p>
          <w:p w14:paraId="6609526B" w14:textId="4A49ED42"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安全帽反光衣：安全帽（颜色：红黄蓝白橙）+反光衣（颜色：绿橙）</w:t>
            </w:r>
          </w:p>
          <w:p w14:paraId="0EABD10E" w14:textId="5CA5B2A0"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岗位行为分析：在离岗+睡岗（趴睡）+玩手机+人数异常+人员滞留</w:t>
            </w:r>
          </w:p>
          <w:p w14:paraId="707FB510" w14:textId="7B3A5B35"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Pr>
                <w:rFonts w:asciiTheme="minorEastAsia" w:eastAsiaTheme="minorEastAsia" w:hAnsiTheme="minorEastAsia" w:cstheme="minorEastAsia" w:hint="eastAsia"/>
                <w:color w:val="000000"/>
                <w:szCs w:val="21"/>
              </w:rPr>
              <w:t>抽烟打电话：抽烟+打电话</w:t>
            </w:r>
          </w:p>
          <w:p w14:paraId="6E5222BE" w14:textId="1875637F"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970C94">
              <w:rPr>
                <w:rFonts w:asciiTheme="minorEastAsia" w:eastAsiaTheme="minorEastAsia" w:hAnsiTheme="minorEastAsia" w:cstheme="minorEastAsia" w:hint="eastAsia"/>
                <w:color w:val="000000"/>
                <w:szCs w:val="21"/>
              </w:rPr>
              <w:t>街面行为分析：倒地+聚集+快速移动（奔跑）+剧烈运动（打架）</w:t>
            </w:r>
          </w:p>
          <w:p w14:paraId="600BBDA5" w14:textId="704681F3"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970C94">
              <w:rPr>
                <w:rFonts w:asciiTheme="minorEastAsia" w:eastAsiaTheme="minorEastAsia" w:hAnsiTheme="minorEastAsia" w:cstheme="minorEastAsia" w:hint="eastAsia"/>
                <w:color w:val="000000"/>
                <w:szCs w:val="21"/>
              </w:rPr>
              <w:t>周界防范：区域入侵+越界+进入区域+离开区域</w:t>
            </w:r>
          </w:p>
          <w:p w14:paraId="3D774F10" w14:textId="7044F7E9" w:rsidR="00970C94" w:rsidRDefault="0012051A"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970C94">
              <w:rPr>
                <w:rFonts w:asciiTheme="minorEastAsia" w:eastAsiaTheme="minorEastAsia" w:hAnsiTheme="minorEastAsia" w:cstheme="minorEastAsia" w:hint="eastAsia"/>
                <w:color w:val="000000"/>
                <w:szCs w:val="21"/>
              </w:rPr>
              <w:t>、事件</w:t>
            </w:r>
          </w:p>
          <w:p w14:paraId="2520F6C6" w14:textId="39E264A9"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烟雾火点：近距离烟火检测（室内、园区）</w:t>
            </w:r>
          </w:p>
          <w:p w14:paraId="7CA7DB39" w14:textId="5818ECB4"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通道占用（室内消防通道占用）</w:t>
            </w:r>
          </w:p>
          <w:p w14:paraId="4E921CFB" w14:textId="0675C01C"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970C94">
              <w:rPr>
                <w:rFonts w:asciiTheme="minorEastAsia" w:eastAsiaTheme="minorEastAsia" w:hAnsiTheme="minorEastAsia" w:cstheme="minorEastAsia" w:hint="eastAsia"/>
                <w:color w:val="000000"/>
                <w:szCs w:val="21"/>
              </w:rPr>
              <w:t>街道事件：晾晒垃圾、占道经营、乱堆物料、违规广告、机动车/非机动车乱停乱放</w:t>
            </w:r>
          </w:p>
          <w:p w14:paraId="566EAC03" w14:textId="20E78C99" w:rsidR="00970C94" w:rsidRDefault="0012051A"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970C94">
              <w:rPr>
                <w:rFonts w:asciiTheme="minorEastAsia" w:eastAsiaTheme="minorEastAsia" w:hAnsiTheme="minorEastAsia" w:cstheme="minorEastAsia" w:hint="eastAsia"/>
                <w:color w:val="000000"/>
                <w:szCs w:val="21"/>
              </w:rPr>
              <w:t>、</w:t>
            </w:r>
            <w:r w:rsidR="00981975">
              <w:rPr>
                <w:rFonts w:asciiTheme="minorEastAsia" w:eastAsiaTheme="minorEastAsia" w:hAnsiTheme="minorEastAsia" w:cstheme="minorEastAsia" w:hint="eastAsia"/>
                <w:color w:val="000000"/>
                <w:szCs w:val="21"/>
              </w:rPr>
              <w:t>AIOP</w:t>
            </w:r>
          </w:p>
          <w:p w14:paraId="6EC9DF54" w14:textId="382239FE"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70C94">
              <w:rPr>
                <w:rFonts w:asciiTheme="minorEastAsia" w:eastAsiaTheme="minorEastAsia" w:hAnsiTheme="minorEastAsia" w:cstheme="minorEastAsia" w:hint="eastAsia"/>
                <w:color w:val="000000"/>
                <w:szCs w:val="21"/>
              </w:rPr>
              <w:t>支持检测、分类、混合、双检测、分割、OCR等AI模型加载运行</w:t>
            </w:r>
          </w:p>
          <w:p w14:paraId="276AB320" w14:textId="006DA1F9"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970C94">
              <w:rPr>
                <w:rFonts w:asciiTheme="minorEastAsia" w:eastAsiaTheme="minorEastAsia" w:hAnsiTheme="minorEastAsia" w:cstheme="minorEastAsia" w:hint="eastAsia"/>
                <w:color w:val="000000"/>
                <w:szCs w:val="21"/>
              </w:rPr>
              <w:t>文搜应用</w:t>
            </w: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支持人/车/行为/事件/AIOP 5合1算法报警事件 文搜检索（默认不开启，按需配置）</w:t>
            </w:r>
          </w:p>
          <w:p w14:paraId="4366A4BF" w14:textId="39AE197A" w:rsidR="00970C94" w:rsidRDefault="00981975"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三、</w:t>
            </w:r>
            <w:r w:rsidR="00970C94">
              <w:rPr>
                <w:rFonts w:asciiTheme="minorEastAsia" w:eastAsiaTheme="minorEastAsia" w:hAnsiTheme="minorEastAsia" w:cstheme="minorEastAsia" w:hint="eastAsia"/>
                <w:color w:val="000000"/>
                <w:szCs w:val="21"/>
              </w:rPr>
              <w:t>设备总性能规格</w:t>
            </w:r>
          </w:p>
          <w:p w14:paraId="53CB1039" w14:textId="0E613400" w:rsidR="00970C94" w:rsidRDefault="00970C94"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981975">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设备内置3颗GPU，默认配置2个GPU直接分析（单GPU支持4路实时或16路定时抓图或轮巡视频分析）</w:t>
            </w:r>
            <w:r w:rsidR="00981975">
              <w:rPr>
                <w:rFonts w:asciiTheme="minorEastAsia" w:eastAsiaTheme="minorEastAsia" w:hAnsiTheme="minorEastAsia" w:cstheme="minorEastAsia" w:hint="eastAsia"/>
                <w:color w:val="000000"/>
                <w:szCs w:val="21"/>
              </w:rPr>
              <w:t>，其余</w:t>
            </w:r>
            <w:r>
              <w:rPr>
                <w:rFonts w:asciiTheme="minorEastAsia" w:eastAsiaTheme="minorEastAsia" w:hAnsiTheme="minorEastAsia" w:cstheme="minorEastAsia" w:hint="eastAsia"/>
                <w:color w:val="000000"/>
                <w:szCs w:val="21"/>
              </w:rPr>
              <w:t>GPU</w:t>
            </w:r>
            <w:r w:rsidR="00981975">
              <w:rPr>
                <w:rFonts w:asciiTheme="minorEastAsia" w:eastAsiaTheme="minorEastAsia" w:hAnsiTheme="minorEastAsia" w:cstheme="minorEastAsia" w:hint="eastAsia"/>
                <w:color w:val="000000"/>
                <w:szCs w:val="21"/>
              </w:rPr>
              <w:t>用于</w:t>
            </w:r>
            <w:r>
              <w:rPr>
                <w:rFonts w:asciiTheme="minorEastAsia" w:eastAsiaTheme="minorEastAsia" w:hAnsiTheme="minorEastAsia" w:cstheme="minorEastAsia" w:hint="eastAsia"/>
                <w:color w:val="000000"/>
                <w:szCs w:val="21"/>
              </w:rPr>
              <w:t>大模型二次研判</w:t>
            </w:r>
          </w:p>
          <w:p w14:paraId="303A3692" w14:textId="7D1EF410" w:rsidR="00970C94" w:rsidRDefault="002C3017" w:rsidP="00970C94">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970C94">
              <w:rPr>
                <w:rFonts w:asciiTheme="minorEastAsia" w:eastAsiaTheme="minorEastAsia" w:hAnsiTheme="minorEastAsia" w:cstheme="minorEastAsia" w:hint="eastAsia"/>
                <w:color w:val="000000"/>
                <w:szCs w:val="21"/>
              </w:rPr>
              <w:t>2、支持同一个算法的大小模型嵌入在同一个算法包中，绑定引擎时，在一个界面分配好引擎选择模式后即可自动关联大小模型，无须重复配置，并且规则配置只要配置一次即可实现大小模型协同分析； 支持效果增强模式：大小模型协同部署 高性能模式：仅部署小模型 超高精度模式：仅部署大模型。（</w:t>
            </w:r>
            <w:r w:rsidR="00D80A7E">
              <w:rPr>
                <w:rFonts w:asciiTheme="minorEastAsia" w:eastAsiaTheme="minorEastAsia" w:hAnsiTheme="minorEastAsia" w:cstheme="minorEastAsia" w:hint="eastAsia"/>
                <w:color w:val="000000"/>
                <w:szCs w:val="21"/>
              </w:rPr>
              <w:t>需要提供相关检测报告或证明文件</w:t>
            </w:r>
            <w:r w:rsidR="00970C94">
              <w:rPr>
                <w:rFonts w:asciiTheme="minorEastAsia" w:eastAsiaTheme="minorEastAsia" w:hAnsiTheme="minorEastAsia" w:cstheme="minorEastAsia" w:hint="eastAsia"/>
                <w:color w:val="000000"/>
                <w:szCs w:val="21"/>
              </w:rPr>
              <w:t>）</w:t>
            </w:r>
          </w:p>
          <w:p w14:paraId="444C4D0A" w14:textId="5A77C194" w:rsidR="00970C94" w:rsidRPr="00136A2A" w:rsidRDefault="002C3017" w:rsidP="00970C94">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3、当平台接收到支持AI算法摄像机给出的报警后，平台会将报警结果发送给具备大模型算法的设备进行二次分析；并将二次分析结果上报给平台。（</w:t>
            </w:r>
            <w:r w:rsidR="00D80A7E" w:rsidRPr="00136A2A">
              <w:rPr>
                <w:rFonts w:asciiTheme="minorEastAsia" w:eastAsiaTheme="minorEastAsia" w:hAnsiTheme="minorEastAsia" w:cstheme="minorEastAsia" w:hint="eastAsia"/>
                <w:color w:val="000000" w:themeColor="text1"/>
                <w:szCs w:val="21"/>
              </w:rPr>
              <w:t>需要提供相关检测报告或证明文件</w:t>
            </w:r>
            <w:r w:rsidR="00970C94" w:rsidRPr="00136A2A">
              <w:rPr>
                <w:rFonts w:asciiTheme="minorEastAsia" w:eastAsiaTheme="minorEastAsia" w:hAnsiTheme="minorEastAsia" w:cstheme="minorEastAsia" w:hint="eastAsia"/>
                <w:color w:val="000000" w:themeColor="text1"/>
                <w:szCs w:val="21"/>
              </w:rPr>
              <w:t>）</w:t>
            </w:r>
          </w:p>
          <w:p w14:paraId="3E3455D8" w14:textId="0C002935" w:rsidR="00970C94" w:rsidRDefault="002C3017"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4、实时视频分析：对通道中的视频流进行实时智能分析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 xml:space="preserve"> 轮巡视频分析：对多个通道中的视频流轮流进行智能分析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 xml:space="preserve"> 定时抓图分析：对通道中的视频流进行定时抓图并对抓取的图片进行智能分析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离线图片分析：对从设备界面上传的图片或从平台下发的离线图片/URL链接进行智能分析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lastRenderedPageBreak/>
              <w:t>报警图片分析：对前端IPC的抓拍图片进行二次智能分析</w:t>
            </w:r>
            <w:r w:rsidR="00D80A7E" w:rsidRPr="00136A2A">
              <w:rPr>
                <w:rFonts w:asciiTheme="minorEastAsia" w:eastAsiaTheme="minorEastAsia" w:hAnsiTheme="minorEastAsia" w:cstheme="minorEastAsia" w:hint="eastAsia"/>
                <w:color w:val="000000" w:themeColor="text1"/>
                <w:szCs w:val="21"/>
              </w:rPr>
              <w:t>；</w:t>
            </w:r>
            <w:r w:rsidR="00970C94" w:rsidRPr="00136A2A">
              <w:rPr>
                <w:rFonts w:asciiTheme="minorEastAsia" w:eastAsiaTheme="minorEastAsia" w:hAnsiTheme="minorEastAsia" w:cstheme="minorEastAsia" w:hint="eastAsia"/>
                <w:color w:val="000000" w:themeColor="text1"/>
                <w:szCs w:val="21"/>
              </w:rPr>
              <w:t>中心流式任务：在业务平台上对下发的取流地址任务进行展示和操作。（硬盘录像机设备上不显示）（</w:t>
            </w:r>
            <w:r w:rsidR="00D80A7E" w:rsidRPr="00136A2A">
              <w:rPr>
                <w:rFonts w:asciiTheme="minorEastAsia" w:eastAsiaTheme="minorEastAsia" w:hAnsiTheme="minorEastAsia" w:cstheme="minorEastAsia" w:hint="eastAsia"/>
                <w:color w:val="000000" w:themeColor="text1"/>
                <w:szCs w:val="21"/>
              </w:rPr>
              <w:t>需要提供相关检测报告或证明文件</w:t>
            </w:r>
            <w:r w:rsidR="00970C94" w:rsidRPr="00136A2A">
              <w:rPr>
                <w:rFonts w:asciiTheme="minorEastAsia" w:eastAsiaTheme="minorEastAsia" w:hAnsiTheme="minorEastAsia" w:cstheme="minorEastAsia" w:hint="eastAsia"/>
                <w:color w:val="000000" w:themeColor="text1"/>
                <w:szCs w:val="21"/>
              </w:rPr>
              <w:t>）</w:t>
            </w:r>
          </w:p>
        </w:tc>
      </w:tr>
      <w:tr w:rsidR="00FE5D39" w14:paraId="227FB6DD" w14:textId="77777777" w:rsidTr="00FB5B26">
        <w:trPr>
          <w:trHeight w:val="1855"/>
          <w:jc w:val="center"/>
        </w:trPr>
        <w:tc>
          <w:tcPr>
            <w:tcW w:w="644" w:type="dxa"/>
            <w:vAlign w:val="center"/>
          </w:tcPr>
          <w:p w14:paraId="3D166A2A" w14:textId="77777777" w:rsidR="00FE5D39" w:rsidRDefault="00FE5D39" w:rsidP="00FE5D39">
            <w:pPr>
              <w:numPr>
                <w:ilvl w:val="0"/>
                <w:numId w:val="6"/>
              </w:numPr>
              <w:jc w:val="center"/>
              <w:rPr>
                <w:color w:val="000000"/>
                <w:szCs w:val="21"/>
              </w:rPr>
            </w:pPr>
          </w:p>
        </w:tc>
        <w:tc>
          <w:tcPr>
            <w:tcW w:w="1125" w:type="dxa"/>
            <w:vAlign w:val="center"/>
          </w:tcPr>
          <w:p w14:paraId="2D56A042"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12T-AI盘</w:t>
            </w:r>
          </w:p>
        </w:tc>
        <w:tc>
          <w:tcPr>
            <w:tcW w:w="647" w:type="dxa"/>
            <w:vAlign w:val="center"/>
          </w:tcPr>
          <w:p w14:paraId="4958ED7B" w14:textId="74149C50"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11</w:t>
            </w:r>
          </w:p>
        </w:tc>
        <w:tc>
          <w:tcPr>
            <w:tcW w:w="767" w:type="dxa"/>
            <w:vAlign w:val="center"/>
          </w:tcPr>
          <w:p w14:paraId="1A972F6E" w14:textId="33F1410A"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17036780" w14:textId="52B959D4"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1</w:t>
            </w:r>
            <w:r w:rsidR="00FE5D39" w:rsidRPr="00136A2A">
              <w:rPr>
                <w:rFonts w:asciiTheme="minorEastAsia" w:eastAsiaTheme="minorEastAsia" w:hAnsiTheme="minorEastAsia" w:cstheme="minorEastAsia" w:hint="eastAsia"/>
                <w:color w:val="000000"/>
                <w:szCs w:val="21"/>
              </w:rPr>
              <w:t>、标称容量：12TB</w:t>
            </w:r>
          </w:p>
          <w:p w14:paraId="07032E51" w14:textId="6C0155B9"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2</w:t>
            </w:r>
            <w:r w:rsidR="00FE5D39" w:rsidRPr="00136A2A">
              <w:rPr>
                <w:rFonts w:asciiTheme="minorEastAsia" w:eastAsiaTheme="minorEastAsia" w:hAnsiTheme="minorEastAsia" w:cstheme="minorEastAsia" w:hint="eastAsia"/>
                <w:color w:val="000000"/>
                <w:szCs w:val="21"/>
              </w:rPr>
              <w:t>、外形规格：3.5</w:t>
            </w:r>
            <w:r w:rsidRPr="00136A2A">
              <w:rPr>
                <w:rFonts w:asciiTheme="minorEastAsia" w:eastAsiaTheme="minorEastAsia" w:hAnsiTheme="minorEastAsia" w:cstheme="minorEastAsia" w:hint="eastAsia"/>
                <w:color w:val="000000" w:themeColor="text1"/>
                <w:szCs w:val="21"/>
              </w:rPr>
              <w:t>英寸</w:t>
            </w:r>
          </w:p>
          <w:p w14:paraId="306440DB" w14:textId="4EF130D5"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3</w:t>
            </w:r>
            <w:r w:rsidR="00FE5D39" w:rsidRPr="00136A2A">
              <w:rPr>
                <w:rFonts w:asciiTheme="minorEastAsia" w:eastAsiaTheme="minorEastAsia" w:hAnsiTheme="minorEastAsia" w:cstheme="minorEastAsia" w:hint="eastAsia"/>
                <w:color w:val="000000"/>
                <w:szCs w:val="21"/>
              </w:rPr>
              <w:t>、接口类型：SATA</w:t>
            </w:r>
          </w:p>
          <w:p w14:paraId="1D0D8506" w14:textId="74C3A6E1"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4</w:t>
            </w:r>
            <w:r w:rsidR="00FE5D39" w:rsidRPr="00136A2A">
              <w:rPr>
                <w:rFonts w:asciiTheme="minorEastAsia" w:eastAsiaTheme="minorEastAsia" w:hAnsiTheme="minorEastAsia" w:cstheme="minorEastAsia" w:hint="eastAsia"/>
                <w:color w:val="000000"/>
                <w:szCs w:val="21"/>
              </w:rPr>
              <w:t>、刻录技术：CMR</w:t>
            </w:r>
          </w:p>
          <w:p w14:paraId="45AD20B5" w14:textId="6184D70F"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5</w:t>
            </w:r>
            <w:r w:rsidR="00FE5D39" w:rsidRPr="00136A2A">
              <w:rPr>
                <w:rFonts w:asciiTheme="minorEastAsia" w:eastAsiaTheme="minorEastAsia" w:hAnsiTheme="minorEastAsia" w:cstheme="minorEastAsia" w:hint="eastAsia"/>
                <w:color w:val="000000"/>
                <w:szCs w:val="21"/>
              </w:rPr>
              <w:t>、转速：</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7200RPM</w:t>
            </w:r>
          </w:p>
          <w:p w14:paraId="4ABC56EF" w14:textId="3AC1E783"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6</w:t>
            </w:r>
            <w:r w:rsidR="00FE5D39" w:rsidRPr="00136A2A">
              <w:rPr>
                <w:rFonts w:asciiTheme="minorEastAsia" w:eastAsiaTheme="minorEastAsia" w:hAnsiTheme="minorEastAsia" w:cstheme="minorEastAsia" w:hint="eastAsia"/>
                <w:color w:val="000000"/>
                <w:szCs w:val="21"/>
              </w:rPr>
              <w:t>、缓存：</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512MB</w:t>
            </w:r>
          </w:p>
          <w:p w14:paraId="25D3C163" w14:textId="45DAE25C"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7</w:t>
            </w:r>
            <w:r w:rsidR="00FE5D39" w:rsidRPr="00136A2A">
              <w:rPr>
                <w:rFonts w:asciiTheme="minorEastAsia" w:eastAsiaTheme="minorEastAsia" w:hAnsiTheme="minorEastAsia" w:cstheme="minorEastAsia" w:hint="eastAsia"/>
                <w:color w:val="000000"/>
                <w:szCs w:val="21"/>
              </w:rPr>
              <w:t>、最大读取速度：</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265MB/s</w:t>
            </w:r>
          </w:p>
          <w:p w14:paraId="39AD1307" w14:textId="643F1598"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8</w:t>
            </w:r>
            <w:r w:rsidR="00FE5D39" w:rsidRPr="00136A2A">
              <w:rPr>
                <w:rFonts w:asciiTheme="minorEastAsia" w:eastAsiaTheme="minorEastAsia" w:hAnsiTheme="minorEastAsia" w:cstheme="minorEastAsia" w:hint="eastAsia"/>
                <w:color w:val="000000"/>
                <w:szCs w:val="21"/>
              </w:rPr>
              <w:t>、接口传输速率（最大值）：</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6.0Gb/s</w:t>
            </w:r>
          </w:p>
          <w:p w14:paraId="7F9BE86A" w14:textId="21461928" w:rsidR="00FE5D39" w:rsidRPr="00136A2A" w:rsidRDefault="00D80A7E"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9</w:t>
            </w:r>
            <w:r w:rsidR="00FE5D39" w:rsidRPr="00136A2A">
              <w:rPr>
                <w:rFonts w:asciiTheme="minorEastAsia" w:eastAsiaTheme="minorEastAsia" w:hAnsiTheme="minorEastAsia" w:cstheme="minorEastAsia" w:hint="eastAsia"/>
                <w:color w:val="000000"/>
                <w:szCs w:val="21"/>
              </w:rPr>
              <w:t>、平均读写功率（W）：</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9.1W</w:t>
            </w:r>
          </w:p>
          <w:p w14:paraId="6BAD7A61" w14:textId="4096F452" w:rsidR="00FE5D39" w:rsidRPr="00136A2A" w:rsidRDefault="00FE5D39"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0</w:t>
            </w:r>
            <w:r w:rsidRPr="00136A2A">
              <w:rPr>
                <w:rFonts w:asciiTheme="minorEastAsia" w:eastAsiaTheme="minorEastAsia" w:hAnsiTheme="minorEastAsia" w:cstheme="minorEastAsia" w:hint="eastAsia"/>
                <w:color w:val="000000"/>
                <w:szCs w:val="21"/>
              </w:rPr>
              <w:t>、加载/卸载周期：600,000</w:t>
            </w:r>
          </w:p>
          <w:p w14:paraId="5C456F0F" w14:textId="6022BFB0" w:rsidR="00FE5D39" w:rsidRPr="00136A2A" w:rsidRDefault="00FE5D39"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1</w:t>
            </w:r>
            <w:r w:rsidRPr="00136A2A">
              <w:rPr>
                <w:rFonts w:asciiTheme="minorEastAsia" w:eastAsiaTheme="minorEastAsia" w:hAnsiTheme="minorEastAsia" w:cstheme="minorEastAsia" w:hint="eastAsia"/>
                <w:color w:val="000000"/>
                <w:szCs w:val="21"/>
              </w:rPr>
              <w:t>、MTBF：2,500,000</w:t>
            </w:r>
          </w:p>
          <w:p w14:paraId="2D807192" w14:textId="72082379" w:rsidR="00FE5D39" w:rsidRPr="00136A2A" w:rsidRDefault="00FE5D39" w:rsidP="00FE5D39">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2</w:t>
            </w:r>
            <w:r w:rsidRPr="00136A2A">
              <w:rPr>
                <w:rFonts w:asciiTheme="minorEastAsia" w:eastAsiaTheme="minorEastAsia" w:hAnsiTheme="minorEastAsia" w:cstheme="minorEastAsia" w:hint="eastAsia"/>
                <w:color w:val="000000"/>
                <w:szCs w:val="21"/>
              </w:rPr>
              <w:t xml:space="preserve">、年负荷（TB/年）：550TB </w:t>
            </w:r>
          </w:p>
        </w:tc>
      </w:tr>
      <w:tr w:rsidR="00FE5D39" w14:paraId="220C6A5A" w14:textId="77777777" w:rsidTr="00FB5B26">
        <w:trPr>
          <w:trHeight w:val="931"/>
          <w:jc w:val="center"/>
        </w:trPr>
        <w:tc>
          <w:tcPr>
            <w:tcW w:w="644" w:type="dxa"/>
            <w:vAlign w:val="center"/>
          </w:tcPr>
          <w:p w14:paraId="144BDBF8" w14:textId="77777777" w:rsidR="00FE5D39" w:rsidRDefault="00FE5D39" w:rsidP="00FE5D39">
            <w:pPr>
              <w:numPr>
                <w:ilvl w:val="0"/>
                <w:numId w:val="6"/>
              </w:numPr>
              <w:jc w:val="center"/>
              <w:rPr>
                <w:color w:val="000000"/>
                <w:szCs w:val="21"/>
              </w:rPr>
            </w:pPr>
          </w:p>
        </w:tc>
        <w:tc>
          <w:tcPr>
            <w:tcW w:w="1125" w:type="dxa"/>
            <w:vAlign w:val="center"/>
          </w:tcPr>
          <w:p w14:paraId="5D19B818"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8T-AI盘</w:t>
            </w:r>
          </w:p>
        </w:tc>
        <w:tc>
          <w:tcPr>
            <w:tcW w:w="647" w:type="dxa"/>
            <w:vAlign w:val="center"/>
          </w:tcPr>
          <w:p w14:paraId="155E2214" w14:textId="64E8CBEB"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4</w:t>
            </w:r>
          </w:p>
        </w:tc>
        <w:tc>
          <w:tcPr>
            <w:tcW w:w="767" w:type="dxa"/>
            <w:vAlign w:val="center"/>
          </w:tcPr>
          <w:p w14:paraId="654A952A" w14:textId="0B6DFBB6"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6E9F7D23" w14:textId="4CF58D04"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1</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标称容量：8TB</w:t>
            </w:r>
          </w:p>
          <w:p w14:paraId="4A6AC7ED" w14:textId="128E5247"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2</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外形规格：3.5</w:t>
            </w:r>
            <w:r w:rsidRPr="00136A2A">
              <w:rPr>
                <w:rFonts w:asciiTheme="minorEastAsia" w:eastAsiaTheme="minorEastAsia" w:hAnsiTheme="minorEastAsia" w:cstheme="minorEastAsia" w:hint="eastAsia"/>
                <w:color w:val="000000" w:themeColor="text1"/>
                <w:szCs w:val="21"/>
              </w:rPr>
              <w:t>英寸</w:t>
            </w:r>
          </w:p>
          <w:p w14:paraId="004A2188" w14:textId="3A6295A5"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3</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接口类型：SATA</w:t>
            </w:r>
          </w:p>
          <w:p w14:paraId="4B775F24" w14:textId="573620E1"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4</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刻录技术：CMR</w:t>
            </w:r>
          </w:p>
          <w:p w14:paraId="39BB0081" w14:textId="5BD1B0A3"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5</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转速：</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7200RPM</w:t>
            </w:r>
          </w:p>
          <w:p w14:paraId="2BE8E3D2" w14:textId="027FA77F"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6</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缓存：</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256MB</w:t>
            </w:r>
          </w:p>
          <w:p w14:paraId="2A9E4C8A" w14:textId="78880B7E"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7</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最大读取速度：255MB/s</w:t>
            </w:r>
          </w:p>
          <w:p w14:paraId="58B86F9A" w14:textId="37B20A20"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8</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接口传输速率（最大值）：</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6.0Gb/s</w:t>
            </w:r>
          </w:p>
          <w:p w14:paraId="7D790B72" w14:textId="7F726FB3" w:rsidR="00FE5D39" w:rsidRPr="00136A2A" w:rsidRDefault="00D80A7E"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color w:val="000000"/>
                <w:szCs w:val="21"/>
              </w:rPr>
              <w:t>9</w:t>
            </w:r>
            <w:r w:rsidR="00970C94"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平均读写功率（W）：</w:t>
            </w:r>
            <w:r w:rsidRPr="00136A2A">
              <w:rPr>
                <w:rFonts w:asciiTheme="minorEastAsia" w:eastAsiaTheme="minorEastAsia" w:hAnsiTheme="minorEastAsia" w:cstheme="minorEastAsia" w:hint="eastAsia"/>
                <w:color w:val="000000"/>
                <w:szCs w:val="21"/>
              </w:rPr>
              <w:t>至少</w:t>
            </w:r>
            <w:r w:rsidR="00FE5D39" w:rsidRPr="00136A2A">
              <w:rPr>
                <w:rFonts w:asciiTheme="minorEastAsia" w:eastAsiaTheme="minorEastAsia" w:hAnsiTheme="minorEastAsia" w:cstheme="minorEastAsia" w:hint="eastAsia"/>
                <w:color w:val="000000"/>
                <w:szCs w:val="21"/>
              </w:rPr>
              <w:t>11.03W</w:t>
            </w:r>
          </w:p>
          <w:p w14:paraId="1174AAA1" w14:textId="408BAD18" w:rsidR="00FE5D39" w:rsidRPr="00136A2A" w:rsidRDefault="00970C94"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0</w:t>
            </w:r>
            <w:r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加载/卸载周期：600,000</w:t>
            </w:r>
          </w:p>
          <w:p w14:paraId="6B0A3848" w14:textId="3F37EC76" w:rsidR="00FE5D39" w:rsidRPr="00136A2A" w:rsidRDefault="00970C94" w:rsidP="00970C94">
            <w:pPr>
              <w:widowControl/>
              <w:jc w:val="left"/>
              <w:rPr>
                <w:rFonts w:asciiTheme="minorEastAsia" w:eastAsiaTheme="minorEastAsia" w:hAnsiTheme="minorEastAsia" w:cstheme="minorEastAsia"/>
                <w:color w:val="00000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1</w:t>
            </w:r>
            <w:r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MTBF：2,000,000</w:t>
            </w:r>
          </w:p>
          <w:p w14:paraId="05A491DC" w14:textId="7A99E7B2" w:rsidR="00FE5D39" w:rsidRPr="00136A2A" w:rsidRDefault="00970C94" w:rsidP="00970C94">
            <w:pPr>
              <w:widowControl/>
              <w:jc w:val="left"/>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szCs w:val="21"/>
              </w:rPr>
              <w:t>1</w:t>
            </w:r>
            <w:r w:rsidR="00D80A7E" w:rsidRPr="00136A2A">
              <w:rPr>
                <w:rFonts w:asciiTheme="minorEastAsia" w:eastAsiaTheme="minorEastAsia" w:hAnsiTheme="minorEastAsia" w:cstheme="minorEastAsia"/>
                <w:color w:val="000000"/>
                <w:szCs w:val="21"/>
              </w:rPr>
              <w:t>2</w:t>
            </w:r>
            <w:r w:rsidRPr="00136A2A">
              <w:rPr>
                <w:rFonts w:asciiTheme="minorEastAsia" w:eastAsiaTheme="minorEastAsia" w:hAnsiTheme="minorEastAsia" w:cstheme="minorEastAsia" w:hint="eastAsia"/>
                <w:color w:val="000000"/>
                <w:szCs w:val="21"/>
              </w:rPr>
              <w:t>、</w:t>
            </w:r>
            <w:r w:rsidR="00FE5D39" w:rsidRPr="00136A2A">
              <w:rPr>
                <w:rFonts w:asciiTheme="minorEastAsia" w:eastAsiaTheme="minorEastAsia" w:hAnsiTheme="minorEastAsia" w:cstheme="minorEastAsia" w:hint="eastAsia"/>
                <w:color w:val="000000"/>
                <w:szCs w:val="21"/>
              </w:rPr>
              <w:t>年负荷（TB/年）：550TB</w:t>
            </w:r>
          </w:p>
        </w:tc>
      </w:tr>
      <w:tr w:rsidR="00FE5D39" w14:paraId="4321C129" w14:textId="77777777" w:rsidTr="00FB5B26">
        <w:trPr>
          <w:trHeight w:val="506"/>
          <w:jc w:val="center"/>
        </w:trPr>
        <w:tc>
          <w:tcPr>
            <w:tcW w:w="644" w:type="dxa"/>
            <w:vAlign w:val="center"/>
          </w:tcPr>
          <w:p w14:paraId="741758C2" w14:textId="77777777" w:rsidR="00FE5D39" w:rsidRDefault="00FE5D39" w:rsidP="00FE5D39">
            <w:pPr>
              <w:numPr>
                <w:ilvl w:val="0"/>
                <w:numId w:val="6"/>
              </w:numPr>
              <w:jc w:val="center"/>
              <w:rPr>
                <w:color w:val="000000"/>
                <w:szCs w:val="21"/>
              </w:rPr>
            </w:pPr>
          </w:p>
        </w:tc>
        <w:tc>
          <w:tcPr>
            <w:tcW w:w="1125" w:type="dxa"/>
            <w:vAlign w:val="center"/>
          </w:tcPr>
          <w:p w14:paraId="707AF0CE"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可移动热成像摄像机</w:t>
            </w:r>
          </w:p>
        </w:tc>
        <w:tc>
          <w:tcPr>
            <w:tcW w:w="647" w:type="dxa"/>
            <w:vAlign w:val="center"/>
          </w:tcPr>
          <w:p w14:paraId="52DF69B0" w14:textId="2E60BAA4"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767" w:type="dxa"/>
            <w:vAlign w:val="center"/>
          </w:tcPr>
          <w:p w14:paraId="5C6ABF37" w14:textId="471384EE"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305B49C8" w14:textId="368D2BB3" w:rsidR="00FE5D39" w:rsidRPr="00382835" w:rsidRDefault="00382835"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382835">
              <w:rPr>
                <w:rFonts w:asciiTheme="minorEastAsia" w:eastAsiaTheme="minorEastAsia" w:hAnsiTheme="minorEastAsia" w:cstheme="minorEastAsia" w:hint="eastAsia"/>
                <w:color w:val="000000"/>
                <w:szCs w:val="21"/>
              </w:rPr>
              <w:t>传感器类型：氧化钒非制冷型探测器</w:t>
            </w:r>
          </w:p>
          <w:p w14:paraId="2B372761" w14:textId="58D5A723"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分辨率：</w:t>
            </w:r>
            <w:r w:rsidR="00382835" w:rsidRPr="00382835">
              <w:rPr>
                <w:rFonts w:asciiTheme="minorEastAsia" w:eastAsiaTheme="minorEastAsia" w:hAnsiTheme="minorEastAsia" w:cstheme="minorEastAsia" w:hint="eastAsia"/>
                <w:color w:val="000000"/>
                <w:szCs w:val="21"/>
              </w:rPr>
              <w:t>256</w:t>
            </w:r>
            <w:r w:rsidR="00FE5D39" w:rsidRPr="00382835">
              <w:rPr>
                <w:rFonts w:asciiTheme="minorEastAsia" w:eastAsiaTheme="minorEastAsia" w:hAnsiTheme="minorEastAsia" w:cstheme="minorEastAsia" w:hint="eastAsia"/>
                <w:color w:val="000000"/>
                <w:szCs w:val="21"/>
              </w:rPr>
              <w:t>×192</w:t>
            </w:r>
          </w:p>
          <w:p w14:paraId="569251A8" w14:textId="3607E7FB"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响应波段：8</w:t>
            </w:r>
            <w:r w:rsidR="00382835" w:rsidRPr="00382835">
              <w:rPr>
                <w:rFonts w:asciiTheme="minorEastAsia" w:eastAsiaTheme="minorEastAsia" w:hAnsiTheme="minorEastAsia" w:cstheme="minorEastAsia" w:hint="eastAsia"/>
                <w:color w:val="000000"/>
                <w:szCs w:val="21"/>
              </w:rPr>
              <w:t>～</w:t>
            </w:r>
            <w:r w:rsidR="00382835">
              <w:rPr>
                <w:rFonts w:asciiTheme="minorEastAsia" w:eastAsiaTheme="minorEastAsia" w:hAnsiTheme="minorEastAsia" w:cstheme="minorEastAsia" w:hint="eastAsia"/>
                <w:color w:val="000000"/>
                <w:szCs w:val="21"/>
              </w:rPr>
              <w:t>14</w:t>
            </w:r>
            <w:r w:rsidR="00FE5D39" w:rsidRPr="00382835">
              <w:rPr>
                <w:rFonts w:asciiTheme="minorEastAsia" w:eastAsiaTheme="minorEastAsia" w:hAnsiTheme="minorEastAsia" w:cstheme="minorEastAsia" w:hint="eastAsia"/>
                <w:color w:val="000000"/>
                <w:szCs w:val="21"/>
              </w:rPr>
              <w:t>μm</w:t>
            </w:r>
          </w:p>
          <w:p w14:paraId="6272DD0C" w14:textId="7960EF3D"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视场角：24.9°×18.7°</w:t>
            </w:r>
          </w:p>
          <w:p w14:paraId="272C1478" w14:textId="233704E0"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温度异常功能：全屏测温</w:t>
            </w:r>
          </w:p>
          <w:p w14:paraId="0B2B7DCE" w14:textId="67290CFD"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专家模式：10个点，10个框，1条线总计21个测温规则</w:t>
            </w:r>
          </w:p>
          <w:p w14:paraId="3800E268" w14:textId="6420DC47"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测温范围：高增益挡位-20℃～150℃；</w:t>
            </w:r>
          </w:p>
          <w:p w14:paraId="010361FA" w14:textId="23C4CA3C"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低增益挡位0℃～550℃；</w:t>
            </w:r>
          </w:p>
          <w:p w14:paraId="749351D2" w14:textId="7A3A6176"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9</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测温精度：测温精度：±2°C或者读数的±2%（取最大值）</w:t>
            </w:r>
          </w:p>
          <w:p w14:paraId="612BF686" w14:textId="7C40DA4B" w:rsidR="00FE5D39" w:rsidRPr="00382835"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10</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传感器：400万星光级1/2.7" Progressive Scan CMOS</w:t>
            </w:r>
          </w:p>
          <w:p w14:paraId="42EF28A1" w14:textId="02319E41" w:rsidR="00FE5D39" w:rsidRPr="000627A7" w:rsidRDefault="000627A7" w:rsidP="00382835">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11</w:t>
            </w:r>
            <w:r w:rsidR="00382835">
              <w:rPr>
                <w:rFonts w:asciiTheme="minorEastAsia" w:eastAsiaTheme="minorEastAsia" w:hAnsiTheme="minorEastAsia" w:cstheme="minorEastAsia" w:hint="eastAsia"/>
                <w:color w:val="000000"/>
                <w:szCs w:val="21"/>
              </w:rPr>
              <w:t>、</w:t>
            </w:r>
            <w:r w:rsidR="00FE5D39" w:rsidRPr="00382835">
              <w:rPr>
                <w:rFonts w:asciiTheme="minorEastAsia" w:eastAsiaTheme="minorEastAsia" w:hAnsiTheme="minorEastAsia" w:cstheme="minorEastAsia" w:hint="eastAsia"/>
                <w:color w:val="000000"/>
                <w:szCs w:val="21"/>
              </w:rPr>
              <w:t>最低照度：0.005 Lux @(F1.2,AGC ON) ,0 Lux with IR</w:t>
            </w:r>
          </w:p>
        </w:tc>
      </w:tr>
      <w:tr w:rsidR="00FE5D39" w14:paraId="07DD50D1" w14:textId="77777777" w:rsidTr="00FB5B26">
        <w:trPr>
          <w:trHeight w:val="796"/>
          <w:jc w:val="center"/>
        </w:trPr>
        <w:tc>
          <w:tcPr>
            <w:tcW w:w="644" w:type="dxa"/>
            <w:vAlign w:val="center"/>
          </w:tcPr>
          <w:p w14:paraId="69B5A6BF" w14:textId="77777777" w:rsidR="00FE5D39" w:rsidRDefault="00FE5D39" w:rsidP="00FE5D39">
            <w:pPr>
              <w:numPr>
                <w:ilvl w:val="0"/>
                <w:numId w:val="6"/>
              </w:numPr>
              <w:jc w:val="center"/>
              <w:rPr>
                <w:color w:val="000000"/>
                <w:szCs w:val="21"/>
              </w:rPr>
            </w:pPr>
          </w:p>
        </w:tc>
        <w:tc>
          <w:tcPr>
            <w:tcW w:w="1125" w:type="dxa"/>
            <w:vAlign w:val="center"/>
          </w:tcPr>
          <w:p w14:paraId="24E2D3E0"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可移动热成像辅材</w:t>
            </w:r>
          </w:p>
        </w:tc>
        <w:tc>
          <w:tcPr>
            <w:tcW w:w="647" w:type="dxa"/>
            <w:vAlign w:val="center"/>
          </w:tcPr>
          <w:p w14:paraId="25EB31A7" w14:textId="4FE4ED5C"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767" w:type="dxa"/>
            <w:vAlign w:val="center"/>
          </w:tcPr>
          <w:p w14:paraId="4B1A0BA1" w14:textId="5FE66CDD"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套</w:t>
            </w:r>
          </w:p>
        </w:tc>
        <w:tc>
          <w:tcPr>
            <w:tcW w:w="5535" w:type="dxa"/>
            <w:vAlign w:val="center"/>
          </w:tcPr>
          <w:p w14:paraId="74166DA4" w14:textId="77777777" w:rsidR="00FE5D39" w:rsidRDefault="00FE5D39" w:rsidP="00FE5D39">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含4G路由器、256G存储卡、电池、12V2A电源模块、5米电源线、专用支架等各项辅材</w:t>
            </w:r>
          </w:p>
        </w:tc>
      </w:tr>
      <w:tr w:rsidR="00FE5D39" w14:paraId="5B4088DC" w14:textId="77777777" w:rsidTr="00FB5B26">
        <w:trPr>
          <w:trHeight w:val="1855"/>
          <w:jc w:val="center"/>
        </w:trPr>
        <w:tc>
          <w:tcPr>
            <w:tcW w:w="644" w:type="dxa"/>
            <w:vAlign w:val="center"/>
          </w:tcPr>
          <w:p w14:paraId="68A03818" w14:textId="77777777" w:rsidR="00FE5D39" w:rsidRDefault="00FE5D39" w:rsidP="00FE5D39">
            <w:pPr>
              <w:numPr>
                <w:ilvl w:val="0"/>
                <w:numId w:val="6"/>
              </w:numPr>
              <w:jc w:val="center"/>
              <w:rPr>
                <w:color w:val="000000"/>
                <w:szCs w:val="21"/>
              </w:rPr>
            </w:pPr>
          </w:p>
        </w:tc>
        <w:tc>
          <w:tcPr>
            <w:tcW w:w="1125" w:type="dxa"/>
            <w:vAlign w:val="center"/>
          </w:tcPr>
          <w:p w14:paraId="257A344A"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LCD显示单元</w:t>
            </w:r>
          </w:p>
        </w:tc>
        <w:tc>
          <w:tcPr>
            <w:tcW w:w="647" w:type="dxa"/>
            <w:vAlign w:val="center"/>
          </w:tcPr>
          <w:p w14:paraId="0DC8739C" w14:textId="1C72BCB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15</w:t>
            </w:r>
          </w:p>
        </w:tc>
        <w:tc>
          <w:tcPr>
            <w:tcW w:w="767" w:type="dxa"/>
            <w:vAlign w:val="center"/>
          </w:tcPr>
          <w:p w14:paraId="23C0EDA0" w14:textId="4ADCA590"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5329569B" w14:textId="6405B8AE"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w:t>
            </w:r>
            <w:r w:rsidR="00FE5D39" w:rsidRPr="00146457">
              <w:rPr>
                <w:rFonts w:asciiTheme="minorEastAsia" w:eastAsiaTheme="minorEastAsia" w:hAnsiTheme="minorEastAsia" w:cstheme="minorEastAsia" w:hint="eastAsia"/>
                <w:color w:val="000000"/>
                <w:szCs w:val="21"/>
              </w:rPr>
              <w:t>显示尺寸：55</w:t>
            </w:r>
            <w:r w:rsidR="00F5730B">
              <w:rPr>
                <w:rFonts w:asciiTheme="minorEastAsia" w:eastAsiaTheme="minorEastAsia" w:hAnsiTheme="minorEastAsia" w:cstheme="minorEastAsia" w:hint="eastAsia"/>
                <w:color w:val="000000"/>
                <w:szCs w:val="21"/>
              </w:rPr>
              <w:t>英寸</w:t>
            </w:r>
          </w:p>
          <w:p w14:paraId="278D267C" w14:textId="5DC78BF7"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FE5D39" w:rsidRPr="00146457">
              <w:rPr>
                <w:rFonts w:asciiTheme="minorEastAsia" w:eastAsiaTheme="minorEastAsia" w:hAnsiTheme="minorEastAsia" w:cstheme="minorEastAsia" w:hint="eastAsia"/>
                <w:color w:val="000000"/>
                <w:szCs w:val="21"/>
              </w:rPr>
              <w:t>背光源类型：D-LED</w:t>
            </w:r>
          </w:p>
          <w:p w14:paraId="69319C67" w14:textId="094FDB5D"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w:t>
            </w:r>
            <w:r w:rsidR="00FE5D39" w:rsidRPr="00146457">
              <w:rPr>
                <w:rFonts w:asciiTheme="minorEastAsia" w:eastAsiaTheme="minorEastAsia" w:hAnsiTheme="minorEastAsia" w:cstheme="minorEastAsia" w:hint="eastAsia"/>
                <w:color w:val="000000"/>
                <w:szCs w:val="21"/>
              </w:rPr>
              <w:t>物理拼缝：</w:t>
            </w:r>
            <w:r w:rsidR="00F5730B">
              <w:rPr>
                <w:rFonts w:asciiTheme="minorEastAsia" w:eastAsiaTheme="minorEastAsia" w:hAnsiTheme="minorEastAsia" w:cstheme="minorEastAsia" w:hint="eastAsia"/>
                <w:color w:val="000000"/>
                <w:szCs w:val="21"/>
              </w:rPr>
              <w:t>不大于</w:t>
            </w:r>
            <w:r w:rsidR="00FE5D39" w:rsidRPr="00146457">
              <w:rPr>
                <w:rFonts w:asciiTheme="minorEastAsia" w:eastAsiaTheme="minorEastAsia" w:hAnsiTheme="minorEastAsia" w:cstheme="minorEastAsia" w:hint="eastAsia"/>
                <w:color w:val="000000"/>
                <w:szCs w:val="21"/>
              </w:rPr>
              <w:t>1.7 mm</w:t>
            </w:r>
          </w:p>
          <w:p w14:paraId="174D081F" w14:textId="32C50E87"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w:t>
            </w:r>
            <w:r w:rsidR="00FE5D39" w:rsidRPr="00146457">
              <w:rPr>
                <w:rFonts w:asciiTheme="minorEastAsia" w:eastAsiaTheme="minorEastAsia" w:hAnsiTheme="minorEastAsia" w:cstheme="minorEastAsia" w:hint="eastAsia"/>
                <w:color w:val="000000"/>
                <w:szCs w:val="21"/>
              </w:rPr>
              <w:t>物理拼缝公差：±0.8 mm</w:t>
            </w:r>
          </w:p>
          <w:p w14:paraId="34B4F1F8" w14:textId="11B1FA9C"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w:t>
            </w:r>
            <w:r w:rsidR="00FE5D39" w:rsidRPr="00146457">
              <w:rPr>
                <w:rFonts w:asciiTheme="minorEastAsia" w:eastAsiaTheme="minorEastAsia" w:hAnsiTheme="minorEastAsia" w:cstheme="minorEastAsia" w:hint="eastAsia"/>
                <w:color w:val="000000"/>
                <w:szCs w:val="21"/>
              </w:rPr>
              <w:t>物理分辨率：</w:t>
            </w:r>
            <w:r w:rsidR="00382835">
              <w:rPr>
                <w:rFonts w:asciiTheme="minorEastAsia" w:eastAsiaTheme="minorEastAsia" w:hAnsiTheme="minorEastAsia" w:cstheme="minorEastAsia" w:hint="eastAsia"/>
                <w:color w:val="000000"/>
                <w:szCs w:val="21"/>
              </w:rPr>
              <w:t>1920</w:t>
            </w:r>
            <w:r w:rsidR="00FE5D39" w:rsidRPr="00146457">
              <w:rPr>
                <w:rFonts w:asciiTheme="minorEastAsia" w:eastAsiaTheme="minorEastAsia" w:hAnsiTheme="minorEastAsia" w:cstheme="minorEastAsia" w:hint="eastAsia"/>
                <w:color w:val="000000"/>
                <w:szCs w:val="21"/>
              </w:rPr>
              <w:t>×1080@60Hz（向下兼容）</w:t>
            </w:r>
          </w:p>
          <w:p w14:paraId="64599EF5" w14:textId="002C4EDD"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w:t>
            </w:r>
            <w:r w:rsidR="00FE5D39" w:rsidRPr="00146457">
              <w:rPr>
                <w:rFonts w:asciiTheme="minorEastAsia" w:eastAsiaTheme="minorEastAsia" w:hAnsiTheme="minorEastAsia" w:cstheme="minorEastAsia" w:hint="eastAsia"/>
                <w:color w:val="000000"/>
                <w:szCs w:val="21"/>
              </w:rPr>
              <w:t>亮度：</w:t>
            </w:r>
            <w:r w:rsidR="00382835">
              <w:rPr>
                <w:rFonts w:asciiTheme="minorEastAsia" w:eastAsiaTheme="minorEastAsia" w:hAnsiTheme="minorEastAsia" w:cstheme="minorEastAsia" w:hint="eastAsia"/>
                <w:color w:val="000000"/>
                <w:szCs w:val="21"/>
              </w:rPr>
              <w:t>500</w:t>
            </w:r>
            <w:r w:rsidR="00FE5D39" w:rsidRPr="00146457">
              <w:rPr>
                <w:rFonts w:asciiTheme="minorEastAsia" w:eastAsiaTheme="minorEastAsia" w:hAnsiTheme="minorEastAsia" w:cstheme="minorEastAsia" w:hint="eastAsia"/>
                <w:color w:val="000000"/>
                <w:szCs w:val="21"/>
              </w:rPr>
              <w:t>±10% cd/m²</w:t>
            </w:r>
          </w:p>
          <w:p w14:paraId="0258B9EA" w14:textId="519EF7DD"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w:t>
            </w:r>
            <w:r w:rsidR="00FE5D39" w:rsidRPr="00146457">
              <w:rPr>
                <w:rFonts w:asciiTheme="minorEastAsia" w:eastAsiaTheme="minorEastAsia" w:hAnsiTheme="minorEastAsia" w:cstheme="minorEastAsia" w:hint="eastAsia"/>
                <w:color w:val="000000"/>
                <w:szCs w:val="21"/>
              </w:rPr>
              <w:t>可视角：178°(水平</w:t>
            </w:r>
            <w:r w:rsidR="00382835">
              <w:rPr>
                <w:rFonts w:asciiTheme="minorEastAsia" w:eastAsiaTheme="minorEastAsia" w:hAnsiTheme="minorEastAsia" w:cstheme="minorEastAsia" w:hint="eastAsia"/>
                <w:color w:val="000000"/>
                <w:szCs w:val="21"/>
              </w:rPr>
              <w:t>)/</w:t>
            </w:r>
            <w:r w:rsidR="00FE5D39" w:rsidRPr="00146457">
              <w:rPr>
                <w:rFonts w:asciiTheme="minorEastAsia" w:eastAsiaTheme="minorEastAsia" w:hAnsiTheme="minorEastAsia" w:cstheme="minorEastAsia" w:hint="eastAsia"/>
                <w:color w:val="000000"/>
                <w:szCs w:val="21"/>
              </w:rPr>
              <w:t>178°(垂直)</w:t>
            </w:r>
          </w:p>
          <w:p w14:paraId="10403312" w14:textId="5B07ECD2"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w:t>
            </w:r>
            <w:r w:rsidR="00FE5D39" w:rsidRPr="00146457">
              <w:rPr>
                <w:rFonts w:asciiTheme="minorEastAsia" w:eastAsiaTheme="minorEastAsia" w:hAnsiTheme="minorEastAsia" w:cstheme="minorEastAsia" w:hint="eastAsia"/>
                <w:color w:val="000000"/>
                <w:szCs w:val="21"/>
              </w:rPr>
              <w:t>对比度：1400：1</w:t>
            </w:r>
          </w:p>
          <w:p w14:paraId="4831F8BC" w14:textId="1E23DB2A"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9、</w:t>
            </w:r>
            <w:r w:rsidR="00FE5D39" w:rsidRPr="00146457">
              <w:rPr>
                <w:rFonts w:asciiTheme="minorEastAsia" w:eastAsiaTheme="minorEastAsia" w:hAnsiTheme="minorEastAsia" w:cstheme="minorEastAsia" w:hint="eastAsia"/>
                <w:color w:val="000000"/>
                <w:szCs w:val="21"/>
              </w:rPr>
              <w:t>音视频输入接口：</w:t>
            </w:r>
            <w:r>
              <w:rPr>
                <w:rFonts w:asciiTheme="minorEastAsia" w:eastAsiaTheme="minorEastAsia" w:hAnsiTheme="minorEastAsia" w:cstheme="minorEastAsia" w:hint="eastAsia"/>
                <w:color w:val="000000"/>
                <w:szCs w:val="21"/>
              </w:rPr>
              <w:t>HDMI</w:t>
            </w:r>
            <w:r w:rsidR="00FE5D39" w:rsidRP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1, DVI</w:t>
            </w:r>
            <w:r w:rsidR="00FE5D39" w:rsidRP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1, VGA</w:t>
            </w:r>
            <w:r w:rsidR="00FE5D39" w:rsidRP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1, USB</w:t>
            </w:r>
            <w:r w:rsidR="00FE5D39" w:rsidRPr="00146457">
              <w:rPr>
                <w:rFonts w:asciiTheme="minorEastAsia" w:eastAsiaTheme="minorEastAsia" w:hAnsiTheme="minorEastAsia" w:cstheme="minorEastAsia" w:hint="eastAsia"/>
                <w:color w:val="000000"/>
                <w:szCs w:val="21"/>
              </w:rPr>
              <w:t>×1</w:t>
            </w:r>
          </w:p>
          <w:p w14:paraId="7A662542" w14:textId="37C2B02A"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10、</w:t>
            </w:r>
            <w:r w:rsidR="00FE5D39" w:rsidRPr="00146457">
              <w:rPr>
                <w:rFonts w:asciiTheme="minorEastAsia" w:eastAsiaTheme="minorEastAsia" w:hAnsiTheme="minorEastAsia" w:cstheme="minorEastAsia" w:hint="eastAsia"/>
                <w:color w:val="000000"/>
                <w:szCs w:val="21"/>
              </w:rPr>
              <w:t>音视频输出接口：</w:t>
            </w:r>
            <w:r w:rsidR="00970C94" w:rsidRPr="00146457">
              <w:rPr>
                <w:rFonts w:asciiTheme="minorEastAsia" w:eastAsiaTheme="minorEastAsia" w:hAnsiTheme="minorEastAsia" w:cstheme="minorEastAsia" w:hint="eastAsia"/>
                <w:color w:val="000000"/>
                <w:szCs w:val="21"/>
              </w:rPr>
              <w:t>HDMI</w:t>
            </w:r>
            <w:r w:rsidR="00FE5D39" w:rsidRPr="00146457">
              <w:rPr>
                <w:rFonts w:asciiTheme="minorEastAsia" w:eastAsiaTheme="minorEastAsia" w:hAnsiTheme="minorEastAsia" w:cstheme="minorEastAsia" w:hint="eastAsia"/>
                <w:color w:val="000000"/>
                <w:szCs w:val="21"/>
              </w:rPr>
              <w:t>×1</w:t>
            </w:r>
          </w:p>
          <w:p w14:paraId="4E6FBDC9" w14:textId="57A80D7F"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11、</w:t>
            </w:r>
            <w:r w:rsidR="00FE5D39" w:rsidRPr="00146457">
              <w:rPr>
                <w:rFonts w:asciiTheme="minorEastAsia" w:eastAsiaTheme="minorEastAsia" w:hAnsiTheme="minorEastAsia" w:cstheme="minorEastAsia" w:hint="eastAsia"/>
                <w:color w:val="000000"/>
                <w:szCs w:val="21"/>
              </w:rPr>
              <w:t>控制接口：RS232 IN ×1，</w:t>
            </w:r>
            <w:r w:rsidR="00970C94" w:rsidRPr="00146457">
              <w:rPr>
                <w:rFonts w:asciiTheme="minorEastAsia" w:eastAsiaTheme="minorEastAsia" w:hAnsiTheme="minorEastAsia" w:cstheme="minorEastAsia" w:hint="eastAsia"/>
                <w:color w:val="000000"/>
                <w:szCs w:val="21"/>
              </w:rPr>
              <w:t>RS232 OUT</w:t>
            </w:r>
            <w:r w:rsidR="00FE5D39" w:rsidRPr="00146457">
              <w:rPr>
                <w:rFonts w:asciiTheme="minorEastAsia" w:eastAsiaTheme="minorEastAsia" w:hAnsiTheme="minorEastAsia" w:cstheme="minorEastAsia" w:hint="eastAsia"/>
                <w:color w:val="000000"/>
                <w:szCs w:val="21"/>
              </w:rPr>
              <w:t>×1</w:t>
            </w:r>
          </w:p>
          <w:p w14:paraId="7CD2B296" w14:textId="6CDFFF23"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12、</w:t>
            </w:r>
            <w:r w:rsidR="00FE5D39" w:rsidRPr="00146457">
              <w:rPr>
                <w:rFonts w:asciiTheme="minorEastAsia" w:eastAsiaTheme="minorEastAsia" w:hAnsiTheme="minorEastAsia" w:cstheme="minorEastAsia" w:hint="eastAsia"/>
                <w:color w:val="000000"/>
                <w:szCs w:val="21"/>
              </w:rPr>
              <w:t>电源：100～240 VAC，50/60 Hz</w:t>
            </w:r>
          </w:p>
          <w:p w14:paraId="44EF4B8D" w14:textId="647AE117" w:rsidR="00FE5D39" w:rsidRPr="00146457"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13、</w:t>
            </w:r>
            <w:r w:rsidR="00FE5D39" w:rsidRPr="00146457">
              <w:rPr>
                <w:rFonts w:asciiTheme="minorEastAsia" w:eastAsiaTheme="minorEastAsia" w:hAnsiTheme="minorEastAsia" w:cstheme="minorEastAsia" w:hint="eastAsia"/>
                <w:color w:val="000000"/>
                <w:szCs w:val="21"/>
              </w:rPr>
              <w:t>功耗：≤245W</w:t>
            </w:r>
          </w:p>
          <w:p w14:paraId="28D18C6E" w14:textId="580AB7B4" w:rsidR="00FE5D39" w:rsidRDefault="00146457" w:rsidP="00146457">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14、</w:t>
            </w:r>
            <w:r w:rsidR="00FE5D39" w:rsidRPr="00146457">
              <w:rPr>
                <w:rFonts w:asciiTheme="minorEastAsia" w:eastAsiaTheme="minorEastAsia" w:hAnsiTheme="minorEastAsia" w:cstheme="minorEastAsia" w:hint="eastAsia"/>
                <w:color w:val="000000"/>
                <w:szCs w:val="21"/>
              </w:rPr>
              <w:t>待机功耗：≤</w:t>
            </w:r>
            <w:r w:rsidR="00970C94" w:rsidRPr="00146457">
              <w:rPr>
                <w:rFonts w:asciiTheme="minorEastAsia" w:eastAsiaTheme="minorEastAsia" w:hAnsiTheme="minorEastAsia" w:cstheme="minorEastAsia" w:hint="eastAsia"/>
                <w:color w:val="000000"/>
                <w:szCs w:val="21"/>
              </w:rPr>
              <w:t>0.5</w:t>
            </w:r>
            <w:r w:rsidR="00FE5D39" w:rsidRPr="00146457">
              <w:rPr>
                <w:rFonts w:asciiTheme="minorEastAsia" w:eastAsiaTheme="minorEastAsia" w:hAnsiTheme="minorEastAsia" w:cstheme="minorEastAsia" w:hint="eastAsia"/>
                <w:color w:val="000000"/>
                <w:szCs w:val="21"/>
              </w:rPr>
              <w:t>W</w:t>
            </w:r>
          </w:p>
          <w:p w14:paraId="37402422" w14:textId="77777777" w:rsidR="00224F03" w:rsidRPr="00224F03" w:rsidRDefault="00224F03" w:rsidP="00224F03">
            <w:pPr>
              <w:widowControl/>
              <w:jc w:val="left"/>
              <w:rPr>
                <w:rFonts w:asciiTheme="minorEastAsia" w:eastAsiaTheme="minorEastAsia" w:hAnsiTheme="minorEastAsia" w:cstheme="minorEastAsia"/>
                <w:szCs w:val="21"/>
              </w:rPr>
            </w:pPr>
            <w:r w:rsidRPr="00224F03">
              <w:rPr>
                <w:rFonts w:asciiTheme="minorEastAsia" w:eastAsiaTheme="minorEastAsia" w:hAnsiTheme="minorEastAsia" w:cstheme="minorEastAsia" w:hint="eastAsia"/>
                <w:szCs w:val="21"/>
              </w:rPr>
              <w:t>15、视频线缆：HDMI 1.4 4K30Hz铜缆</w:t>
            </w:r>
          </w:p>
          <w:p w14:paraId="491D304F" w14:textId="32B6FA21" w:rsidR="00FE5D39" w:rsidRPr="000A27A1" w:rsidRDefault="002C3017" w:rsidP="00224F03">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w:t>
            </w:r>
            <w:r w:rsidR="00FE5D39">
              <w:rPr>
                <w:rFonts w:asciiTheme="minorEastAsia" w:eastAsiaTheme="minorEastAsia" w:hAnsiTheme="minorEastAsia" w:cstheme="minorEastAsia" w:hint="eastAsia"/>
                <w:color w:val="000000"/>
                <w:szCs w:val="21"/>
              </w:rPr>
              <w:t>1</w:t>
            </w:r>
            <w:r w:rsidR="00224F03">
              <w:rPr>
                <w:rFonts w:asciiTheme="minorEastAsia" w:eastAsiaTheme="minorEastAsia" w:hAnsiTheme="minorEastAsia" w:cstheme="minorEastAsia" w:hint="eastAsia"/>
                <w:color w:val="000000"/>
                <w:szCs w:val="21"/>
              </w:rPr>
              <w:t>6</w:t>
            </w:r>
            <w:r w:rsidR="00FE5D39">
              <w:rPr>
                <w:rFonts w:asciiTheme="minorEastAsia" w:eastAsiaTheme="minorEastAsia" w:hAnsiTheme="minorEastAsia" w:cstheme="minorEastAsia" w:hint="eastAsia"/>
                <w:color w:val="000000"/>
                <w:szCs w:val="21"/>
              </w:rPr>
              <w:t>、</w:t>
            </w:r>
            <w:r w:rsidR="00FE5D39" w:rsidRPr="000A27A1">
              <w:rPr>
                <w:rFonts w:asciiTheme="minorEastAsia" w:eastAsiaTheme="minorEastAsia" w:hAnsiTheme="minorEastAsia" w:cstheme="minorEastAsia" w:hint="eastAsia"/>
                <w:color w:val="000000"/>
                <w:szCs w:val="21"/>
              </w:rPr>
              <w:t>通过控制面板远程无线控制，控制距离最远可支持10m，控制角度范围可支持水平-80°</w:t>
            </w:r>
            <w:r w:rsidR="00970C94" w:rsidRPr="00FE5D39">
              <w:rPr>
                <w:rFonts w:asciiTheme="minorEastAsia" w:eastAsiaTheme="minorEastAsia" w:hAnsiTheme="minorEastAsia" w:cstheme="minorEastAsia" w:hint="eastAsia"/>
                <w:szCs w:val="21"/>
              </w:rPr>
              <w:t>～</w:t>
            </w:r>
            <w:r w:rsidR="00FE5D39" w:rsidRPr="000A27A1">
              <w:rPr>
                <w:rFonts w:asciiTheme="minorEastAsia" w:eastAsiaTheme="minorEastAsia" w:hAnsiTheme="minorEastAsia" w:cstheme="minorEastAsia" w:hint="eastAsia"/>
                <w:color w:val="000000"/>
                <w:szCs w:val="21"/>
              </w:rPr>
              <w:t>80°。可进行显示单元开关机、亮度调节等操作。</w:t>
            </w:r>
            <w:r w:rsidR="00FE5D39" w:rsidRPr="00136A2A">
              <w:rPr>
                <w:rFonts w:asciiTheme="minorEastAsia" w:eastAsiaTheme="minorEastAsia" w:hAnsiTheme="minorEastAsia" w:cstheme="minorEastAsia" w:hint="eastAsia"/>
                <w:color w:val="000000" w:themeColor="text1"/>
                <w:szCs w:val="21"/>
              </w:rPr>
              <w:t>（</w:t>
            </w:r>
            <w:r w:rsidR="00F5730B" w:rsidRPr="00136A2A">
              <w:rPr>
                <w:rFonts w:asciiTheme="minorEastAsia" w:eastAsiaTheme="minorEastAsia" w:hAnsiTheme="minorEastAsia" w:cstheme="minorEastAsia" w:hint="eastAsia"/>
                <w:color w:val="000000" w:themeColor="text1"/>
                <w:szCs w:val="21"/>
              </w:rPr>
              <w:t>需要提供相关检测报告或证明文件</w:t>
            </w:r>
            <w:r w:rsidR="00FE5D39" w:rsidRPr="00136A2A">
              <w:rPr>
                <w:rFonts w:asciiTheme="minorEastAsia" w:eastAsiaTheme="minorEastAsia" w:hAnsiTheme="minorEastAsia" w:cstheme="minorEastAsia" w:hint="eastAsia"/>
                <w:color w:val="000000" w:themeColor="text1"/>
                <w:szCs w:val="21"/>
              </w:rPr>
              <w:t>）</w:t>
            </w:r>
          </w:p>
        </w:tc>
      </w:tr>
      <w:tr w:rsidR="00FE5D39" w14:paraId="729F356B" w14:textId="77777777" w:rsidTr="00FB5B26">
        <w:trPr>
          <w:trHeight w:val="1855"/>
          <w:jc w:val="center"/>
        </w:trPr>
        <w:tc>
          <w:tcPr>
            <w:tcW w:w="644" w:type="dxa"/>
            <w:vAlign w:val="center"/>
          </w:tcPr>
          <w:p w14:paraId="206F1BC5" w14:textId="77777777" w:rsidR="00FE5D39" w:rsidRDefault="00FE5D39" w:rsidP="00FE5D39">
            <w:pPr>
              <w:numPr>
                <w:ilvl w:val="0"/>
                <w:numId w:val="6"/>
              </w:numPr>
              <w:jc w:val="center"/>
              <w:rPr>
                <w:color w:val="000000"/>
                <w:szCs w:val="21"/>
              </w:rPr>
            </w:pPr>
          </w:p>
        </w:tc>
        <w:tc>
          <w:tcPr>
            <w:tcW w:w="1125" w:type="dxa"/>
            <w:vAlign w:val="center"/>
          </w:tcPr>
          <w:p w14:paraId="33301772" w14:textId="77777777" w:rsidR="00FE5D39" w:rsidRPr="00136A2A" w:rsidRDefault="00FE5D39" w:rsidP="00FE5D39">
            <w:pPr>
              <w:widowControl/>
              <w:jc w:val="center"/>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大屏支架(LCD定制)</w:t>
            </w:r>
          </w:p>
        </w:tc>
        <w:tc>
          <w:tcPr>
            <w:tcW w:w="647" w:type="dxa"/>
            <w:vAlign w:val="center"/>
          </w:tcPr>
          <w:p w14:paraId="31185A5A" w14:textId="3B8B4FD3" w:rsidR="00FE5D39" w:rsidRPr="00136A2A" w:rsidRDefault="00FE5D39" w:rsidP="00FE5D39">
            <w:pPr>
              <w:widowControl/>
              <w:jc w:val="center"/>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1</w:t>
            </w:r>
          </w:p>
        </w:tc>
        <w:tc>
          <w:tcPr>
            <w:tcW w:w="767" w:type="dxa"/>
            <w:vAlign w:val="center"/>
          </w:tcPr>
          <w:p w14:paraId="7782B072" w14:textId="6AF416B7" w:rsidR="00FE5D39" w:rsidRPr="00136A2A" w:rsidRDefault="00FE5D39" w:rsidP="00FE5D39">
            <w:pPr>
              <w:widowControl/>
              <w:jc w:val="center"/>
              <w:rPr>
                <w:rFonts w:asciiTheme="minorEastAsia" w:eastAsiaTheme="minorEastAsia" w:hAnsiTheme="minorEastAsia" w:cstheme="minorEastAsia"/>
                <w:color w:val="000000" w:themeColor="text1"/>
                <w:kern w:val="0"/>
                <w:szCs w:val="21"/>
              </w:rPr>
            </w:pPr>
            <w:r w:rsidRPr="00136A2A">
              <w:rPr>
                <w:rFonts w:asciiTheme="minorEastAsia" w:eastAsiaTheme="minorEastAsia" w:hAnsiTheme="minorEastAsia" w:cstheme="minorEastAsia" w:hint="eastAsia"/>
                <w:color w:val="000000" w:themeColor="text1"/>
                <w:kern w:val="0"/>
                <w:szCs w:val="21"/>
              </w:rPr>
              <w:t>套</w:t>
            </w:r>
          </w:p>
        </w:tc>
        <w:tc>
          <w:tcPr>
            <w:tcW w:w="5535" w:type="dxa"/>
            <w:vAlign w:val="center"/>
          </w:tcPr>
          <w:p w14:paraId="715C03EF" w14:textId="07051B97"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1、≥</w:t>
            </w:r>
            <w:r w:rsidR="00FE5D39" w:rsidRPr="00136A2A">
              <w:rPr>
                <w:rFonts w:asciiTheme="minorEastAsia" w:eastAsiaTheme="minorEastAsia" w:hAnsiTheme="minorEastAsia" w:cstheme="minorEastAsia" w:hint="eastAsia"/>
                <w:color w:val="000000" w:themeColor="text1"/>
                <w:szCs w:val="21"/>
              </w:rPr>
              <w:t>55英寸-新型模块化支架</w:t>
            </w:r>
          </w:p>
          <w:p w14:paraId="7C4530DD" w14:textId="06AAAB52"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2</w:t>
            </w:r>
            <w:r w:rsidR="00FE5D39" w:rsidRPr="00136A2A">
              <w:rPr>
                <w:rFonts w:asciiTheme="minorEastAsia" w:eastAsiaTheme="minorEastAsia" w:hAnsiTheme="minorEastAsia" w:cstheme="minorEastAsia" w:hint="eastAsia"/>
                <w:color w:val="000000" w:themeColor="text1"/>
                <w:szCs w:val="21"/>
              </w:rPr>
              <w:t xml:space="preserve">、产品配置：左右上封板；前封板，后留空； </w:t>
            </w:r>
          </w:p>
          <w:p w14:paraId="38060DB2" w14:textId="7A70E8F1"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3</w:t>
            </w:r>
            <w:r w:rsidR="00FE5D39" w:rsidRPr="00136A2A">
              <w:rPr>
                <w:rFonts w:asciiTheme="minorEastAsia" w:eastAsiaTheme="minorEastAsia" w:hAnsiTheme="minorEastAsia" w:cstheme="minorEastAsia" w:hint="eastAsia"/>
                <w:color w:val="000000" w:themeColor="text1"/>
                <w:szCs w:val="21"/>
              </w:rPr>
              <w:t>、材质：优质冷轧钢板(SPCC)，材料厚度从T1.0-T5不等</w:t>
            </w:r>
          </w:p>
          <w:p w14:paraId="0B2C5BD8" w14:textId="593B1185"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4</w:t>
            </w:r>
            <w:r w:rsidR="00FE5D39" w:rsidRPr="00136A2A">
              <w:rPr>
                <w:rFonts w:asciiTheme="minorEastAsia" w:eastAsiaTheme="minorEastAsia" w:hAnsiTheme="minorEastAsia" w:cstheme="minorEastAsia" w:hint="eastAsia"/>
                <w:color w:val="000000" w:themeColor="text1"/>
                <w:szCs w:val="21"/>
              </w:rPr>
              <w:t>、颜色：黑色</w:t>
            </w:r>
          </w:p>
          <w:p w14:paraId="2350E079" w14:textId="2D5C73EC"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5</w:t>
            </w:r>
            <w:r w:rsidR="00FE5D39" w:rsidRPr="00136A2A">
              <w:rPr>
                <w:rFonts w:asciiTheme="minorEastAsia" w:eastAsiaTheme="minorEastAsia" w:hAnsiTheme="minorEastAsia" w:cstheme="minorEastAsia" w:hint="eastAsia"/>
                <w:color w:val="000000" w:themeColor="text1"/>
                <w:szCs w:val="21"/>
              </w:rPr>
              <w:t>、重量：框架重量：16.5±0.5kg/个（含封板）</w:t>
            </w:r>
          </w:p>
          <w:p w14:paraId="678E0B38" w14:textId="77777777" w:rsidR="00FE5D39" w:rsidRPr="00136A2A" w:rsidRDefault="00FE5D39"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 xml:space="preserve">底座重量：25±0.5kg/个（含封板） </w:t>
            </w:r>
          </w:p>
          <w:p w14:paraId="3D24A197" w14:textId="5B14360D"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6</w:t>
            </w:r>
            <w:r w:rsidR="00FE5D39" w:rsidRPr="00136A2A">
              <w:rPr>
                <w:rFonts w:asciiTheme="minorEastAsia" w:eastAsiaTheme="minorEastAsia" w:hAnsiTheme="minorEastAsia" w:cstheme="minorEastAsia" w:hint="eastAsia"/>
                <w:color w:val="000000" w:themeColor="text1"/>
                <w:szCs w:val="21"/>
              </w:rPr>
              <w:t>、厚度：</w:t>
            </w:r>
            <w:r w:rsidR="00F5730B" w:rsidRPr="00136A2A">
              <w:rPr>
                <w:rFonts w:asciiTheme="minorEastAsia" w:eastAsiaTheme="minorEastAsia" w:hAnsiTheme="minorEastAsia" w:cstheme="minorEastAsia" w:hint="eastAsia"/>
                <w:color w:val="000000" w:themeColor="text1"/>
                <w:szCs w:val="21"/>
              </w:rPr>
              <w:t>不高于</w:t>
            </w:r>
            <w:r w:rsidR="00FE5D39" w:rsidRPr="00136A2A">
              <w:rPr>
                <w:rFonts w:asciiTheme="minorEastAsia" w:eastAsiaTheme="minorEastAsia" w:hAnsiTheme="minorEastAsia" w:cstheme="minorEastAsia" w:hint="eastAsia"/>
                <w:color w:val="000000" w:themeColor="text1"/>
                <w:szCs w:val="21"/>
              </w:rPr>
              <w:t>320mm</w:t>
            </w:r>
          </w:p>
          <w:p w14:paraId="14551A5F" w14:textId="5A13CE00"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7</w:t>
            </w:r>
            <w:r w:rsidR="00FE5D39" w:rsidRPr="00136A2A">
              <w:rPr>
                <w:rFonts w:asciiTheme="minorEastAsia" w:eastAsiaTheme="minorEastAsia" w:hAnsiTheme="minorEastAsia" w:cstheme="minorEastAsia" w:hint="eastAsia"/>
                <w:color w:val="000000" w:themeColor="text1"/>
                <w:szCs w:val="21"/>
              </w:rPr>
              <w:t>、表面处理：静电喷塑，涂层厚度&gt;60微米</w:t>
            </w:r>
          </w:p>
          <w:p w14:paraId="51367A36" w14:textId="61F7B9B6" w:rsidR="00FE5D39" w:rsidRPr="00136A2A" w:rsidRDefault="00146457" w:rsidP="00FE5D39">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8</w:t>
            </w:r>
            <w:r w:rsidR="00FE5D39" w:rsidRPr="00136A2A">
              <w:rPr>
                <w:rFonts w:asciiTheme="minorEastAsia" w:eastAsiaTheme="minorEastAsia" w:hAnsiTheme="minorEastAsia" w:cstheme="minorEastAsia" w:hint="eastAsia"/>
                <w:color w:val="000000" w:themeColor="text1"/>
                <w:szCs w:val="21"/>
              </w:rPr>
              <w:t>、底座高度：</w:t>
            </w:r>
            <w:r w:rsidR="00F5730B" w:rsidRPr="00136A2A">
              <w:rPr>
                <w:rFonts w:asciiTheme="minorEastAsia" w:eastAsiaTheme="minorEastAsia" w:hAnsiTheme="minorEastAsia" w:cstheme="minorEastAsia" w:hint="eastAsia"/>
                <w:color w:val="000000" w:themeColor="text1"/>
                <w:szCs w:val="21"/>
              </w:rPr>
              <w:t>不高于</w:t>
            </w:r>
            <w:r w:rsidR="00FE5D39" w:rsidRPr="00136A2A">
              <w:rPr>
                <w:rFonts w:asciiTheme="minorEastAsia" w:eastAsiaTheme="minorEastAsia" w:hAnsiTheme="minorEastAsia" w:cstheme="minorEastAsia" w:hint="eastAsia"/>
                <w:color w:val="000000" w:themeColor="text1"/>
                <w:szCs w:val="21"/>
              </w:rPr>
              <w:t>800mm</w:t>
            </w:r>
          </w:p>
          <w:p w14:paraId="6CB894D2" w14:textId="694D898E" w:rsidR="00FE5D39" w:rsidRPr="00136A2A" w:rsidRDefault="00146457" w:rsidP="00146457">
            <w:pPr>
              <w:widowControl/>
              <w:jc w:val="left"/>
              <w:rPr>
                <w:rFonts w:asciiTheme="minorEastAsia" w:eastAsiaTheme="minorEastAsia" w:hAnsiTheme="minorEastAsia" w:cstheme="minorEastAsia"/>
                <w:color w:val="000000" w:themeColor="text1"/>
                <w:szCs w:val="21"/>
              </w:rPr>
            </w:pPr>
            <w:r w:rsidRPr="00136A2A">
              <w:rPr>
                <w:rFonts w:asciiTheme="minorEastAsia" w:eastAsiaTheme="minorEastAsia" w:hAnsiTheme="minorEastAsia" w:cstheme="minorEastAsia" w:hint="eastAsia"/>
                <w:color w:val="000000" w:themeColor="text1"/>
                <w:szCs w:val="21"/>
              </w:rPr>
              <w:t>9</w:t>
            </w:r>
            <w:r w:rsidR="00FE5D39" w:rsidRPr="00136A2A">
              <w:rPr>
                <w:rFonts w:asciiTheme="minorEastAsia" w:eastAsiaTheme="minorEastAsia" w:hAnsiTheme="minorEastAsia" w:cstheme="minorEastAsia" w:hint="eastAsia"/>
                <w:color w:val="000000" w:themeColor="text1"/>
                <w:szCs w:val="21"/>
              </w:rPr>
              <w:t>、适用规模：不宜超过4行</w:t>
            </w:r>
          </w:p>
        </w:tc>
      </w:tr>
      <w:tr w:rsidR="00FE5D39" w14:paraId="26B944C0" w14:textId="77777777" w:rsidTr="00FB5B26">
        <w:trPr>
          <w:trHeight w:val="1855"/>
          <w:jc w:val="center"/>
        </w:trPr>
        <w:tc>
          <w:tcPr>
            <w:tcW w:w="644" w:type="dxa"/>
            <w:vAlign w:val="center"/>
          </w:tcPr>
          <w:p w14:paraId="169A004A" w14:textId="77777777" w:rsidR="00FE5D39" w:rsidRDefault="00FE5D39" w:rsidP="00FE5D39">
            <w:pPr>
              <w:numPr>
                <w:ilvl w:val="0"/>
                <w:numId w:val="6"/>
              </w:numPr>
              <w:jc w:val="center"/>
              <w:rPr>
                <w:color w:val="000000"/>
                <w:szCs w:val="21"/>
              </w:rPr>
            </w:pPr>
          </w:p>
        </w:tc>
        <w:tc>
          <w:tcPr>
            <w:tcW w:w="1125" w:type="dxa"/>
            <w:vAlign w:val="center"/>
          </w:tcPr>
          <w:p w14:paraId="643781FE" w14:textId="77777777"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超高清解码器</w:t>
            </w:r>
          </w:p>
        </w:tc>
        <w:tc>
          <w:tcPr>
            <w:tcW w:w="647" w:type="dxa"/>
            <w:vAlign w:val="center"/>
          </w:tcPr>
          <w:p w14:paraId="7BE4BA54" w14:textId="1D66E27C"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30E7F98A" w14:textId="208726B5"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5B12112" w14:textId="18316FAC"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1、视频输出路数：</w:t>
            </w:r>
            <w:r w:rsidR="006B57F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16路HDMI</w:t>
            </w:r>
            <w:r w:rsidR="006B57FD">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输出接口最大支持3840×2160@60及以下常规分辨率和自定义分辨率输出</w:t>
            </w:r>
          </w:p>
          <w:p w14:paraId="564086CE" w14:textId="0E0D65CE"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2、</w:t>
            </w:r>
            <w:r w:rsidR="006B57F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支持1路HDMI和1路DP信号输入</w:t>
            </w:r>
            <w:r w:rsidR="006B57FD">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输入接口最大支持1920×1080@60及以下常规分辨率采集编码</w:t>
            </w:r>
          </w:p>
          <w:p w14:paraId="55D951C3" w14:textId="18E47512"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3、具备1对语音对讲接口：1个3.5mm音频输入接口和1个3.5mm音频输出接口</w:t>
            </w:r>
          </w:p>
          <w:p w14:paraId="43486DD9" w14:textId="17AD22F4" w:rsidR="00FE5D39" w:rsidRDefault="00FE5D39" w:rsidP="00146457">
            <w:pPr>
              <w:widowControl/>
              <w:wordWrap w:val="0"/>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4、整机解码</w:t>
            </w:r>
            <w:r w:rsidR="006B57FD">
              <w:rPr>
                <w:rFonts w:asciiTheme="minorEastAsia" w:eastAsiaTheme="minorEastAsia" w:hAnsiTheme="minorEastAsia" w:cstheme="minorEastAsia" w:hint="eastAsia"/>
                <w:color w:val="000000"/>
                <w:szCs w:val="21"/>
              </w:rPr>
              <w:t>至少</w:t>
            </w:r>
            <w:r>
              <w:rPr>
                <w:rFonts w:asciiTheme="minorEastAsia" w:eastAsiaTheme="minorEastAsia" w:hAnsiTheme="minorEastAsia" w:cstheme="minorEastAsia" w:hint="eastAsia"/>
                <w:color w:val="000000"/>
                <w:szCs w:val="21"/>
              </w:rPr>
              <w:t>支持8路32MP@25fps（仅H.265支持）/28路12MP@25fps/40路8MP@25fps/56路6MP@25fps/72路5MP@25fps/72路4MP@30fps/112路3MP@25fps/144路1080p@30fps/400路D1@30fps（每4个输出口为一组，各组均分整机性能，组内共享解码能力）</w:t>
            </w:r>
            <w:r w:rsid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支持MPEG2/MPEG4/H.</w:t>
            </w:r>
            <w:r>
              <w:rPr>
                <w:rFonts w:asciiTheme="minorEastAsia" w:eastAsiaTheme="minorEastAsia" w:hAnsiTheme="minorEastAsia" w:cstheme="minorEastAsia" w:hint="eastAsia"/>
                <w:color w:val="000000"/>
                <w:szCs w:val="21"/>
              </w:rPr>
              <w:lastRenderedPageBreak/>
              <w:t>264/H.265/SVAC/MJPEG标准网络视频流解码</w:t>
            </w:r>
            <w:r w:rsidR="00146457">
              <w:rPr>
                <w:rFonts w:asciiTheme="minorEastAsia" w:eastAsiaTheme="minorEastAsia" w:hAnsiTheme="minorEastAsia" w:cstheme="minorEastAsia" w:hint="eastAsia"/>
                <w:color w:val="000000"/>
                <w:szCs w:val="21"/>
              </w:rPr>
              <w:t>；</w:t>
            </w:r>
            <w:r>
              <w:rPr>
                <w:rFonts w:asciiTheme="minorEastAsia" w:eastAsiaTheme="minorEastAsia" w:hAnsiTheme="minorEastAsia" w:cstheme="minorEastAsia" w:hint="eastAsia"/>
                <w:color w:val="000000"/>
                <w:szCs w:val="21"/>
              </w:rPr>
              <w:t>支持QCIF/CIF/2CIF/HD1/D1/960H/720p/1080p/3MP/4MP/5MP/6MP/8MP/12MP/32MP/视频解码</w:t>
            </w:r>
          </w:p>
          <w:p w14:paraId="36A45FC0" w14:textId="3F4A36BB"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5、支持音频压缩格式：PCM/G711</w:t>
            </w:r>
          </w:p>
          <w:p w14:paraId="59377868" w14:textId="4EDE2AFF"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6、支持每屏1/4/6/8/9/16/25/36分割，支持M×N自由分割</w:t>
            </w:r>
          </w:p>
          <w:p w14:paraId="795FFE7F" w14:textId="5C2BB992"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7、支持任意开窗、漫游，每屏最大支持36路开窗</w:t>
            </w:r>
          </w:p>
          <w:p w14:paraId="6731832D" w14:textId="4FA6EA7D"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8、支持电视墙默认底色设置，支持高清底图显示</w:t>
            </w:r>
          </w:p>
          <w:p w14:paraId="79580D6A" w14:textId="037FA144"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9、支持预案轮巡</w:t>
            </w:r>
          </w:p>
          <w:p w14:paraId="271C6779" w14:textId="0FEA00D8"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10、支持多屏融合拼接，跨屏画面毫秒级完美同步</w:t>
            </w:r>
          </w:p>
          <w:p w14:paraId="0F56C7E8" w14:textId="7CAEC6EF"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11、支持在大屏上叠加OSD文字信息，支持位置，字体大小等自定义设置</w:t>
            </w:r>
          </w:p>
          <w:p w14:paraId="499AFB3E" w14:textId="1DB72DC1" w:rsidR="00FE5D39" w:rsidRDefault="00FE5D39" w:rsidP="00FE5D39">
            <w:pPr>
              <w:widowControl/>
              <w:jc w:val="left"/>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color w:val="000000"/>
                <w:szCs w:val="21"/>
              </w:rPr>
              <w:t>12、支持Onvif，RTSP，GB28181协议接入</w:t>
            </w:r>
          </w:p>
        </w:tc>
      </w:tr>
      <w:tr w:rsidR="00FE5D39" w14:paraId="5C3202E3" w14:textId="77777777" w:rsidTr="00FB5B26">
        <w:trPr>
          <w:trHeight w:val="90"/>
          <w:jc w:val="center"/>
        </w:trPr>
        <w:tc>
          <w:tcPr>
            <w:tcW w:w="644" w:type="dxa"/>
            <w:vAlign w:val="center"/>
          </w:tcPr>
          <w:p w14:paraId="2274B7E7" w14:textId="77777777" w:rsidR="00FE5D39" w:rsidRDefault="00FE5D39" w:rsidP="00FE5D39">
            <w:pPr>
              <w:numPr>
                <w:ilvl w:val="0"/>
                <w:numId w:val="6"/>
              </w:numPr>
              <w:jc w:val="center"/>
              <w:rPr>
                <w:color w:val="000000"/>
                <w:szCs w:val="21"/>
              </w:rPr>
            </w:pPr>
          </w:p>
        </w:tc>
        <w:tc>
          <w:tcPr>
            <w:tcW w:w="1125" w:type="dxa"/>
            <w:vAlign w:val="center"/>
          </w:tcPr>
          <w:p w14:paraId="581AC0F4" w14:textId="25FBAF92" w:rsidR="00FE5D39" w:rsidRDefault="00B96641"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双层中空玻璃带百叶隔断</w:t>
            </w:r>
          </w:p>
        </w:tc>
        <w:tc>
          <w:tcPr>
            <w:tcW w:w="647" w:type="dxa"/>
            <w:vAlign w:val="center"/>
          </w:tcPr>
          <w:p w14:paraId="278944A6" w14:textId="0F0B6E5D" w:rsidR="00FE5D39" w:rsidRDefault="00FE5D3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49B509DD" w14:textId="5EA2FFC0" w:rsidR="00FE5D39" w:rsidRDefault="0014645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项</w:t>
            </w:r>
          </w:p>
        </w:tc>
        <w:tc>
          <w:tcPr>
            <w:tcW w:w="5535" w:type="dxa"/>
            <w:vAlign w:val="center"/>
          </w:tcPr>
          <w:p w14:paraId="2E585E70" w14:textId="1E66E55D" w:rsidR="00FE5D39" w:rsidRDefault="00E76DDC" w:rsidP="00146457">
            <w:pPr>
              <w:widowControl/>
              <w:jc w:val="left"/>
              <w:rPr>
                <w:rFonts w:asciiTheme="minorEastAsia" w:hAnsiTheme="minorEastAsia" w:cstheme="minorEastAsia"/>
                <w:color w:val="000000" w:themeColor="text1"/>
                <w:kern w:val="0"/>
                <w:szCs w:val="21"/>
              </w:rPr>
            </w:pPr>
            <w:r w:rsidRPr="007D63B9">
              <w:rPr>
                <w:rFonts w:asciiTheme="minorEastAsia" w:hAnsiTheme="minorEastAsia" w:cstheme="minorEastAsia" w:hint="eastAsia"/>
                <w:kern w:val="0"/>
                <w:szCs w:val="21"/>
              </w:rPr>
              <w:t>玻璃：</w:t>
            </w:r>
            <w:r w:rsidR="00224F03" w:rsidRPr="007D63B9">
              <w:rPr>
                <w:rFonts w:asciiTheme="minorEastAsia" w:hAnsiTheme="minorEastAsia" w:cstheme="minorEastAsia" w:hint="eastAsia"/>
                <w:kern w:val="0"/>
                <w:szCs w:val="21"/>
              </w:rPr>
              <w:t>厚度</w:t>
            </w:r>
            <w:r w:rsidRPr="007D63B9">
              <w:rPr>
                <w:rFonts w:asciiTheme="minorEastAsia" w:hAnsiTheme="minorEastAsia" w:cstheme="minorEastAsia" w:hint="eastAsia"/>
                <w:kern w:val="0"/>
                <w:szCs w:val="21"/>
              </w:rPr>
              <w:t>不小于6mm+6mm，百叶</w:t>
            </w:r>
            <w:r w:rsidR="006213C8" w:rsidRPr="007D63B9">
              <w:rPr>
                <w:rFonts w:asciiTheme="minorEastAsia" w:hAnsiTheme="minorEastAsia" w:cstheme="minorEastAsia" w:hint="eastAsia"/>
                <w:kern w:val="0"/>
                <w:szCs w:val="21"/>
              </w:rPr>
              <w:t>宽度</w:t>
            </w:r>
            <w:r w:rsidRPr="007D63B9">
              <w:rPr>
                <w:rFonts w:asciiTheme="minorEastAsia" w:hAnsiTheme="minorEastAsia" w:cstheme="minorEastAsia" w:hint="eastAsia"/>
                <w:kern w:val="0"/>
                <w:szCs w:val="21"/>
              </w:rPr>
              <w:t>不小于2cm</w:t>
            </w:r>
          </w:p>
        </w:tc>
      </w:tr>
      <w:tr w:rsidR="00FE5D39" w14:paraId="4C12CEE0" w14:textId="77777777" w:rsidTr="00FB5B26">
        <w:trPr>
          <w:trHeight w:val="553"/>
          <w:jc w:val="center"/>
        </w:trPr>
        <w:tc>
          <w:tcPr>
            <w:tcW w:w="644" w:type="dxa"/>
            <w:vAlign w:val="center"/>
          </w:tcPr>
          <w:p w14:paraId="24BB36F5" w14:textId="77777777" w:rsidR="00FE5D39" w:rsidRDefault="00FE5D39" w:rsidP="00FE5D39">
            <w:pPr>
              <w:numPr>
                <w:ilvl w:val="0"/>
                <w:numId w:val="6"/>
              </w:numPr>
              <w:jc w:val="center"/>
              <w:rPr>
                <w:color w:val="000000"/>
                <w:szCs w:val="21"/>
              </w:rPr>
            </w:pPr>
          </w:p>
        </w:tc>
        <w:tc>
          <w:tcPr>
            <w:tcW w:w="1125" w:type="dxa"/>
            <w:vAlign w:val="center"/>
          </w:tcPr>
          <w:p w14:paraId="3AED69C2" w14:textId="55F9C843" w:rsidR="00FE5D39" w:rsidRDefault="00B96641"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防范电信网络诈骗宣教海报</w:t>
            </w:r>
          </w:p>
        </w:tc>
        <w:tc>
          <w:tcPr>
            <w:tcW w:w="647" w:type="dxa"/>
            <w:vAlign w:val="center"/>
          </w:tcPr>
          <w:p w14:paraId="6696021E" w14:textId="3FD7C220" w:rsidR="00FE5D39" w:rsidRDefault="000627A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02E482D3" w14:textId="39DA508E" w:rsidR="00FE5D39" w:rsidRDefault="000627A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套</w:t>
            </w:r>
          </w:p>
        </w:tc>
        <w:tc>
          <w:tcPr>
            <w:tcW w:w="5535" w:type="dxa"/>
            <w:vAlign w:val="center"/>
          </w:tcPr>
          <w:p w14:paraId="4980FDFA" w14:textId="77777777" w:rsidR="00FE5D39" w:rsidRDefault="002F1F67" w:rsidP="00FE5D3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用于</w:t>
            </w:r>
            <w:r w:rsidRPr="00146457">
              <w:rPr>
                <w:rFonts w:asciiTheme="minorEastAsia" w:eastAsiaTheme="minorEastAsia" w:hAnsiTheme="minorEastAsia" w:cstheme="minorEastAsia" w:hint="eastAsia"/>
                <w:color w:val="000000" w:themeColor="text1"/>
                <w:kern w:val="0"/>
                <w:szCs w:val="21"/>
              </w:rPr>
              <w:t>防范电信网络诈骗知识宣教墙</w:t>
            </w:r>
          </w:p>
          <w:p w14:paraId="650ACA7A" w14:textId="5EDCBACA" w:rsidR="00472ED9" w:rsidRDefault="00472ED9" w:rsidP="00472ED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1、海报数量不少于8块</w:t>
            </w:r>
          </w:p>
          <w:p w14:paraId="0761A344" w14:textId="77777777" w:rsidR="00472ED9" w:rsidRDefault="00472ED9" w:rsidP="00472ED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2、尺寸根据现场情况、内容定制</w:t>
            </w:r>
          </w:p>
          <w:p w14:paraId="3C3DA803" w14:textId="099C4887" w:rsidR="00472ED9" w:rsidRPr="00472ED9" w:rsidRDefault="00472ED9" w:rsidP="00472ED9">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3、材质：</w:t>
            </w:r>
            <w:r w:rsidRPr="00472ED9">
              <w:rPr>
                <w:rFonts w:asciiTheme="minorEastAsia" w:eastAsiaTheme="minorEastAsia" w:hAnsiTheme="minorEastAsia" w:cstheme="minorEastAsia" w:hint="eastAsia"/>
                <w:color w:val="000000" w:themeColor="text1"/>
                <w:kern w:val="0"/>
                <w:szCs w:val="21"/>
              </w:rPr>
              <w:t>聚苯乙烯</w:t>
            </w:r>
            <w:r>
              <w:rPr>
                <w:rFonts w:asciiTheme="minorEastAsia" w:eastAsiaTheme="minorEastAsia" w:hAnsiTheme="minorEastAsia" w:cstheme="minorEastAsia" w:hint="eastAsia"/>
                <w:color w:val="000000" w:themeColor="text1"/>
                <w:kern w:val="0"/>
                <w:szCs w:val="21"/>
              </w:rPr>
              <w:t>KT板</w:t>
            </w:r>
          </w:p>
        </w:tc>
      </w:tr>
      <w:tr w:rsidR="00B96641" w14:paraId="5EFE730A" w14:textId="77777777" w:rsidTr="00FB5B26">
        <w:trPr>
          <w:trHeight w:val="553"/>
          <w:jc w:val="center"/>
        </w:trPr>
        <w:tc>
          <w:tcPr>
            <w:tcW w:w="644" w:type="dxa"/>
            <w:vAlign w:val="center"/>
          </w:tcPr>
          <w:p w14:paraId="4CD3A119" w14:textId="63184747" w:rsidR="00B96641" w:rsidRDefault="00B96641" w:rsidP="000627A7">
            <w:pPr>
              <w:numPr>
                <w:ilvl w:val="0"/>
                <w:numId w:val="6"/>
              </w:numPr>
              <w:jc w:val="center"/>
              <w:rPr>
                <w:color w:val="000000"/>
                <w:szCs w:val="21"/>
              </w:rPr>
            </w:pPr>
          </w:p>
        </w:tc>
        <w:tc>
          <w:tcPr>
            <w:tcW w:w="1125" w:type="dxa"/>
            <w:vAlign w:val="center"/>
          </w:tcPr>
          <w:p w14:paraId="32D09E75" w14:textId="77777777" w:rsidR="00B96641" w:rsidRDefault="00472ED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显示屏</w:t>
            </w:r>
          </w:p>
          <w:p w14:paraId="6DD82A00" w14:textId="085BCAAC" w:rsidR="00472ED9" w:rsidRDefault="00472ED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647" w:type="dxa"/>
            <w:vAlign w:val="center"/>
          </w:tcPr>
          <w:p w14:paraId="18D02DC0" w14:textId="6237EC19" w:rsidR="00B96641"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0577DA06" w14:textId="508038AA" w:rsidR="00B96641" w:rsidRDefault="000627A7"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075FB467" w14:textId="5E35A353" w:rsidR="00472ED9" w:rsidRDefault="00472ED9" w:rsidP="00146457">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用于宣传视频的循环播放</w:t>
            </w:r>
          </w:p>
          <w:p w14:paraId="1174CA8E" w14:textId="488B6B99" w:rsidR="00B96641" w:rsidRPr="00472ED9" w:rsidRDefault="002F1F67" w:rsidP="00472ED9">
            <w:pPr>
              <w:pStyle w:val="ad"/>
              <w:widowControl/>
              <w:numPr>
                <w:ilvl w:val="0"/>
                <w:numId w:val="27"/>
              </w:numPr>
              <w:ind w:firstLineChars="0"/>
              <w:rPr>
                <w:rFonts w:asciiTheme="minorEastAsia" w:eastAsiaTheme="minorEastAsia" w:hAnsiTheme="minorEastAsia" w:cstheme="minorEastAsia"/>
                <w:color w:val="000000" w:themeColor="text1"/>
                <w:kern w:val="0"/>
                <w:szCs w:val="21"/>
              </w:rPr>
            </w:pPr>
            <w:r w:rsidRPr="00472ED9">
              <w:rPr>
                <w:rFonts w:asciiTheme="minorEastAsia" w:eastAsiaTheme="minorEastAsia" w:hAnsiTheme="minorEastAsia" w:cstheme="minorEastAsia" w:hint="eastAsia"/>
                <w:color w:val="000000" w:themeColor="text1"/>
                <w:kern w:val="0"/>
                <w:szCs w:val="21"/>
              </w:rPr>
              <w:t>屏幕尺寸</w:t>
            </w:r>
            <w:r w:rsidR="00472ED9" w:rsidRPr="00472ED9">
              <w:rPr>
                <w:rFonts w:asciiTheme="minorEastAsia" w:eastAsiaTheme="minorEastAsia" w:hAnsiTheme="minorEastAsia" w:cstheme="minorEastAsia" w:hint="eastAsia"/>
                <w:color w:val="000000" w:themeColor="text1"/>
                <w:kern w:val="0"/>
                <w:szCs w:val="21"/>
              </w:rPr>
              <w:t>：</w:t>
            </w:r>
            <w:r w:rsidRPr="00472ED9">
              <w:rPr>
                <w:rFonts w:asciiTheme="minorEastAsia" w:eastAsiaTheme="minorEastAsia" w:hAnsiTheme="minorEastAsia" w:cstheme="minorEastAsia" w:hint="eastAsia"/>
                <w:color w:val="000000" w:themeColor="text1"/>
                <w:kern w:val="0"/>
                <w:szCs w:val="21"/>
              </w:rPr>
              <w:t>大于32寸</w:t>
            </w:r>
          </w:p>
          <w:p w14:paraId="368B5FDC" w14:textId="2C837C15" w:rsidR="00472ED9" w:rsidRDefault="00472ED9" w:rsidP="00472ED9">
            <w:pPr>
              <w:pStyle w:val="ad"/>
              <w:widowControl/>
              <w:numPr>
                <w:ilvl w:val="0"/>
                <w:numId w:val="27"/>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分辨率：至少2560</w:t>
            </w:r>
            <w:r w:rsidRPr="00472ED9">
              <w:rPr>
                <w:rFonts w:asciiTheme="minorEastAsia" w:eastAsiaTheme="minorEastAsia" w:hAnsiTheme="minorEastAsia" w:cstheme="minorEastAsia" w:hint="eastAsia"/>
                <w:color w:val="000000" w:themeColor="text1"/>
                <w:kern w:val="0"/>
                <w:szCs w:val="21"/>
              </w:rPr>
              <w:t>2560x1440（2K）</w:t>
            </w:r>
          </w:p>
          <w:p w14:paraId="61F3BF4A" w14:textId="70F2CDC9" w:rsidR="00472ED9" w:rsidRPr="00472ED9" w:rsidRDefault="00472ED9" w:rsidP="00472ED9">
            <w:pPr>
              <w:pStyle w:val="ad"/>
              <w:widowControl/>
              <w:numPr>
                <w:ilvl w:val="0"/>
                <w:numId w:val="27"/>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刷新率：至少60Hz</w:t>
            </w:r>
          </w:p>
        </w:tc>
      </w:tr>
      <w:tr w:rsidR="00755C4D" w14:paraId="16F78698" w14:textId="77777777" w:rsidTr="00FB5B26">
        <w:trPr>
          <w:trHeight w:val="553"/>
          <w:jc w:val="center"/>
        </w:trPr>
        <w:tc>
          <w:tcPr>
            <w:tcW w:w="644" w:type="dxa"/>
            <w:vAlign w:val="center"/>
          </w:tcPr>
          <w:p w14:paraId="11102E51" w14:textId="77777777" w:rsidR="00755C4D" w:rsidRDefault="00755C4D" w:rsidP="000627A7">
            <w:pPr>
              <w:numPr>
                <w:ilvl w:val="0"/>
                <w:numId w:val="6"/>
              </w:numPr>
              <w:jc w:val="center"/>
              <w:rPr>
                <w:color w:val="000000"/>
                <w:szCs w:val="21"/>
              </w:rPr>
            </w:pPr>
          </w:p>
        </w:tc>
        <w:tc>
          <w:tcPr>
            <w:tcW w:w="1125" w:type="dxa"/>
            <w:vAlign w:val="center"/>
          </w:tcPr>
          <w:p w14:paraId="447ADCA2" w14:textId="77777777"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显示屏</w:t>
            </w:r>
          </w:p>
          <w:p w14:paraId="34CDA6C1" w14:textId="386F1CE0" w:rsidR="00472ED9" w:rsidRDefault="00472ED9"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2</w:t>
            </w:r>
          </w:p>
        </w:tc>
        <w:tc>
          <w:tcPr>
            <w:tcW w:w="647" w:type="dxa"/>
            <w:vAlign w:val="center"/>
          </w:tcPr>
          <w:p w14:paraId="5082FEF9" w14:textId="7D5B7017"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4C7C6D86" w14:textId="37E80FD4"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DCD7B3A" w14:textId="00BB7E3F" w:rsidR="00472ED9" w:rsidRDefault="00472ED9" w:rsidP="00146457">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支持播放安全知识考核动画、试题</w:t>
            </w:r>
          </w:p>
          <w:p w14:paraId="544E13F3" w14:textId="526042CB" w:rsidR="00755C4D" w:rsidRPr="00472ED9" w:rsidRDefault="00755C4D" w:rsidP="00472ED9">
            <w:pPr>
              <w:pStyle w:val="ad"/>
              <w:widowControl/>
              <w:numPr>
                <w:ilvl w:val="0"/>
                <w:numId w:val="28"/>
              </w:numPr>
              <w:ind w:firstLineChars="0"/>
              <w:rPr>
                <w:rFonts w:asciiTheme="minorEastAsia" w:eastAsiaTheme="minorEastAsia" w:hAnsiTheme="minorEastAsia" w:cstheme="minorEastAsia"/>
                <w:color w:val="000000" w:themeColor="text1"/>
                <w:kern w:val="0"/>
                <w:szCs w:val="21"/>
              </w:rPr>
            </w:pPr>
            <w:r w:rsidRPr="00472ED9">
              <w:rPr>
                <w:rFonts w:asciiTheme="minorEastAsia" w:eastAsiaTheme="minorEastAsia" w:hAnsiTheme="minorEastAsia" w:cstheme="minorEastAsia" w:hint="eastAsia"/>
                <w:color w:val="000000" w:themeColor="text1"/>
                <w:kern w:val="0"/>
                <w:szCs w:val="21"/>
              </w:rPr>
              <w:t>屏幕尺寸</w:t>
            </w:r>
            <w:r w:rsidR="00472ED9" w:rsidRPr="00472ED9">
              <w:rPr>
                <w:rFonts w:asciiTheme="minorEastAsia" w:eastAsiaTheme="minorEastAsia" w:hAnsiTheme="minorEastAsia" w:cstheme="minorEastAsia" w:hint="eastAsia"/>
                <w:color w:val="000000" w:themeColor="text1"/>
                <w:kern w:val="0"/>
                <w:szCs w:val="21"/>
              </w:rPr>
              <w:t>：</w:t>
            </w:r>
            <w:r w:rsidRPr="00472ED9">
              <w:rPr>
                <w:rFonts w:asciiTheme="minorEastAsia" w:eastAsiaTheme="minorEastAsia" w:hAnsiTheme="minorEastAsia" w:cstheme="minorEastAsia" w:hint="eastAsia"/>
                <w:color w:val="000000" w:themeColor="text1"/>
                <w:kern w:val="0"/>
                <w:szCs w:val="21"/>
              </w:rPr>
              <w:t>大于55寸</w:t>
            </w:r>
          </w:p>
          <w:p w14:paraId="7C4FE48F" w14:textId="77777777" w:rsidR="00472ED9" w:rsidRDefault="00472ED9" w:rsidP="00472ED9">
            <w:pPr>
              <w:pStyle w:val="ad"/>
              <w:widowControl/>
              <w:numPr>
                <w:ilvl w:val="0"/>
                <w:numId w:val="28"/>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分辨率：至少2560</w:t>
            </w:r>
            <w:r w:rsidRPr="00472ED9">
              <w:rPr>
                <w:rFonts w:asciiTheme="minorEastAsia" w:eastAsiaTheme="minorEastAsia" w:hAnsiTheme="minorEastAsia" w:cstheme="minorEastAsia" w:hint="eastAsia"/>
                <w:color w:val="000000" w:themeColor="text1"/>
                <w:kern w:val="0"/>
                <w:szCs w:val="21"/>
              </w:rPr>
              <w:t>2560</w:t>
            </w:r>
            <w:r>
              <w:rPr>
                <w:rFonts w:asciiTheme="minorEastAsia" w:eastAsiaTheme="minorEastAsia" w:hAnsiTheme="minorEastAsia" w:cstheme="minorEastAsia" w:hint="eastAsia"/>
                <w:color w:val="000000" w:themeColor="text1"/>
                <w:kern w:val="0"/>
                <w:szCs w:val="21"/>
              </w:rPr>
              <w:t xml:space="preserve"> </w:t>
            </w:r>
            <w:r w:rsidRPr="00472ED9">
              <w:rPr>
                <w:rFonts w:asciiTheme="minorEastAsia" w:eastAsiaTheme="minorEastAsia" w:hAnsiTheme="minorEastAsia" w:cstheme="minorEastAsia" w:hint="eastAsia"/>
                <w:color w:val="000000" w:themeColor="text1"/>
                <w:kern w:val="0"/>
                <w:szCs w:val="21"/>
              </w:rPr>
              <w:t>x</w:t>
            </w:r>
            <w:r>
              <w:rPr>
                <w:rFonts w:asciiTheme="minorEastAsia" w:eastAsiaTheme="minorEastAsia" w:hAnsiTheme="minorEastAsia" w:cstheme="minorEastAsia" w:hint="eastAsia"/>
                <w:color w:val="000000" w:themeColor="text1"/>
                <w:kern w:val="0"/>
                <w:szCs w:val="21"/>
              </w:rPr>
              <w:t xml:space="preserve"> </w:t>
            </w:r>
            <w:r w:rsidRPr="00472ED9">
              <w:rPr>
                <w:rFonts w:asciiTheme="minorEastAsia" w:eastAsiaTheme="minorEastAsia" w:hAnsiTheme="minorEastAsia" w:cstheme="minorEastAsia" w:hint="eastAsia"/>
                <w:color w:val="000000" w:themeColor="text1"/>
                <w:kern w:val="0"/>
                <w:szCs w:val="21"/>
              </w:rPr>
              <w:t>1440（2K）</w:t>
            </w:r>
          </w:p>
          <w:p w14:paraId="5C828A11" w14:textId="52F1C4C6" w:rsidR="00472ED9" w:rsidRPr="00472ED9" w:rsidRDefault="00472ED9" w:rsidP="00472ED9">
            <w:pPr>
              <w:pStyle w:val="ad"/>
              <w:widowControl/>
              <w:numPr>
                <w:ilvl w:val="0"/>
                <w:numId w:val="28"/>
              </w:numPr>
              <w:ind w:firstLineChars="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刷新率：至少60Hz</w:t>
            </w:r>
          </w:p>
        </w:tc>
      </w:tr>
      <w:tr w:rsidR="00755C4D" w14:paraId="02610F0F" w14:textId="77777777" w:rsidTr="00FB5B26">
        <w:trPr>
          <w:trHeight w:val="553"/>
          <w:jc w:val="center"/>
        </w:trPr>
        <w:tc>
          <w:tcPr>
            <w:tcW w:w="644" w:type="dxa"/>
            <w:vAlign w:val="center"/>
          </w:tcPr>
          <w:p w14:paraId="0EC431F9" w14:textId="77777777" w:rsidR="00755C4D" w:rsidRDefault="00755C4D" w:rsidP="000627A7">
            <w:pPr>
              <w:numPr>
                <w:ilvl w:val="0"/>
                <w:numId w:val="6"/>
              </w:numPr>
              <w:jc w:val="center"/>
              <w:rPr>
                <w:color w:val="000000"/>
                <w:szCs w:val="21"/>
              </w:rPr>
            </w:pPr>
          </w:p>
        </w:tc>
        <w:tc>
          <w:tcPr>
            <w:tcW w:w="1125" w:type="dxa"/>
            <w:vAlign w:val="center"/>
          </w:tcPr>
          <w:p w14:paraId="17BDD43B" w14:textId="5EDAA662"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电脑主机</w:t>
            </w:r>
          </w:p>
        </w:tc>
        <w:tc>
          <w:tcPr>
            <w:tcW w:w="647" w:type="dxa"/>
            <w:vAlign w:val="center"/>
          </w:tcPr>
          <w:p w14:paraId="6883ACCE" w14:textId="052DE1A2"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p>
        </w:tc>
        <w:tc>
          <w:tcPr>
            <w:tcW w:w="767" w:type="dxa"/>
            <w:vAlign w:val="center"/>
          </w:tcPr>
          <w:p w14:paraId="1E893EB8" w14:textId="4C35CA22" w:rsidR="00755C4D" w:rsidRDefault="00755C4D" w:rsidP="00FE5D39">
            <w:pPr>
              <w:widowControl/>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台</w:t>
            </w:r>
          </w:p>
        </w:tc>
        <w:tc>
          <w:tcPr>
            <w:tcW w:w="5535" w:type="dxa"/>
            <w:vAlign w:val="center"/>
          </w:tcPr>
          <w:p w14:paraId="220CA900" w14:textId="77777777" w:rsidR="00755C4D" w:rsidRDefault="00755C4D" w:rsidP="00146457">
            <w:pPr>
              <w:widowControl/>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用于安装安全知识考核系统</w:t>
            </w:r>
          </w:p>
          <w:p w14:paraId="7145363C" w14:textId="77777777" w:rsidR="00755C4D" w:rsidRPr="00755C4D" w:rsidRDefault="00755C4D" w:rsidP="00755C4D">
            <w:pPr>
              <w:widowControl/>
              <w:rPr>
                <w:rFonts w:asciiTheme="minorEastAsia" w:eastAsiaTheme="minorEastAsia" w:hAnsiTheme="minorEastAsia" w:cstheme="minorEastAsia"/>
                <w:color w:val="000000" w:themeColor="text1"/>
                <w:kern w:val="0"/>
                <w:szCs w:val="21"/>
              </w:rPr>
            </w:pPr>
            <w:r w:rsidRPr="00755C4D">
              <w:rPr>
                <w:rFonts w:asciiTheme="minorEastAsia" w:eastAsiaTheme="minorEastAsia" w:hAnsiTheme="minorEastAsia" w:cstheme="minorEastAsia" w:hint="eastAsia"/>
                <w:color w:val="000000" w:themeColor="text1"/>
                <w:kern w:val="0"/>
                <w:szCs w:val="21"/>
              </w:rPr>
              <w:t>1、处理器：英特尔® 酷睿™ i5 14500</w:t>
            </w:r>
          </w:p>
          <w:p w14:paraId="073E96FC" w14:textId="77777777" w:rsidR="00755C4D" w:rsidRPr="00755C4D" w:rsidRDefault="00755C4D" w:rsidP="00755C4D">
            <w:pPr>
              <w:widowControl/>
              <w:rPr>
                <w:rFonts w:asciiTheme="minorEastAsia" w:eastAsiaTheme="minorEastAsia" w:hAnsiTheme="minorEastAsia" w:cstheme="minorEastAsia"/>
                <w:color w:val="000000" w:themeColor="text1"/>
                <w:kern w:val="0"/>
                <w:szCs w:val="21"/>
              </w:rPr>
            </w:pPr>
            <w:r w:rsidRPr="00755C4D">
              <w:rPr>
                <w:rFonts w:asciiTheme="minorEastAsia" w:eastAsiaTheme="minorEastAsia" w:hAnsiTheme="minorEastAsia" w:cstheme="minorEastAsia" w:hint="eastAsia"/>
                <w:color w:val="000000" w:themeColor="text1"/>
                <w:kern w:val="0"/>
                <w:szCs w:val="21"/>
              </w:rPr>
              <w:t>2、内存与存储：不低于8G*2、不低于512G SSD</w:t>
            </w:r>
          </w:p>
          <w:p w14:paraId="1237D131" w14:textId="0732E657" w:rsidR="00755C4D" w:rsidRDefault="00755C4D" w:rsidP="00755C4D">
            <w:pPr>
              <w:widowControl/>
              <w:rPr>
                <w:rFonts w:asciiTheme="minorEastAsia" w:eastAsiaTheme="minorEastAsia" w:hAnsiTheme="minorEastAsia" w:cstheme="minorEastAsia"/>
                <w:color w:val="000000" w:themeColor="text1"/>
                <w:kern w:val="0"/>
                <w:szCs w:val="21"/>
              </w:rPr>
            </w:pPr>
            <w:r w:rsidRPr="00755C4D">
              <w:rPr>
                <w:rFonts w:asciiTheme="minorEastAsia" w:eastAsiaTheme="minorEastAsia" w:hAnsiTheme="minorEastAsia" w:cstheme="minorEastAsia" w:hint="eastAsia"/>
                <w:color w:val="000000" w:themeColor="text1"/>
                <w:kern w:val="0"/>
                <w:szCs w:val="21"/>
              </w:rPr>
              <w:t>3、显卡：RTX3060</w:t>
            </w:r>
          </w:p>
        </w:tc>
      </w:tr>
      <w:tr w:rsidR="00B96641" w14:paraId="47661C21" w14:textId="77777777" w:rsidTr="00FB5B26">
        <w:trPr>
          <w:trHeight w:val="553"/>
          <w:jc w:val="center"/>
        </w:trPr>
        <w:tc>
          <w:tcPr>
            <w:tcW w:w="644" w:type="dxa"/>
            <w:vAlign w:val="center"/>
          </w:tcPr>
          <w:p w14:paraId="259418F5" w14:textId="77777777" w:rsidR="00B96641" w:rsidRPr="00207E74" w:rsidRDefault="00B96641" w:rsidP="000627A7">
            <w:pPr>
              <w:numPr>
                <w:ilvl w:val="0"/>
                <w:numId w:val="6"/>
              </w:numPr>
              <w:jc w:val="center"/>
              <w:rPr>
                <w:szCs w:val="21"/>
              </w:rPr>
            </w:pPr>
          </w:p>
        </w:tc>
        <w:tc>
          <w:tcPr>
            <w:tcW w:w="1125" w:type="dxa"/>
            <w:vAlign w:val="center"/>
          </w:tcPr>
          <w:p w14:paraId="3D8E3A02" w14:textId="2E5FDF4B" w:rsidR="00B96641" w:rsidRPr="00207E74" w:rsidRDefault="00B96641" w:rsidP="00FE5D39">
            <w:pPr>
              <w:widowControl/>
              <w:jc w:val="center"/>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消防系统演示装置</w:t>
            </w:r>
          </w:p>
        </w:tc>
        <w:tc>
          <w:tcPr>
            <w:tcW w:w="647" w:type="dxa"/>
            <w:vAlign w:val="center"/>
          </w:tcPr>
          <w:p w14:paraId="145431C0" w14:textId="483C13E5" w:rsidR="00B96641" w:rsidRPr="00207E74" w:rsidRDefault="000627A7" w:rsidP="00FE5D39">
            <w:pPr>
              <w:widowControl/>
              <w:jc w:val="center"/>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1</w:t>
            </w:r>
          </w:p>
        </w:tc>
        <w:tc>
          <w:tcPr>
            <w:tcW w:w="767" w:type="dxa"/>
            <w:vAlign w:val="center"/>
          </w:tcPr>
          <w:p w14:paraId="7D05501D" w14:textId="43D40D76" w:rsidR="00B96641" w:rsidRPr="00207E74" w:rsidRDefault="000627A7" w:rsidP="00FE5D39">
            <w:pPr>
              <w:widowControl/>
              <w:jc w:val="center"/>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套</w:t>
            </w:r>
          </w:p>
        </w:tc>
        <w:tc>
          <w:tcPr>
            <w:tcW w:w="5535" w:type="dxa"/>
            <w:vAlign w:val="center"/>
          </w:tcPr>
          <w:p w14:paraId="54EE8600" w14:textId="2979478D" w:rsidR="00207E74" w:rsidRPr="00207E74" w:rsidRDefault="00207E74" w:rsidP="00146457">
            <w:pPr>
              <w:widowControl/>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用于职工学习消防安全知识，能够模拟真实消防系统工作原理</w:t>
            </w:r>
          </w:p>
          <w:p w14:paraId="7D83C8AA" w14:textId="34BCB297" w:rsidR="00755C4D" w:rsidRPr="00207E74" w:rsidRDefault="00755C4D" w:rsidP="00146457">
            <w:pPr>
              <w:widowControl/>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1、</w:t>
            </w:r>
            <w:r w:rsidR="00BA1B4D" w:rsidRPr="00207E74">
              <w:rPr>
                <w:rFonts w:asciiTheme="minorEastAsia" w:eastAsiaTheme="minorEastAsia" w:hAnsiTheme="minorEastAsia" w:cstheme="minorEastAsia" w:hint="eastAsia"/>
                <w:kern w:val="0"/>
                <w:szCs w:val="21"/>
              </w:rPr>
              <w:t>自动报警系统：含有感</w:t>
            </w:r>
            <w:r w:rsidR="00207E74" w:rsidRPr="00207E74">
              <w:rPr>
                <w:rFonts w:asciiTheme="minorEastAsia" w:eastAsiaTheme="minorEastAsia" w:hAnsiTheme="minorEastAsia" w:cstheme="minorEastAsia" w:hint="eastAsia"/>
                <w:kern w:val="0"/>
                <w:szCs w:val="21"/>
              </w:rPr>
              <w:t>烟探测器</w:t>
            </w:r>
            <w:r w:rsidR="00BA1B4D" w:rsidRPr="00207E74">
              <w:rPr>
                <w:rFonts w:asciiTheme="minorEastAsia" w:eastAsiaTheme="minorEastAsia" w:hAnsiTheme="minorEastAsia" w:cstheme="minorEastAsia" w:hint="eastAsia"/>
                <w:kern w:val="0"/>
                <w:szCs w:val="21"/>
              </w:rPr>
              <w:t>、感</w:t>
            </w:r>
            <w:r w:rsidR="00207E74" w:rsidRPr="00207E74">
              <w:rPr>
                <w:rFonts w:asciiTheme="minorEastAsia" w:eastAsiaTheme="minorEastAsia" w:hAnsiTheme="minorEastAsia" w:cstheme="minorEastAsia" w:hint="eastAsia"/>
                <w:kern w:val="0"/>
                <w:szCs w:val="21"/>
              </w:rPr>
              <w:t>温探测器</w:t>
            </w:r>
            <w:r w:rsidR="00BA1B4D" w:rsidRPr="00207E74">
              <w:rPr>
                <w:rFonts w:asciiTheme="minorEastAsia" w:eastAsiaTheme="minorEastAsia" w:hAnsiTheme="minorEastAsia" w:cstheme="minorEastAsia" w:hint="eastAsia"/>
                <w:kern w:val="0"/>
                <w:szCs w:val="21"/>
              </w:rPr>
              <w:t>、</w:t>
            </w:r>
            <w:r w:rsidR="00207E74" w:rsidRPr="00207E74">
              <w:rPr>
                <w:rFonts w:asciiTheme="minorEastAsia" w:eastAsiaTheme="minorEastAsia" w:hAnsiTheme="minorEastAsia" w:cstheme="minorEastAsia" w:hint="eastAsia"/>
                <w:kern w:val="0"/>
                <w:szCs w:val="21"/>
              </w:rPr>
              <w:t>手动报警按钮、消火栓报警按钮、</w:t>
            </w:r>
            <w:r w:rsidR="00BA1B4D" w:rsidRPr="00207E74">
              <w:rPr>
                <w:rFonts w:asciiTheme="minorEastAsia" w:eastAsiaTheme="minorEastAsia" w:hAnsiTheme="minorEastAsia" w:cstheme="minorEastAsia" w:hint="eastAsia"/>
                <w:kern w:val="0"/>
                <w:szCs w:val="21"/>
              </w:rPr>
              <w:t>手报</w:t>
            </w:r>
            <w:r w:rsidR="00FB330D" w:rsidRPr="00207E74">
              <w:rPr>
                <w:rFonts w:asciiTheme="minorEastAsia" w:eastAsiaTheme="minorEastAsia" w:hAnsiTheme="minorEastAsia" w:cstheme="minorEastAsia" w:hint="eastAsia"/>
                <w:kern w:val="0"/>
                <w:szCs w:val="21"/>
              </w:rPr>
              <w:t>声光报警器、</w:t>
            </w:r>
            <w:r w:rsidR="00207E74" w:rsidRPr="00207E74">
              <w:rPr>
                <w:rFonts w:asciiTheme="minorEastAsia" w:eastAsiaTheme="minorEastAsia" w:hAnsiTheme="minorEastAsia" w:cstheme="minorEastAsia" w:hint="eastAsia"/>
                <w:kern w:val="0"/>
                <w:szCs w:val="21"/>
              </w:rPr>
              <w:t>输入输出模块、</w:t>
            </w:r>
            <w:r w:rsidR="00FB330D" w:rsidRPr="00207E74">
              <w:rPr>
                <w:rFonts w:asciiTheme="minorEastAsia" w:eastAsiaTheme="minorEastAsia" w:hAnsiTheme="minorEastAsia" w:cstheme="minorEastAsia" w:hint="eastAsia"/>
                <w:kern w:val="0"/>
                <w:szCs w:val="21"/>
              </w:rPr>
              <w:t>消防主机等设备，其中消防主机</w:t>
            </w:r>
            <w:r w:rsidR="00207E74" w:rsidRPr="00207E74">
              <w:rPr>
                <w:rFonts w:asciiTheme="minorEastAsia" w:eastAsiaTheme="minorEastAsia" w:hAnsiTheme="minorEastAsia" w:cstheme="minorEastAsia" w:hint="eastAsia"/>
                <w:kern w:val="0"/>
                <w:szCs w:val="21"/>
              </w:rPr>
              <w:t>应具备联动功能、</w:t>
            </w:r>
            <w:r w:rsidR="00FB330D" w:rsidRPr="00207E74">
              <w:rPr>
                <w:rFonts w:asciiTheme="minorEastAsia" w:eastAsiaTheme="minorEastAsia" w:hAnsiTheme="minorEastAsia" w:cstheme="minorEastAsia" w:hint="eastAsia"/>
                <w:kern w:val="0"/>
                <w:szCs w:val="21"/>
              </w:rPr>
              <w:t>主板最大容量不低于200个报警点、回路卡至少为单回路卡、工作电源为：</w:t>
            </w:r>
            <w:r w:rsidR="00FB330D" w:rsidRPr="00207E74">
              <w:rPr>
                <w:rFonts w:asciiTheme="minorEastAsia" w:eastAsiaTheme="minorEastAsia" w:hAnsiTheme="minorEastAsia" w:cstheme="minorEastAsia"/>
                <w:kern w:val="0"/>
                <w:szCs w:val="21"/>
              </w:rPr>
              <w:t>AC220V±10%</w:t>
            </w:r>
          </w:p>
          <w:p w14:paraId="6EC605B5" w14:textId="3C4F0D08" w:rsidR="00FB330D" w:rsidRPr="00207E74" w:rsidRDefault="00FB330D" w:rsidP="00146457">
            <w:pPr>
              <w:widowControl/>
              <w:rPr>
                <w:rFonts w:ascii="MS Gothic" w:eastAsiaTheme="minorEastAsia" w:hAnsi="MS Gothic" w:cs="MS Gothic"/>
                <w:kern w:val="0"/>
                <w:szCs w:val="21"/>
              </w:rPr>
            </w:pPr>
            <w:r w:rsidRPr="00207E74">
              <w:rPr>
                <w:rFonts w:asciiTheme="minorEastAsia" w:eastAsiaTheme="minorEastAsia" w:hAnsiTheme="minorEastAsia" w:cstheme="minorEastAsia" w:hint="eastAsia"/>
                <w:kern w:val="0"/>
                <w:szCs w:val="21"/>
              </w:rPr>
              <w:t>2、消防电话系统:</w:t>
            </w:r>
            <w:r w:rsidRPr="00207E74">
              <w:rPr>
                <w:rFonts w:hint="eastAsia"/>
              </w:rPr>
              <w:t xml:space="preserve"> </w:t>
            </w:r>
            <w:bookmarkStart w:id="2" w:name="OLE_LINK1"/>
            <w:bookmarkStart w:id="3" w:name="OLE_LINK2"/>
            <w:r w:rsidRPr="00207E74">
              <w:rPr>
                <w:rFonts w:asciiTheme="minorEastAsia" w:eastAsiaTheme="minorEastAsia" w:hAnsiTheme="minorEastAsia" w:cstheme="minorEastAsia" w:hint="eastAsia"/>
                <w:kern w:val="0"/>
                <w:szCs w:val="21"/>
              </w:rPr>
              <w:t>工作电压：</w:t>
            </w:r>
            <w:r w:rsidRPr="00207E74">
              <w:rPr>
                <w:rFonts w:asciiTheme="minorEastAsia" w:eastAsiaTheme="minorEastAsia" w:hAnsiTheme="minorEastAsia" w:cstheme="minorEastAsia"/>
                <w:kern w:val="0"/>
                <w:szCs w:val="21"/>
              </w:rPr>
              <w:t>DC24V±10%</w:t>
            </w:r>
            <w:r w:rsidRPr="00207E74">
              <w:rPr>
                <w:rFonts w:asciiTheme="minorEastAsia" w:eastAsiaTheme="minorEastAsia" w:hAnsiTheme="minorEastAsia" w:cstheme="minorEastAsia" w:hint="eastAsia"/>
                <w:kern w:val="0"/>
                <w:szCs w:val="21"/>
              </w:rPr>
              <w:t>（最大工作电流≤</w:t>
            </w:r>
            <w:r w:rsidRPr="00207E74">
              <w:rPr>
                <w:rFonts w:asciiTheme="minorEastAsia" w:eastAsiaTheme="minorEastAsia" w:hAnsiTheme="minorEastAsia" w:cstheme="minorEastAsia"/>
                <w:kern w:val="0"/>
                <w:szCs w:val="21"/>
              </w:rPr>
              <w:t>0.5A</w:t>
            </w:r>
            <w:r w:rsidRPr="00207E74">
              <w:rPr>
                <w:rFonts w:asciiTheme="minorEastAsia" w:eastAsiaTheme="minorEastAsia" w:hAnsiTheme="minorEastAsia" w:cstheme="minorEastAsia" w:hint="eastAsia"/>
                <w:kern w:val="0"/>
                <w:szCs w:val="21"/>
              </w:rPr>
              <w:t>）</w:t>
            </w:r>
            <w:bookmarkEnd w:id="2"/>
            <w:bookmarkEnd w:id="3"/>
            <w:r w:rsidRPr="00207E74">
              <w:rPr>
                <w:rFonts w:ascii="MS Gothic" w:eastAsia="MS Gothic" w:hAnsi="MS Gothic" w:cs="MS Gothic" w:hint="eastAsia"/>
                <w:kern w:val="0"/>
                <w:szCs w:val="21"/>
              </w:rPr>
              <w:t>‌、</w:t>
            </w:r>
            <w:r w:rsidR="00207E74" w:rsidRPr="00207E74">
              <w:rPr>
                <w:rFonts w:ascii="MS Gothic" w:eastAsia="MS Gothic" w:hAnsi="MS Gothic" w:cs="MS Gothic" w:hint="eastAsia"/>
                <w:kern w:val="0"/>
                <w:szCs w:val="21"/>
              </w:rPr>
              <w:t>响</w:t>
            </w:r>
            <w:r w:rsidRPr="00207E74">
              <w:rPr>
                <w:rFonts w:ascii="宋体" w:hAnsi="宋体" w:cs="宋体" w:hint="eastAsia"/>
                <w:kern w:val="0"/>
                <w:szCs w:val="21"/>
              </w:rPr>
              <w:t>应时间</w:t>
            </w:r>
            <w:r w:rsidRPr="00207E74">
              <w:rPr>
                <w:rFonts w:ascii="MS Gothic" w:eastAsia="MS Gothic" w:hAnsi="MS Gothic" w:cs="MS Gothic" w:hint="eastAsia"/>
                <w:kern w:val="0"/>
                <w:szCs w:val="21"/>
              </w:rPr>
              <w:t>：分机呼叫</w:t>
            </w:r>
            <w:r w:rsidRPr="00207E74">
              <w:rPr>
                <w:rFonts w:ascii="宋体" w:hAnsi="宋体" w:cs="宋体" w:hint="eastAsia"/>
                <w:kern w:val="0"/>
                <w:szCs w:val="21"/>
              </w:rPr>
              <w:t>时总</w:t>
            </w:r>
            <w:r w:rsidRPr="00207E74">
              <w:rPr>
                <w:rFonts w:ascii="MS Gothic" w:eastAsia="MS Gothic" w:hAnsi="MS Gothic" w:cs="MS Gothic" w:hint="eastAsia"/>
                <w:kern w:val="0"/>
                <w:szCs w:val="21"/>
              </w:rPr>
              <w:t>机</w:t>
            </w:r>
            <w:r w:rsidRPr="00207E74">
              <w:rPr>
                <w:rFonts w:ascii="MS Gothic" w:eastAsia="MS Gothic" w:hAnsi="MS Gothic" w:cs="MS Gothic"/>
                <w:kern w:val="0"/>
                <w:szCs w:val="21"/>
              </w:rPr>
              <w:t>3</w:t>
            </w:r>
            <w:r w:rsidRPr="00207E74">
              <w:rPr>
                <w:rFonts w:ascii="MS Gothic" w:eastAsia="MS Gothic" w:hAnsi="MS Gothic" w:cs="MS Gothic" w:hint="eastAsia"/>
                <w:kern w:val="0"/>
                <w:szCs w:val="21"/>
              </w:rPr>
              <w:t>秒内声光提示‌</w:t>
            </w:r>
          </w:p>
          <w:p w14:paraId="34A19BF3" w14:textId="3FCB6D01" w:rsidR="00207E74" w:rsidRPr="00207E74" w:rsidRDefault="00207E74" w:rsidP="00146457">
            <w:pPr>
              <w:widowControl/>
              <w:rPr>
                <w:rFonts w:asciiTheme="minorEastAsia" w:eastAsiaTheme="minorEastAsia" w:hAnsiTheme="minorEastAsia" w:cstheme="minorEastAsia"/>
                <w:kern w:val="0"/>
                <w:szCs w:val="21"/>
              </w:rPr>
            </w:pPr>
            <w:r w:rsidRPr="00207E74">
              <w:rPr>
                <w:rFonts w:ascii="MS Gothic" w:eastAsiaTheme="minorEastAsia" w:hAnsi="MS Gothic" w:cs="MS Gothic" w:hint="eastAsia"/>
                <w:kern w:val="0"/>
                <w:szCs w:val="21"/>
              </w:rPr>
              <w:t>3</w:t>
            </w:r>
            <w:r w:rsidRPr="00207E74">
              <w:rPr>
                <w:rFonts w:ascii="MS Gothic" w:eastAsiaTheme="minorEastAsia" w:hAnsi="MS Gothic" w:cs="MS Gothic" w:hint="eastAsia"/>
                <w:kern w:val="0"/>
                <w:szCs w:val="21"/>
              </w:rPr>
              <w:t>、消防广播系统</w:t>
            </w:r>
            <w:r w:rsidRPr="00207E74">
              <w:rPr>
                <w:rFonts w:ascii="MS Gothic" w:eastAsiaTheme="minorEastAsia" w:hAnsi="MS Gothic" w:cs="MS Gothic" w:hint="eastAsia"/>
                <w:kern w:val="0"/>
                <w:szCs w:val="21"/>
              </w:rPr>
              <w:t>:</w:t>
            </w:r>
            <w:r w:rsidRPr="00207E74">
              <w:rPr>
                <w:rFonts w:ascii="MS Gothic" w:eastAsiaTheme="minorEastAsia" w:hAnsi="MS Gothic" w:cs="MS Gothic" w:hint="eastAsia"/>
                <w:kern w:val="0"/>
                <w:szCs w:val="21"/>
              </w:rPr>
              <w:t>能与消防主机联动，</w:t>
            </w:r>
            <w:r w:rsidRPr="00207E74">
              <w:rPr>
                <w:rFonts w:asciiTheme="minorEastAsia" w:eastAsiaTheme="minorEastAsia" w:hAnsiTheme="minorEastAsia" w:cstheme="minorEastAsia" w:hint="eastAsia"/>
                <w:kern w:val="0"/>
                <w:szCs w:val="21"/>
              </w:rPr>
              <w:t>工作电压：</w:t>
            </w:r>
            <w:r w:rsidRPr="00207E74">
              <w:rPr>
                <w:rFonts w:asciiTheme="minorEastAsia" w:eastAsiaTheme="minorEastAsia" w:hAnsiTheme="minorEastAsia" w:cstheme="minorEastAsia"/>
                <w:kern w:val="0"/>
                <w:szCs w:val="21"/>
              </w:rPr>
              <w:t>DC24V±10%</w:t>
            </w:r>
            <w:r w:rsidRPr="00207E74">
              <w:rPr>
                <w:rFonts w:asciiTheme="minorEastAsia" w:eastAsiaTheme="minorEastAsia" w:hAnsiTheme="minorEastAsia" w:cstheme="minorEastAsia" w:hint="eastAsia"/>
                <w:kern w:val="0"/>
                <w:szCs w:val="21"/>
              </w:rPr>
              <w:t>（最大工作电流≤</w:t>
            </w:r>
            <w:r w:rsidRPr="00207E74">
              <w:rPr>
                <w:rFonts w:asciiTheme="minorEastAsia" w:eastAsiaTheme="minorEastAsia" w:hAnsiTheme="minorEastAsia" w:cstheme="minorEastAsia"/>
                <w:kern w:val="0"/>
                <w:szCs w:val="21"/>
              </w:rPr>
              <w:t>0.5A</w:t>
            </w:r>
            <w:r w:rsidRPr="00207E74">
              <w:rPr>
                <w:rFonts w:asciiTheme="minorEastAsia" w:eastAsiaTheme="minorEastAsia" w:hAnsiTheme="minorEastAsia" w:cstheme="minorEastAsia" w:hint="eastAsia"/>
                <w:kern w:val="0"/>
                <w:szCs w:val="21"/>
              </w:rPr>
              <w:t>），能提前录制广播内</w:t>
            </w:r>
            <w:r w:rsidRPr="00207E74">
              <w:rPr>
                <w:rFonts w:asciiTheme="minorEastAsia" w:eastAsiaTheme="minorEastAsia" w:hAnsiTheme="minorEastAsia" w:cstheme="minorEastAsia" w:hint="eastAsia"/>
                <w:kern w:val="0"/>
                <w:szCs w:val="21"/>
              </w:rPr>
              <w:lastRenderedPageBreak/>
              <w:t>容</w:t>
            </w:r>
          </w:p>
          <w:p w14:paraId="4FDF5FAC" w14:textId="15092554" w:rsidR="00B96641" w:rsidRPr="00207E74" w:rsidRDefault="00207E74" w:rsidP="00146457">
            <w:pPr>
              <w:widowControl/>
              <w:rPr>
                <w:rFonts w:asciiTheme="minorEastAsia" w:eastAsiaTheme="minorEastAsia" w:hAnsiTheme="minorEastAsia" w:cstheme="minorEastAsia"/>
                <w:kern w:val="0"/>
                <w:szCs w:val="21"/>
              </w:rPr>
            </w:pPr>
            <w:r w:rsidRPr="00207E74">
              <w:rPr>
                <w:rFonts w:asciiTheme="minorEastAsia" w:eastAsiaTheme="minorEastAsia" w:hAnsiTheme="minorEastAsia" w:cstheme="minorEastAsia" w:hint="eastAsia"/>
                <w:kern w:val="0"/>
                <w:szCs w:val="21"/>
              </w:rPr>
              <w:t>4、其余必要的演示设备:消防水泵模型、消防稳压泵模型、卷帘门模型、排烟/送风风机模型等</w:t>
            </w:r>
          </w:p>
        </w:tc>
      </w:tr>
    </w:tbl>
    <w:p w14:paraId="763E89BB" w14:textId="77777777" w:rsidR="006434FD" w:rsidRDefault="000B25B8">
      <w:pPr>
        <w:spacing w:line="360" w:lineRule="auto"/>
        <w:ind w:firstLineChars="200" w:firstLine="420"/>
        <w:rPr>
          <w:color w:val="000000"/>
          <w:szCs w:val="21"/>
        </w:rPr>
      </w:pPr>
      <w:r>
        <w:rPr>
          <w:rFonts w:hint="eastAsia"/>
          <w:color w:val="000000"/>
          <w:szCs w:val="21"/>
        </w:rPr>
        <w:lastRenderedPageBreak/>
        <w:t>上述</w:t>
      </w:r>
      <w:r>
        <w:rPr>
          <w:color w:val="000000"/>
          <w:szCs w:val="21"/>
        </w:rPr>
        <w:t>清单包括（但不限于）本工程的所有内容，供应商须按照本项目技术要求及施工现场实际情况进行施工，自行考虑，必须保证系统的完整性。</w:t>
      </w:r>
    </w:p>
    <w:p w14:paraId="7891489B" w14:textId="77777777" w:rsidR="006434FD" w:rsidRDefault="000B25B8">
      <w:pPr>
        <w:spacing w:line="360" w:lineRule="auto"/>
        <w:ind w:firstLineChars="200" w:firstLine="420"/>
        <w:outlineLvl w:val="1"/>
        <w:rPr>
          <w:color w:val="000000"/>
          <w:szCs w:val="21"/>
        </w:rPr>
      </w:pPr>
      <w:r>
        <w:rPr>
          <w:rFonts w:hint="eastAsia"/>
          <w:color w:val="000000"/>
          <w:szCs w:val="21"/>
        </w:rPr>
        <w:t>六、商务要求</w:t>
      </w:r>
    </w:p>
    <w:p w14:paraId="14365075" w14:textId="700D3DAA" w:rsidR="006434FD" w:rsidRDefault="000B25B8">
      <w:pPr>
        <w:spacing w:line="360" w:lineRule="auto"/>
        <w:ind w:firstLineChars="200" w:firstLine="420"/>
        <w:jc w:val="left"/>
        <w:rPr>
          <w:color w:val="000000"/>
          <w:kern w:val="0"/>
          <w:szCs w:val="21"/>
        </w:rPr>
      </w:pPr>
      <w:r>
        <w:rPr>
          <w:color w:val="000000"/>
          <w:kern w:val="0"/>
          <w:szCs w:val="21"/>
        </w:rPr>
        <w:t>1</w:t>
      </w:r>
      <w:r>
        <w:rPr>
          <w:color w:val="000000"/>
          <w:kern w:val="0"/>
          <w:szCs w:val="21"/>
        </w:rPr>
        <w:t>、供应商需在合同签订后</w:t>
      </w:r>
      <w:r>
        <w:rPr>
          <w:rFonts w:hint="eastAsia"/>
          <w:color w:val="000000"/>
          <w:kern w:val="0"/>
          <w:szCs w:val="21"/>
        </w:rPr>
        <w:t>12</w:t>
      </w:r>
      <w:r>
        <w:rPr>
          <w:color w:val="000000"/>
          <w:kern w:val="0"/>
          <w:szCs w:val="21"/>
        </w:rPr>
        <w:t>0</w:t>
      </w:r>
      <w:r>
        <w:rPr>
          <w:color w:val="000000"/>
          <w:kern w:val="0"/>
          <w:szCs w:val="21"/>
        </w:rPr>
        <w:t>天内完成安装和调试，接入</w:t>
      </w:r>
      <w:r>
        <w:rPr>
          <w:rFonts w:hint="eastAsia"/>
          <w:color w:val="000000"/>
          <w:kern w:val="0"/>
          <w:szCs w:val="21"/>
        </w:rPr>
        <w:t>采购人</w:t>
      </w:r>
      <w:r>
        <w:rPr>
          <w:color w:val="000000"/>
          <w:kern w:val="0"/>
          <w:szCs w:val="21"/>
        </w:rPr>
        <w:t>消控中心，保证</w:t>
      </w:r>
      <w:r>
        <w:rPr>
          <w:rFonts w:hint="eastAsia"/>
          <w:color w:val="000000"/>
          <w:kern w:val="0"/>
          <w:szCs w:val="21"/>
        </w:rPr>
        <w:t>安防、消防系统</w:t>
      </w:r>
      <w:r>
        <w:rPr>
          <w:color w:val="000000"/>
          <w:kern w:val="0"/>
          <w:szCs w:val="21"/>
        </w:rPr>
        <w:t>能够正常运行。</w:t>
      </w:r>
    </w:p>
    <w:p w14:paraId="45751AAD" w14:textId="77777777" w:rsidR="006434FD" w:rsidRDefault="000B25B8">
      <w:pPr>
        <w:spacing w:line="360" w:lineRule="auto"/>
        <w:ind w:firstLineChars="200" w:firstLine="420"/>
        <w:jc w:val="left"/>
        <w:rPr>
          <w:color w:val="000000"/>
          <w:kern w:val="0"/>
          <w:szCs w:val="21"/>
        </w:rPr>
      </w:pPr>
      <w:r>
        <w:rPr>
          <w:color w:val="000000"/>
          <w:kern w:val="0"/>
          <w:szCs w:val="21"/>
        </w:rPr>
        <w:t>2</w:t>
      </w:r>
      <w:r>
        <w:rPr>
          <w:color w:val="000000"/>
          <w:kern w:val="0"/>
          <w:szCs w:val="21"/>
        </w:rPr>
        <w:t>、质保期：项目中新安装的设备自验收合格之日起不少于</w:t>
      </w:r>
      <w:r>
        <w:rPr>
          <w:color w:val="000000"/>
          <w:kern w:val="0"/>
          <w:szCs w:val="21"/>
        </w:rPr>
        <w:t>2</w:t>
      </w:r>
      <w:r>
        <w:rPr>
          <w:color w:val="000000"/>
          <w:kern w:val="0"/>
          <w:szCs w:val="21"/>
        </w:rPr>
        <w:t>年，质保期内需免费维护，每季度进行一次巡检。</w:t>
      </w:r>
    </w:p>
    <w:p w14:paraId="672316D8" w14:textId="5E78EE83" w:rsidR="006434FD" w:rsidRDefault="000B25B8">
      <w:pPr>
        <w:spacing w:line="360" w:lineRule="auto"/>
        <w:ind w:firstLineChars="200" w:firstLine="420"/>
        <w:jc w:val="left"/>
        <w:rPr>
          <w:color w:val="000000"/>
          <w:kern w:val="0"/>
          <w:szCs w:val="21"/>
        </w:rPr>
      </w:pPr>
      <w:r>
        <w:rPr>
          <w:color w:val="000000"/>
          <w:kern w:val="0"/>
          <w:szCs w:val="21"/>
        </w:rPr>
        <w:t>3</w:t>
      </w:r>
      <w:r>
        <w:rPr>
          <w:color w:val="000000"/>
          <w:kern w:val="0"/>
          <w:szCs w:val="21"/>
        </w:rPr>
        <w:t>、</w:t>
      </w:r>
      <w:r>
        <w:rPr>
          <w:rFonts w:hint="eastAsia"/>
          <w:color w:val="000000"/>
          <w:kern w:val="0"/>
          <w:szCs w:val="21"/>
        </w:rPr>
        <w:t>报价</w:t>
      </w:r>
      <w:r>
        <w:rPr>
          <w:color w:val="000000"/>
          <w:kern w:val="0"/>
          <w:szCs w:val="21"/>
        </w:rPr>
        <w:t>：本项目采用总价包干。包工、包料、包工期、包质量、包安全文明施工</w:t>
      </w:r>
      <w:r>
        <w:rPr>
          <w:rFonts w:hint="eastAsia"/>
          <w:color w:val="000000"/>
          <w:kern w:val="0"/>
          <w:szCs w:val="21"/>
        </w:rPr>
        <w:t>、整体项目合格</w:t>
      </w:r>
      <w:r>
        <w:rPr>
          <w:color w:val="000000"/>
          <w:kern w:val="0"/>
          <w:szCs w:val="21"/>
        </w:rPr>
        <w:t>至交付使用。</w:t>
      </w:r>
      <w:r>
        <w:rPr>
          <w:color w:val="000000"/>
          <w:szCs w:val="21"/>
        </w:rPr>
        <w:t>价格应包含在服务期间完本项目服务所需的一切材料、设备设施、人员费用、管理费、税费、利润等，完成合同所需的一切本身和不可或缺的所有工作开支、政策性文件规定及合同包含的所有风险、责任等各项全部费用，供应商应根据上述因素自行考虑含入总报价。</w:t>
      </w:r>
    </w:p>
    <w:p w14:paraId="6E4AC110" w14:textId="77777777" w:rsidR="006434FD" w:rsidRDefault="000B25B8">
      <w:pPr>
        <w:spacing w:line="360" w:lineRule="auto"/>
        <w:ind w:firstLineChars="200" w:firstLine="420"/>
        <w:jc w:val="left"/>
        <w:rPr>
          <w:color w:val="000000"/>
          <w:kern w:val="0"/>
          <w:szCs w:val="21"/>
        </w:rPr>
      </w:pPr>
      <w:bookmarkStart w:id="4" w:name="_Toc31759"/>
      <w:r>
        <w:rPr>
          <w:color w:val="000000"/>
          <w:kern w:val="0"/>
          <w:szCs w:val="21"/>
        </w:rPr>
        <w:t>4</w:t>
      </w:r>
      <w:r>
        <w:rPr>
          <w:color w:val="000000"/>
          <w:kern w:val="0"/>
          <w:szCs w:val="21"/>
        </w:rPr>
        <w:t>、付款方式：</w:t>
      </w:r>
      <w:bookmarkEnd w:id="4"/>
    </w:p>
    <w:p w14:paraId="2BB5AB90" w14:textId="4EFD18D2" w:rsidR="006434FD" w:rsidRDefault="00970C94">
      <w:pPr>
        <w:spacing w:line="360" w:lineRule="auto"/>
        <w:ind w:firstLineChars="200" w:firstLine="420"/>
        <w:jc w:val="left"/>
        <w:rPr>
          <w:color w:val="000000"/>
          <w:kern w:val="0"/>
          <w:szCs w:val="21"/>
        </w:rPr>
      </w:pPr>
      <w:r>
        <w:rPr>
          <w:color w:val="000000"/>
          <w:kern w:val="0"/>
          <w:szCs w:val="21"/>
        </w:rPr>
        <w:t>方式一</w:t>
      </w:r>
      <w:r>
        <w:rPr>
          <w:rFonts w:hint="eastAsia"/>
          <w:color w:val="000000"/>
          <w:kern w:val="0"/>
          <w:szCs w:val="21"/>
        </w:rPr>
        <w:t>：</w:t>
      </w:r>
      <w:r w:rsidR="000B25B8">
        <w:rPr>
          <w:color w:val="000000"/>
          <w:kern w:val="0"/>
          <w:szCs w:val="21"/>
        </w:rPr>
        <w:t>合同生效以及具备实施条件后</w:t>
      </w:r>
      <w:r>
        <w:rPr>
          <w:rFonts w:hint="eastAsia"/>
          <w:color w:val="000000"/>
          <w:kern w:val="0"/>
          <w:szCs w:val="21"/>
        </w:rPr>
        <w:t>7</w:t>
      </w:r>
      <w:r>
        <w:rPr>
          <w:rFonts w:hint="eastAsia"/>
          <w:color w:val="000000"/>
          <w:kern w:val="0"/>
          <w:szCs w:val="21"/>
        </w:rPr>
        <w:t>个工作日内</w:t>
      </w:r>
      <w:r w:rsidR="000B25B8">
        <w:rPr>
          <w:color w:val="000000"/>
          <w:kern w:val="0"/>
          <w:szCs w:val="21"/>
        </w:rPr>
        <w:t>采购人向供应商支付合同金额的</w:t>
      </w:r>
      <w:r w:rsidR="000B25B8">
        <w:rPr>
          <w:color w:val="000000"/>
          <w:kern w:val="0"/>
          <w:szCs w:val="21"/>
        </w:rPr>
        <w:t>40%</w:t>
      </w:r>
      <w:r w:rsidR="000B25B8">
        <w:rPr>
          <w:color w:val="000000"/>
          <w:kern w:val="0"/>
          <w:szCs w:val="21"/>
        </w:rPr>
        <w:t>作为预付款，验收合格后支付剩余金额。在签订合同时，供应商明确表示无需预付款的，合同款项在项目验收合格后支付。</w:t>
      </w:r>
      <w:r>
        <w:rPr>
          <w:rFonts w:hint="eastAsia"/>
          <w:color w:val="000000"/>
          <w:kern w:val="0"/>
          <w:szCs w:val="21"/>
        </w:rPr>
        <w:t>（适合中小企业投标）</w:t>
      </w:r>
    </w:p>
    <w:p w14:paraId="4DBD67A5" w14:textId="58C14BB4" w:rsidR="00970C94" w:rsidRDefault="00970C94">
      <w:pPr>
        <w:spacing w:line="360" w:lineRule="auto"/>
        <w:ind w:firstLineChars="200" w:firstLine="420"/>
        <w:jc w:val="left"/>
        <w:rPr>
          <w:color w:val="000000"/>
          <w:kern w:val="0"/>
          <w:szCs w:val="21"/>
        </w:rPr>
      </w:pPr>
      <w:r>
        <w:rPr>
          <w:color w:val="000000"/>
          <w:kern w:val="0"/>
          <w:szCs w:val="21"/>
        </w:rPr>
        <w:t>方式二</w:t>
      </w:r>
      <w:r>
        <w:rPr>
          <w:rFonts w:hint="eastAsia"/>
          <w:color w:val="000000"/>
          <w:kern w:val="0"/>
          <w:szCs w:val="21"/>
        </w:rPr>
        <w:t>：</w:t>
      </w:r>
      <w:r>
        <w:rPr>
          <w:color w:val="000000"/>
          <w:kern w:val="0"/>
          <w:szCs w:val="21"/>
        </w:rPr>
        <w:t>项目安装完成</w:t>
      </w:r>
      <w:r>
        <w:rPr>
          <w:rFonts w:hint="eastAsia"/>
          <w:color w:val="000000"/>
          <w:kern w:val="0"/>
          <w:szCs w:val="21"/>
        </w:rPr>
        <w:t>，</w:t>
      </w:r>
      <w:r>
        <w:rPr>
          <w:color w:val="000000"/>
          <w:kern w:val="0"/>
          <w:szCs w:val="21"/>
        </w:rPr>
        <w:t>验收合格后支付合同金额</w:t>
      </w:r>
      <w:r>
        <w:rPr>
          <w:rFonts w:hint="eastAsia"/>
          <w:color w:val="000000"/>
          <w:kern w:val="0"/>
          <w:szCs w:val="21"/>
        </w:rPr>
        <w:t>。（适合大型企业投标）</w:t>
      </w:r>
    </w:p>
    <w:p w14:paraId="76F53A35" w14:textId="200F3469" w:rsidR="006434FD" w:rsidRDefault="000B25B8">
      <w:pPr>
        <w:spacing w:line="360" w:lineRule="auto"/>
        <w:ind w:firstLineChars="200" w:firstLine="420"/>
        <w:jc w:val="left"/>
        <w:rPr>
          <w:color w:val="000000"/>
          <w:kern w:val="0"/>
          <w:szCs w:val="21"/>
        </w:rPr>
      </w:pPr>
      <w:r>
        <w:rPr>
          <w:color w:val="000000"/>
          <w:kern w:val="0"/>
          <w:szCs w:val="21"/>
        </w:rPr>
        <w:t>5</w:t>
      </w:r>
      <w:r>
        <w:rPr>
          <w:color w:val="000000"/>
          <w:kern w:val="0"/>
          <w:szCs w:val="21"/>
        </w:rPr>
        <w:t>、售后服务：需提供</w:t>
      </w:r>
      <w:r>
        <w:rPr>
          <w:color w:val="000000"/>
          <w:kern w:val="0"/>
          <w:szCs w:val="21"/>
        </w:rPr>
        <w:t>7*24</w:t>
      </w:r>
      <w:r>
        <w:rPr>
          <w:color w:val="000000"/>
          <w:kern w:val="0"/>
          <w:szCs w:val="21"/>
        </w:rPr>
        <w:t>小时免费售后服务及技术支持服务，质保期内，如发生故障需在</w:t>
      </w:r>
      <w:r>
        <w:rPr>
          <w:color w:val="000000"/>
          <w:kern w:val="0"/>
          <w:szCs w:val="21"/>
        </w:rPr>
        <w:t>2</w:t>
      </w:r>
      <w:r>
        <w:rPr>
          <w:color w:val="000000"/>
          <w:kern w:val="0"/>
          <w:szCs w:val="21"/>
        </w:rPr>
        <w:t>小时内到达现场，</w:t>
      </w:r>
      <w:r>
        <w:rPr>
          <w:color w:val="000000"/>
          <w:kern w:val="0"/>
          <w:szCs w:val="21"/>
        </w:rPr>
        <w:t>8</w:t>
      </w:r>
      <w:r>
        <w:rPr>
          <w:color w:val="000000"/>
          <w:kern w:val="0"/>
          <w:szCs w:val="21"/>
        </w:rPr>
        <w:t>小时内解决问题，如</w:t>
      </w:r>
      <w:r>
        <w:rPr>
          <w:color w:val="000000"/>
          <w:kern w:val="0"/>
          <w:szCs w:val="21"/>
        </w:rPr>
        <w:t>8</w:t>
      </w:r>
      <w:r>
        <w:rPr>
          <w:color w:val="000000"/>
          <w:kern w:val="0"/>
          <w:szCs w:val="21"/>
        </w:rPr>
        <w:t>小时内无法解决，需提供同等性能和参数的设备进行更换。</w:t>
      </w:r>
      <w:r w:rsidR="00970C94" w:rsidRPr="0012051A">
        <w:rPr>
          <w:rFonts w:hint="eastAsia"/>
          <w:kern w:val="0"/>
          <w:szCs w:val="21"/>
        </w:rPr>
        <w:t>质保期外</w:t>
      </w:r>
      <w:r w:rsidR="00B96641" w:rsidRPr="0012051A">
        <w:rPr>
          <w:rFonts w:hint="eastAsia"/>
          <w:kern w:val="0"/>
          <w:szCs w:val="21"/>
        </w:rPr>
        <w:t>硬件维修更换只收取配件费用。</w:t>
      </w:r>
    </w:p>
    <w:p w14:paraId="59C9C844" w14:textId="7634CD7B" w:rsidR="006434FD" w:rsidRDefault="006434FD" w:rsidP="008B5EBE">
      <w:pPr>
        <w:spacing w:line="360" w:lineRule="auto"/>
        <w:ind w:firstLineChars="200" w:firstLine="420"/>
        <w:jc w:val="left"/>
      </w:pPr>
    </w:p>
    <w:sectPr w:rsidR="006434FD">
      <w:footerReference w:type="default" r:id="rId8"/>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55E1D5" w15:done="0"/>
  <w15:commentEx w15:paraId="63E1DCD7" w15:done="0"/>
  <w15:commentEx w15:paraId="171A1CDF" w15:paraIdParent="63E1DCD7" w15:done="0"/>
  <w15:commentEx w15:paraId="5EFDB2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BB95DC" w16cex:dateUtc="2025-10-24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55E1D5" w16cid:durableId="1955E1D5"/>
  <w16cid:commentId w16cid:paraId="63E1DCD7" w16cid:durableId="63E1DCD7"/>
  <w16cid:commentId w16cid:paraId="171A1CDF" w16cid:durableId="70BB95DC"/>
  <w16cid:commentId w16cid:paraId="5EFDB2BA" w16cid:durableId="5EFDB2B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385E2E" w14:textId="77777777" w:rsidR="00875C1E" w:rsidRDefault="00875C1E" w:rsidP="000B25B8">
      <w:r>
        <w:separator/>
      </w:r>
    </w:p>
  </w:endnote>
  <w:endnote w:type="continuationSeparator" w:id="0">
    <w:p w14:paraId="5324E0B4" w14:textId="77777777" w:rsidR="00875C1E" w:rsidRDefault="00875C1E" w:rsidP="000B2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836703"/>
      <w:docPartObj>
        <w:docPartGallery w:val="Page Numbers (Bottom of Page)"/>
        <w:docPartUnique/>
      </w:docPartObj>
    </w:sdtPr>
    <w:sdtEndPr/>
    <w:sdtContent>
      <w:p w14:paraId="4A8264AE" w14:textId="22BFFCED" w:rsidR="00E2406F" w:rsidRDefault="00E2406F">
        <w:pPr>
          <w:pStyle w:val="ac"/>
          <w:jc w:val="right"/>
        </w:pPr>
        <w:r>
          <w:fldChar w:fldCharType="begin"/>
        </w:r>
        <w:r>
          <w:instrText>PAGE   \* MERGEFORMAT</w:instrText>
        </w:r>
        <w:r>
          <w:fldChar w:fldCharType="separate"/>
        </w:r>
        <w:r w:rsidR="001D5EAA" w:rsidRPr="001D5EAA">
          <w:rPr>
            <w:noProof/>
            <w:lang w:val="zh-CN"/>
          </w:rPr>
          <w:t>1</w:t>
        </w:r>
        <w:r>
          <w:fldChar w:fldCharType="end"/>
        </w:r>
      </w:p>
    </w:sdtContent>
  </w:sdt>
  <w:p w14:paraId="01E7774B" w14:textId="77777777" w:rsidR="00E2406F" w:rsidRDefault="00E2406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92EFF" w14:textId="77777777" w:rsidR="00875C1E" w:rsidRDefault="00875C1E" w:rsidP="000B25B8">
      <w:r>
        <w:separator/>
      </w:r>
    </w:p>
  </w:footnote>
  <w:footnote w:type="continuationSeparator" w:id="0">
    <w:p w14:paraId="1D807B01" w14:textId="77777777" w:rsidR="00875C1E" w:rsidRDefault="00875C1E" w:rsidP="000B25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34CD40"/>
    <w:multiLevelType w:val="singleLevel"/>
    <w:tmpl w:val="8934CD40"/>
    <w:lvl w:ilvl="0">
      <w:start w:val="5"/>
      <w:numFmt w:val="chineseCounting"/>
      <w:suff w:val="nothing"/>
      <w:lvlText w:val="%1、"/>
      <w:lvlJc w:val="left"/>
      <w:rPr>
        <w:rFonts w:hint="eastAsia"/>
      </w:rPr>
    </w:lvl>
  </w:abstractNum>
  <w:abstractNum w:abstractNumId="1">
    <w:nsid w:val="BAEC2180"/>
    <w:multiLevelType w:val="singleLevel"/>
    <w:tmpl w:val="BAEC2180"/>
    <w:lvl w:ilvl="0">
      <w:start w:val="1"/>
      <w:numFmt w:val="decimal"/>
      <w:suff w:val="nothing"/>
      <w:lvlText w:val="%1"/>
      <w:lvlJc w:val="left"/>
      <w:pPr>
        <w:tabs>
          <w:tab w:val="left" w:pos="0"/>
        </w:tabs>
        <w:ind w:left="-190" w:firstLine="190"/>
      </w:pPr>
      <w:rPr>
        <w:rFonts w:hint="default"/>
      </w:rPr>
    </w:lvl>
  </w:abstractNum>
  <w:abstractNum w:abstractNumId="2">
    <w:nsid w:val="023D1263"/>
    <w:multiLevelType w:val="hybridMultilevel"/>
    <w:tmpl w:val="03C86394"/>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55B1985"/>
    <w:multiLevelType w:val="singleLevel"/>
    <w:tmpl w:val="055B1985"/>
    <w:lvl w:ilvl="0">
      <w:start w:val="1"/>
      <w:numFmt w:val="decimal"/>
      <w:lvlText w:val="(%1)"/>
      <w:lvlJc w:val="left"/>
      <w:pPr>
        <w:ind w:left="845" w:hanging="425"/>
      </w:pPr>
      <w:rPr>
        <w:rFonts w:hint="default"/>
      </w:rPr>
    </w:lvl>
  </w:abstractNum>
  <w:abstractNum w:abstractNumId="4">
    <w:nsid w:val="06D4A3B6"/>
    <w:multiLevelType w:val="singleLevel"/>
    <w:tmpl w:val="06D4A3B6"/>
    <w:lvl w:ilvl="0">
      <w:start w:val="1"/>
      <w:numFmt w:val="decimal"/>
      <w:lvlText w:val="(%1)"/>
      <w:lvlJc w:val="left"/>
      <w:pPr>
        <w:ind w:left="845" w:hanging="425"/>
      </w:pPr>
      <w:rPr>
        <w:rFonts w:hint="default"/>
      </w:rPr>
    </w:lvl>
  </w:abstractNum>
  <w:abstractNum w:abstractNumId="5">
    <w:nsid w:val="13F30B64"/>
    <w:multiLevelType w:val="hybridMultilevel"/>
    <w:tmpl w:val="4EB4A11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A3753C1"/>
    <w:multiLevelType w:val="hybridMultilevel"/>
    <w:tmpl w:val="ADFAC95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B3C0C63"/>
    <w:multiLevelType w:val="hybridMultilevel"/>
    <w:tmpl w:val="7874671A"/>
    <w:lvl w:ilvl="0" w:tplc="BCC09AA6">
      <w:start w:val="1"/>
      <w:numFmt w:val="decimal"/>
      <w:lvlText w:val="%1、"/>
      <w:lvlJc w:val="left"/>
      <w:pPr>
        <w:ind w:left="420" w:hanging="420"/>
      </w:pPr>
      <w:rPr>
        <w:rFonts w:hint="default"/>
        <w:color w:val="FF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18B136C"/>
    <w:multiLevelType w:val="hybridMultilevel"/>
    <w:tmpl w:val="AFA271AC"/>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7AB7F40"/>
    <w:multiLevelType w:val="hybridMultilevel"/>
    <w:tmpl w:val="9F1EE4D8"/>
    <w:lvl w:ilvl="0" w:tplc="1A3A71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81AD36E"/>
    <w:multiLevelType w:val="singleLevel"/>
    <w:tmpl w:val="281AD36E"/>
    <w:lvl w:ilvl="0">
      <w:start w:val="1"/>
      <w:numFmt w:val="decimal"/>
      <w:suff w:val="nothing"/>
      <w:lvlText w:val="%1"/>
      <w:lvlJc w:val="left"/>
      <w:pPr>
        <w:tabs>
          <w:tab w:val="left" w:pos="0"/>
        </w:tabs>
        <w:ind w:left="-190" w:firstLine="190"/>
      </w:pPr>
      <w:rPr>
        <w:rFonts w:hint="default"/>
      </w:rPr>
    </w:lvl>
  </w:abstractNum>
  <w:abstractNum w:abstractNumId="11">
    <w:nsid w:val="302773E8"/>
    <w:multiLevelType w:val="hybridMultilevel"/>
    <w:tmpl w:val="AE86CA6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09D3892"/>
    <w:multiLevelType w:val="hybridMultilevel"/>
    <w:tmpl w:val="CB8434E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4985BFA"/>
    <w:multiLevelType w:val="hybridMultilevel"/>
    <w:tmpl w:val="6458EB8E"/>
    <w:lvl w:ilvl="0" w:tplc="4A4253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C387919"/>
    <w:multiLevelType w:val="hybridMultilevel"/>
    <w:tmpl w:val="02804BB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26A2220"/>
    <w:multiLevelType w:val="hybridMultilevel"/>
    <w:tmpl w:val="E2821886"/>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4CD3D69"/>
    <w:multiLevelType w:val="hybridMultilevel"/>
    <w:tmpl w:val="3384C6D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7E445DD"/>
    <w:multiLevelType w:val="hybridMultilevel"/>
    <w:tmpl w:val="CC5ECE9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89C3CA7"/>
    <w:multiLevelType w:val="hybridMultilevel"/>
    <w:tmpl w:val="0688060C"/>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B43C1C3"/>
    <w:multiLevelType w:val="singleLevel"/>
    <w:tmpl w:val="4B43C1C3"/>
    <w:lvl w:ilvl="0">
      <w:start w:val="1"/>
      <w:numFmt w:val="decimal"/>
      <w:lvlText w:val="%1、"/>
      <w:lvlJc w:val="left"/>
      <w:pPr>
        <w:tabs>
          <w:tab w:val="left" w:pos="397"/>
        </w:tabs>
        <w:ind w:left="874" w:hanging="454"/>
      </w:pPr>
      <w:rPr>
        <w:rFonts w:hint="default"/>
      </w:rPr>
    </w:lvl>
  </w:abstractNum>
  <w:abstractNum w:abstractNumId="20">
    <w:nsid w:val="4B891598"/>
    <w:multiLevelType w:val="hybridMultilevel"/>
    <w:tmpl w:val="167875B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1EE6377"/>
    <w:multiLevelType w:val="hybridMultilevel"/>
    <w:tmpl w:val="9AF42600"/>
    <w:lvl w:ilvl="0" w:tplc="15582C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D2B7381"/>
    <w:multiLevelType w:val="hybridMultilevel"/>
    <w:tmpl w:val="FDE6F260"/>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6A354C9"/>
    <w:multiLevelType w:val="hybridMultilevel"/>
    <w:tmpl w:val="DC96FD7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F5C7A62"/>
    <w:multiLevelType w:val="hybridMultilevel"/>
    <w:tmpl w:val="86E4723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8D83C07"/>
    <w:multiLevelType w:val="hybridMultilevel"/>
    <w:tmpl w:val="0FEADA02"/>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BEB2932"/>
    <w:multiLevelType w:val="hybridMultilevel"/>
    <w:tmpl w:val="4A701C2A"/>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D103256"/>
    <w:multiLevelType w:val="hybridMultilevel"/>
    <w:tmpl w:val="72E2AA5E"/>
    <w:lvl w:ilvl="0" w:tplc="4B43C1C3">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19"/>
  </w:num>
  <w:num w:numId="4">
    <w:abstractNumId w:val="0"/>
  </w:num>
  <w:num w:numId="5">
    <w:abstractNumId w:val="1"/>
  </w:num>
  <w:num w:numId="6">
    <w:abstractNumId w:val="10"/>
  </w:num>
  <w:num w:numId="7">
    <w:abstractNumId w:val="2"/>
  </w:num>
  <w:num w:numId="8">
    <w:abstractNumId w:val="25"/>
  </w:num>
  <w:num w:numId="9">
    <w:abstractNumId w:val="23"/>
  </w:num>
  <w:num w:numId="10">
    <w:abstractNumId w:val="20"/>
  </w:num>
  <w:num w:numId="11">
    <w:abstractNumId w:val="18"/>
  </w:num>
  <w:num w:numId="12">
    <w:abstractNumId w:val="15"/>
  </w:num>
  <w:num w:numId="13">
    <w:abstractNumId w:val="5"/>
  </w:num>
  <w:num w:numId="14">
    <w:abstractNumId w:val="24"/>
  </w:num>
  <w:num w:numId="15">
    <w:abstractNumId w:val="16"/>
  </w:num>
  <w:num w:numId="16">
    <w:abstractNumId w:val="11"/>
  </w:num>
  <w:num w:numId="17">
    <w:abstractNumId w:val="12"/>
  </w:num>
  <w:num w:numId="18">
    <w:abstractNumId w:val="14"/>
  </w:num>
  <w:num w:numId="19">
    <w:abstractNumId w:val="27"/>
  </w:num>
  <w:num w:numId="20">
    <w:abstractNumId w:val="17"/>
  </w:num>
  <w:num w:numId="21">
    <w:abstractNumId w:val="22"/>
  </w:num>
  <w:num w:numId="22">
    <w:abstractNumId w:val="8"/>
  </w:num>
  <w:num w:numId="23">
    <w:abstractNumId w:val="26"/>
  </w:num>
  <w:num w:numId="24">
    <w:abstractNumId w:val="7"/>
  </w:num>
  <w:num w:numId="25">
    <w:abstractNumId w:val="6"/>
  </w:num>
  <w:num w:numId="26">
    <w:abstractNumId w:val="13"/>
  </w:num>
  <w:num w:numId="27">
    <w:abstractNumId w:val="9"/>
  </w:num>
  <w:num w:numId="28">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旭东 汪">
    <w15:presenceInfo w15:providerId="Windows Live" w15:userId="e5de71535e1054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513"/>
    <w:rsid w:val="0002153D"/>
    <w:rsid w:val="000627A7"/>
    <w:rsid w:val="0008210A"/>
    <w:rsid w:val="000A0277"/>
    <w:rsid w:val="000A27A1"/>
    <w:rsid w:val="000B25B8"/>
    <w:rsid w:val="000B7087"/>
    <w:rsid w:val="000E607D"/>
    <w:rsid w:val="0012051A"/>
    <w:rsid w:val="001233AA"/>
    <w:rsid w:val="001367C5"/>
    <w:rsid w:val="00136A2A"/>
    <w:rsid w:val="00144ED3"/>
    <w:rsid w:val="00146457"/>
    <w:rsid w:val="001711C1"/>
    <w:rsid w:val="00196E62"/>
    <w:rsid w:val="001A5655"/>
    <w:rsid w:val="001A5671"/>
    <w:rsid w:val="001D5EAA"/>
    <w:rsid w:val="00203F30"/>
    <w:rsid w:val="00207E74"/>
    <w:rsid w:val="00224F03"/>
    <w:rsid w:val="00243AC3"/>
    <w:rsid w:val="00255BF8"/>
    <w:rsid w:val="00260747"/>
    <w:rsid w:val="002C3017"/>
    <w:rsid w:val="002F1F67"/>
    <w:rsid w:val="0031609A"/>
    <w:rsid w:val="00320174"/>
    <w:rsid w:val="003645E8"/>
    <w:rsid w:val="00366E60"/>
    <w:rsid w:val="00382835"/>
    <w:rsid w:val="0039185C"/>
    <w:rsid w:val="003B5FC6"/>
    <w:rsid w:val="003E754C"/>
    <w:rsid w:val="0044785C"/>
    <w:rsid w:val="004641BE"/>
    <w:rsid w:val="00472ED9"/>
    <w:rsid w:val="004828CC"/>
    <w:rsid w:val="0049422B"/>
    <w:rsid w:val="00526B7D"/>
    <w:rsid w:val="00565B90"/>
    <w:rsid w:val="0057093D"/>
    <w:rsid w:val="00580942"/>
    <w:rsid w:val="005901C0"/>
    <w:rsid w:val="005F5FF9"/>
    <w:rsid w:val="006213C8"/>
    <w:rsid w:val="006434FD"/>
    <w:rsid w:val="006467A7"/>
    <w:rsid w:val="00695697"/>
    <w:rsid w:val="006A2E0F"/>
    <w:rsid w:val="006B57FD"/>
    <w:rsid w:val="006C4DCE"/>
    <w:rsid w:val="006C56BA"/>
    <w:rsid w:val="006C671D"/>
    <w:rsid w:val="006D1044"/>
    <w:rsid w:val="006D3A52"/>
    <w:rsid w:val="00732A3D"/>
    <w:rsid w:val="00755C4D"/>
    <w:rsid w:val="007C7BFE"/>
    <w:rsid w:val="007D63B9"/>
    <w:rsid w:val="007F1E13"/>
    <w:rsid w:val="00823E13"/>
    <w:rsid w:val="008524F3"/>
    <w:rsid w:val="00875C1E"/>
    <w:rsid w:val="008B5EBE"/>
    <w:rsid w:val="00916C44"/>
    <w:rsid w:val="00965012"/>
    <w:rsid w:val="00970C94"/>
    <w:rsid w:val="00981975"/>
    <w:rsid w:val="00985A88"/>
    <w:rsid w:val="009C74C2"/>
    <w:rsid w:val="00A273B1"/>
    <w:rsid w:val="00A54E5D"/>
    <w:rsid w:val="00A845E1"/>
    <w:rsid w:val="00AA469F"/>
    <w:rsid w:val="00B10B11"/>
    <w:rsid w:val="00B37C64"/>
    <w:rsid w:val="00B72A66"/>
    <w:rsid w:val="00B96641"/>
    <w:rsid w:val="00BA1B4D"/>
    <w:rsid w:val="00BE4394"/>
    <w:rsid w:val="00C0331E"/>
    <w:rsid w:val="00C4211F"/>
    <w:rsid w:val="00C62ADC"/>
    <w:rsid w:val="00C751B0"/>
    <w:rsid w:val="00C91DCB"/>
    <w:rsid w:val="00CF1FEC"/>
    <w:rsid w:val="00CF5F95"/>
    <w:rsid w:val="00D12E7F"/>
    <w:rsid w:val="00D16D35"/>
    <w:rsid w:val="00D4113F"/>
    <w:rsid w:val="00D450E7"/>
    <w:rsid w:val="00D80A7E"/>
    <w:rsid w:val="00DC30F7"/>
    <w:rsid w:val="00DC3513"/>
    <w:rsid w:val="00DD14BF"/>
    <w:rsid w:val="00E2406F"/>
    <w:rsid w:val="00E76DDC"/>
    <w:rsid w:val="00EA7FEE"/>
    <w:rsid w:val="00F51B8D"/>
    <w:rsid w:val="00F5730B"/>
    <w:rsid w:val="00FB330D"/>
    <w:rsid w:val="00FB5B26"/>
    <w:rsid w:val="00FE5D39"/>
    <w:rsid w:val="01CD390E"/>
    <w:rsid w:val="08362309"/>
    <w:rsid w:val="085A4B49"/>
    <w:rsid w:val="08E51639"/>
    <w:rsid w:val="09082AEB"/>
    <w:rsid w:val="0C491D7D"/>
    <w:rsid w:val="1340747B"/>
    <w:rsid w:val="145C30F7"/>
    <w:rsid w:val="14D94748"/>
    <w:rsid w:val="164D719B"/>
    <w:rsid w:val="19C564DE"/>
    <w:rsid w:val="1A2C25BB"/>
    <w:rsid w:val="1D5170CA"/>
    <w:rsid w:val="1F9966D3"/>
    <w:rsid w:val="201045DF"/>
    <w:rsid w:val="2237586F"/>
    <w:rsid w:val="26A36964"/>
    <w:rsid w:val="27814797"/>
    <w:rsid w:val="2A710F65"/>
    <w:rsid w:val="2B674404"/>
    <w:rsid w:val="2F302D5E"/>
    <w:rsid w:val="31717D8A"/>
    <w:rsid w:val="33953AD8"/>
    <w:rsid w:val="34D61C0B"/>
    <w:rsid w:val="37E172EC"/>
    <w:rsid w:val="3F5D7BA0"/>
    <w:rsid w:val="4416656F"/>
    <w:rsid w:val="44223166"/>
    <w:rsid w:val="47291F7C"/>
    <w:rsid w:val="4FAA24EE"/>
    <w:rsid w:val="50A13664"/>
    <w:rsid w:val="542770A5"/>
    <w:rsid w:val="5544174E"/>
    <w:rsid w:val="55E44A31"/>
    <w:rsid w:val="56672BBC"/>
    <w:rsid w:val="568E6439"/>
    <w:rsid w:val="5CDD3C76"/>
    <w:rsid w:val="5E6A3CAA"/>
    <w:rsid w:val="67E22141"/>
    <w:rsid w:val="6A1C768E"/>
    <w:rsid w:val="6A6D03E7"/>
    <w:rsid w:val="6ABE6E95"/>
    <w:rsid w:val="6B945E48"/>
    <w:rsid w:val="6FB8084A"/>
    <w:rsid w:val="70622350"/>
    <w:rsid w:val="77505319"/>
    <w:rsid w:val="7B212626"/>
    <w:rsid w:val="7B69647A"/>
    <w:rsid w:val="7C1121FB"/>
    <w:rsid w:val="7DD22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A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oa heading" w:semiHidden="0" w:qFormat="1"/>
    <w:lsdException w:name="Title" w:semiHidden="0" w:uiPriority="10" w:unhideWhenUsed="0" w:qFormat="1"/>
    <w:lsdException w:name="Default Paragraph Font" w:uiPriority="1"/>
    <w:lsdException w:name="Body Text"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spacing w:line="360" w:lineRule="auto"/>
      <w:jc w:val="center"/>
      <w:outlineLvl w:val="0"/>
    </w:pPr>
    <w:rPr>
      <w:rFonts w:ascii="Arial" w:eastAsia="华文中宋" w:hAnsi="Arial"/>
      <w:b/>
      <w:color w:val="000000"/>
      <w:sz w:val="32"/>
    </w:rPr>
  </w:style>
  <w:style w:type="paragraph" w:styleId="4">
    <w:name w:val="heading 4"/>
    <w:basedOn w:val="a"/>
    <w:next w:val="a"/>
    <w:link w:val="4Char"/>
    <w:uiPriority w:val="9"/>
    <w:qFormat/>
    <w:pPr>
      <w:widowControl/>
      <w:adjustRightInd w:val="0"/>
      <w:snapToGrid w:val="0"/>
      <w:spacing w:line="300" w:lineRule="auto"/>
      <w:ind w:firstLineChars="200" w:firstLine="200"/>
      <w:jc w:val="left"/>
      <w:outlineLvl w:val="3"/>
    </w:pPr>
    <w:rPr>
      <w:rFonts w:ascii="Arial"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oa heading"/>
    <w:basedOn w:val="a"/>
    <w:next w:val="a"/>
    <w:uiPriority w:val="99"/>
    <w:unhideWhenUsed/>
    <w:qFormat/>
    <w:pPr>
      <w:spacing w:before="120"/>
    </w:pPr>
    <w:rPr>
      <w:rFonts w:ascii="Cambria" w:hAnsi="Cambria"/>
      <w:sz w:val="24"/>
    </w:rPr>
  </w:style>
  <w:style w:type="paragraph" w:styleId="a4">
    <w:name w:val="annotation text"/>
    <w:basedOn w:val="a"/>
    <w:link w:val="Char"/>
    <w:uiPriority w:val="99"/>
    <w:semiHidden/>
    <w:unhideWhenUsed/>
    <w:qFormat/>
    <w:pPr>
      <w:jc w:val="left"/>
    </w:pPr>
  </w:style>
  <w:style w:type="paragraph" w:styleId="a5">
    <w:name w:val="Body Text"/>
    <w:basedOn w:val="a"/>
    <w:link w:val="Char0"/>
    <w:uiPriority w:val="99"/>
    <w:semiHidden/>
    <w:unhideWhenUsed/>
    <w:qFormat/>
    <w:pPr>
      <w:spacing w:after="120"/>
    </w:pPr>
  </w:style>
  <w:style w:type="paragraph" w:styleId="a6">
    <w:name w:val="Body Text Indent"/>
    <w:basedOn w:val="a"/>
    <w:qFormat/>
    <w:pPr>
      <w:spacing w:line="480" w:lineRule="exact"/>
      <w:ind w:firstLineChars="200" w:firstLine="480"/>
    </w:pPr>
    <w:rPr>
      <w:rFonts w:ascii="宋体" w:hAnsi="宋体"/>
      <w:sz w:val="24"/>
    </w:rPr>
  </w:style>
  <w:style w:type="paragraph" w:styleId="a7">
    <w:name w:val="Balloon Text"/>
    <w:basedOn w:val="a"/>
    <w:link w:val="Char1"/>
    <w:uiPriority w:val="99"/>
    <w:semiHidden/>
    <w:unhideWhenUsed/>
    <w:qFormat/>
    <w:rPr>
      <w:sz w:val="18"/>
      <w:szCs w:val="18"/>
    </w:rPr>
  </w:style>
  <w:style w:type="paragraph" w:styleId="a8">
    <w:name w:val="annotation subject"/>
    <w:basedOn w:val="a4"/>
    <w:next w:val="a4"/>
    <w:link w:val="Char2"/>
    <w:uiPriority w:val="99"/>
    <w:semiHidden/>
    <w:unhideWhenUsed/>
    <w:qFormat/>
    <w:rPr>
      <w:b/>
      <w:bCs/>
    </w:rPr>
  </w:style>
  <w:style w:type="paragraph" w:styleId="a9">
    <w:name w:val="Body Text First Indent"/>
    <w:basedOn w:val="a5"/>
    <w:link w:val="Char3"/>
    <w:uiPriority w:val="99"/>
    <w:unhideWhenUsed/>
    <w:qFormat/>
    <w:pPr>
      <w:ind w:firstLineChars="100" w:firstLine="420"/>
    </w:pPr>
  </w:style>
  <w:style w:type="paragraph" w:styleId="2">
    <w:name w:val="Body Text First Indent 2"/>
    <w:basedOn w:val="a6"/>
    <w:qFormat/>
    <w:pPr>
      <w:spacing w:after="120" w:line="240" w:lineRule="auto"/>
      <w:ind w:leftChars="200" w:left="420" w:firstLine="210"/>
    </w:pPr>
    <w:rPr>
      <w:sz w:val="21"/>
    </w:rPr>
  </w:style>
  <w:style w:type="character" w:styleId="aa">
    <w:name w:val="annotation reference"/>
    <w:basedOn w:val="a0"/>
    <w:uiPriority w:val="99"/>
    <w:semiHidden/>
    <w:unhideWhenUsed/>
    <w:qFormat/>
    <w:rPr>
      <w:sz w:val="21"/>
      <w:szCs w:val="21"/>
    </w:rPr>
  </w:style>
  <w:style w:type="character" w:customStyle="1" w:styleId="1Char">
    <w:name w:val="标题 1 Char"/>
    <w:basedOn w:val="a0"/>
    <w:link w:val="1"/>
    <w:qFormat/>
    <w:rPr>
      <w:rFonts w:ascii="Arial" w:eastAsia="华文中宋" w:hAnsi="Arial" w:cs="Times New Roman"/>
      <w:b/>
      <w:color w:val="000000"/>
      <w:sz w:val="32"/>
      <w:szCs w:val="24"/>
    </w:rPr>
  </w:style>
  <w:style w:type="character" w:customStyle="1" w:styleId="4Char">
    <w:name w:val="标题 4 Char"/>
    <w:basedOn w:val="a0"/>
    <w:link w:val="4"/>
    <w:uiPriority w:val="9"/>
    <w:qFormat/>
    <w:rPr>
      <w:rFonts w:ascii="Arial" w:eastAsia="宋体" w:hAnsi="Arial" w:cs="Times New Roman"/>
      <w:kern w:val="0"/>
      <w:szCs w:val="24"/>
    </w:rPr>
  </w:style>
  <w:style w:type="character" w:customStyle="1" w:styleId="Char0">
    <w:name w:val="正文文本 Char"/>
    <w:basedOn w:val="a0"/>
    <w:link w:val="a5"/>
    <w:uiPriority w:val="99"/>
    <w:semiHidden/>
    <w:qFormat/>
    <w:rPr>
      <w:rFonts w:ascii="Times New Roman" w:eastAsia="宋体" w:hAnsi="Times New Roman" w:cs="Times New Roman"/>
      <w:szCs w:val="24"/>
    </w:rPr>
  </w:style>
  <w:style w:type="character" w:customStyle="1" w:styleId="Char3">
    <w:name w:val="正文首行缩进 Char"/>
    <w:basedOn w:val="Char0"/>
    <w:link w:val="a9"/>
    <w:uiPriority w:val="99"/>
    <w:qFormat/>
    <w:rPr>
      <w:rFonts w:ascii="Times New Roman" w:eastAsia="宋体" w:hAnsi="Times New Roman" w:cs="Times New Roman"/>
      <w:szCs w:val="24"/>
    </w:rPr>
  </w:style>
  <w:style w:type="character" w:customStyle="1" w:styleId="Char">
    <w:name w:val="批注文字 Char"/>
    <w:basedOn w:val="a0"/>
    <w:link w:val="a4"/>
    <w:uiPriority w:val="99"/>
    <w:semiHidden/>
    <w:qFormat/>
    <w:rPr>
      <w:rFonts w:ascii="Times New Roman" w:eastAsia="宋体" w:hAnsi="Times New Roman" w:cs="Times New Roman"/>
      <w:szCs w:val="24"/>
    </w:rPr>
  </w:style>
  <w:style w:type="character" w:customStyle="1" w:styleId="Char2">
    <w:name w:val="批注主题 Char"/>
    <w:basedOn w:val="Char"/>
    <w:link w:val="a8"/>
    <w:uiPriority w:val="99"/>
    <w:semiHidden/>
    <w:qFormat/>
    <w:rPr>
      <w:rFonts w:ascii="Times New Roman" w:eastAsia="宋体" w:hAnsi="Times New Roman" w:cs="Times New Roman"/>
      <w:b/>
      <w:bCs/>
      <w:szCs w:val="24"/>
    </w:rPr>
  </w:style>
  <w:style w:type="character" w:customStyle="1" w:styleId="Char1">
    <w:name w:val="批注框文本 Char"/>
    <w:basedOn w:val="a0"/>
    <w:link w:val="a7"/>
    <w:uiPriority w:val="99"/>
    <w:semiHidden/>
    <w:qFormat/>
    <w:rPr>
      <w:rFonts w:ascii="Times New Roman" w:eastAsia="宋体" w:hAnsi="Times New Roman" w:cs="Times New Roman"/>
      <w:sz w:val="18"/>
      <w:szCs w:val="18"/>
    </w:rPr>
  </w:style>
  <w:style w:type="paragraph" w:customStyle="1" w:styleId="10">
    <w:name w:val="修订1"/>
    <w:hidden/>
    <w:uiPriority w:val="99"/>
    <w:unhideWhenUsed/>
    <w:rPr>
      <w:kern w:val="2"/>
      <w:sz w:val="21"/>
      <w:szCs w:val="24"/>
    </w:rPr>
  </w:style>
  <w:style w:type="paragraph" w:styleId="ab">
    <w:name w:val="header"/>
    <w:basedOn w:val="a"/>
    <w:link w:val="Char4"/>
    <w:uiPriority w:val="99"/>
    <w:unhideWhenUsed/>
    <w:rsid w:val="000B25B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rsid w:val="000B25B8"/>
    <w:rPr>
      <w:kern w:val="2"/>
      <w:sz w:val="18"/>
      <w:szCs w:val="18"/>
    </w:rPr>
  </w:style>
  <w:style w:type="paragraph" w:styleId="ac">
    <w:name w:val="footer"/>
    <w:basedOn w:val="a"/>
    <w:link w:val="Char5"/>
    <w:uiPriority w:val="99"/>
    <w:unhideWhenUsed/>
    <w:rsid w:val="000B25B8"/>
    <w:pPr>
      <w:tabs>
        <w:tab w:val="center" w:pos="4153"/>
        <w:tab w:val="right" w:pos="8306"/>
      </w:tabs>
      <w:snapToGrid w:val="0"/>
      <w:jc w:val="left"/>
    </w:pPr>
    <w:rPr>
      <w:sz w:val="18"/>
      <w:szCs w:val="18"/>
    </w:rPr>
  </w:style>
  <w:style w:type="character" w:customStyle="1" w:styleId="Char5">
    <w:name w:val="页脚 Char"/>
    <w:basedOn w:val="a0"/>
    <w:link w:val="ac"/>
    <w:uiPriority w:val="99"/>
    <w:rsid w:val="000B25B8"/>
    <w:rPr>
      <w:kern w:val="2"/>
      <w:sz w:val="18"/>
      <w:szCs w:val="18"/>
    </w:rPr>
  </w:style>
  <w:style w:type="paragraph" w:styleId="ad">
    <w:name w:val="List Paragraph"/>
    <w:basedOn w:val="a"/>
    <w:uiPriority w:val="99"/>
    <w:unhideWhenUsed/>
    <w:rsid w:val="001233AA"/>
    <w:pPr>
      <w:ind w:firstLineChars="200" w:firstLine="420"/>
    </w:pPr>
  </w:style>
  <w:style w:type="character" w:styleId="ae">
    <w:name w:val="Hyperlink"/>
    <w:basedOn w:val="a0"/>
    <w:uiPriority w:val="99"/>
    <w:unhideWhenUsed/>
    <w:rsid w:val="004641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oa heading" w:semiHidden="0" w:qFormat="1"/>
    <w:lsdException w:name="Title" w:semiHidden="0" w:uiPriority="10" w:unhideWhenUsed="0" w:qFormat="1"/>
    <w:lsdException w:name="Default Paragraph Font" w:uiPriority="1"/>
    <w:lsdException w:name="Body Text"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spacing w:line="360" w:lineRule="auto"/>
      <w:jc w:val="center"/>
      <w:outlineLvl w:val="0"/>
    </w:pPr>
    <w:rPr>
      <w:rFonts w:ascii="Arial" w:eastAsia="华文中宋" w:hAnsi="Arial"/>
      <w:b/>
      <w:color w:val="000000"/>
      <w:sz w:val="32"/>
    </w:rPr>
  </w:style>
  <w:style w:type="paragraph" w:styleId="4">
    <w:name w:val="heading 4"/>
    <w:basedOn w:val="a"/>
    <w:next w:val="a"/>
    <w:link w:val="4Char"/>
    <w:uiPriority w:val="9"/>
    <w:qFormat/>
    <w:pPr>
      <w:widowControl/>
      <w:adjustRightInd w:val="0"/>
      <w:snapToGrid w:val="0"/>
      <w:spacing w:line="300" w:lineRule="auto"/>
      <w:ind w:firstLineChars="200" w:firstLine="200"/>
      <w:jc w:val="left"/>
      <w:outlineLvl w:val="3"/>
    </w:pPr>
    <w:rPr>
      <w:rFonts w:ascii="Arial" w:hAnsi="Arial"/>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oa heading"/>
    <w:basedOn w:val="a"/>
    <w:next w:val="a"/>
    <w:uiPriority w:val="99"/>
    <w:unhideWhenUsed/>
    <w:qFormat/>
    <w:pPr>
      <w:spacing w:before="120"/>
    </w:pPr>
    <w:rPr>
      <w:rFonts w:ascii="Cambria" w:hAnsi="Cambria"/>
      <w:sz w:val="24"/>
    </w:rPr>
  </w:style>
  <w:style w:type="paragraph" w:styleId="a4">
    <w:name w:val="annotation text"/>
    <w:basedOn w:val="a"/>
    <w:link w:val="Char"/>
    <w:uiPriority w:val="99"/>
    <w:semiHidden/>
    <w:unhideWhenUsed/>
    <w:qFormat/>
    <w:pPr>
      <w:jc w:val="left"/>
    </w:pPr>
  </w:style>
  <w:style w:type="paragraph" w:styleId="a5">
    <w:name w:val="Body Text"/>
    <w:basedOn w:val="a"/>
    <w:link w:val="Char0"/>
    <w:uiPriority w:val="99"/>
    <w:semiHidden/>
    <w:unhideWhenUsed/>
    <w:qFormat/>
    <w:pPr>
      <w:spacing w:after="120"/>
    </w:pPr>
  </w:style>
  <w:style w:type="paragraph" w:styleId="a6">
    <w:name w:val="Body Text Indent"/>
    <w:basedOn w:val="a"/>
    <w:qFormat/>
    <w:pPr>
      <w:spacing w:line="480" w:lineRule="exact"/>
      <w:ind w:firstLineChars="200" w:firstLine="480"/>
    </w:pPr>
    <w:rPr>
      <w:rFonts w:ascii="宋体" w:hAnsi="宋体"/>
      <w:sz w:val="24"/>
    </w:rPr>
  </w:style>
  <w:style w:type="paragraph" w:styleId="a7">
    <w:name w:val="Balloon Text"/>
    <w:basedOn w:val="a"/>
    <w:link w:val="Char1"/>
    <w:uiPriority w:val="99"/>
    <w:semiHidden/>
    <w:unhideWhenUsed/>
    <w:qFormat/>
    <w:rPr>
      <w:sz w:val="18"/>
      <w:szCs w:val="18"/>
    </w:rPr>
  </w:style>
  <w:style w:type="paragraph" w:styleId="a8">
    <w:name w:val="annotation subject"/>
    <w:basedOn w:val="a4"/>
    <w:next w:val="a4"/>
    <w:link w:val="Char2"/>
    <w:uiPriority w:val="99"/>
    <w:semiHidden/>
    <w:unhideWhenUsed/>
    <w:qFormat/>
    <w:rPr>
      <w:b/>
      <w:bCs/>
    </w:rPr>
  </w:style>
  <w:style w:type="paragraph" w:styleId="a9">
    <w:name w:val="Body Text First Indent"/>
    <w:basedOn w:val="a5"/>
    <w:link w:val="Char3"/>
    <w:uiPriority w:val="99"/>
    <w:unhideWhenUsed/>
    <w:qFormat/>
    <w:pPr>
      <w:ind w:firstLineChars="100" w:firstLine="420"/>
    </w:pPr>
  </w:style>
  <w:style w:type="paragraph" w:styleId="2">
    <w:name w:val="Body Text First Indent 2"/>
    <w:basedOn w:val="a6"/>
    <w:qFormat/>
    <w:pPr>
      <w:spacing w:after="120" w:line="240" w:lineRule="auto"/>
      <w:ind w:leftChars="200" w:left="420" w:firstLine="210"/>
    </w:pPr>
    <w:rPr>
      <w:sz w:val="21"/>
    </w:rPr>
  </w:style>
  <w:style w:type="character" w:styleId="aa">
    <w:name w:val="annotation reference"/>
    <w:basedOn w:val="a0"/>
    <w:uiPriority w:val="99"/>
    <w:semiHidden/>
    <w:unhideWhenUsed/>
    <w:qFormat/>
    <w:rPr>
      <w:sz w:val="21"/>
      <w:szCs w:val="21"/>
    </w:rPr>
  </w:style>
  <w:style w:type="character" w:customStyle="1" w:styleId="1Char">
    <w:name w:val="标题 1 Char"/>
    <w:basedOn w:val="a0"/>
    <w:link w:val="1"/>
    <w:qFormat/>
    <w:rPr>
      <w:rFonts w:ascii="Arial" w:eastAsia="华文中宋" w:hAnsi="Arial" w:cs="Times New Roman"/>
      <w:b/>
      <w:color w:val="000000"/>
      <w:sz w:val="32"/>
      <w:szCs w:val="24"/>
    </w:rPr>
  </w:style>
  <w:style w:type="character" w:customStyle="1" w:styleId="4Char">
    <w:name w:val="标题 4 Char"/>
    <w:basedOn w:val="a0"/>
    <w:link w:val="4"/>
    <w:uiPriority w:val="9"/>
    <w:qFormat/>
    <w:rPr>
      <w:rFonts w:ascii="Arial" w:eastAsia="宋体" w:hAnsi="Arial" w:cs="Times New Roman"/>
      <w:kern w:val="0"/>
      <w:szCs w:val="24"/>
    </w:rPr>
  </w:style>
  <w:style w:type="character" w:customStyle="1" w:styleId="Char0">
    <w:name w:val="正文文本 Char"/>
    <w:basedOn w:val="a0"/>
    <w:link w:val="a5"/>
    <w:uiPriority w:val="99"/>
    <w:semiHidden/>
    <w:qFormat/>
    <w:rPr>
      <w:rFonts w:ascii="Times New Roman" w:eastAsia="宋体" w:hAnsi="Times New Roman" w:cs="Times New Roman"/>
      <w:szCs w:val="24"/>
    </w:rPr>
  </w:style>
  <w:style w:type="character" w:customStyle="1" w:styleId="Char3">
    <w:name w:val="正文首行缩进 Char"/>
    <w:basedOn w:val="Char0"/>
    <w:link w:val="a9"/>
    <w:uiPriority w:val="99"/>
    <w:qFormat/>
    <w:rPr>
      <w:rFonts w:ascii="Times New Roman" w:eastAsia="宋体" w:hAnsi="Times New Roman" w:cs="Times New Roman"/>
      <w:szCs w:val="24"/>
    </w:rPr>
  </w:style>
  <w:style w:type="character" w:customStyle="1" w:styleId="Char">
    <w:name w:val="批注文字 Char"/>
    <w:basedOn w:val="a0"/>
    <w:link w:val="a4"/>
    <w:uiPriority w:val="99"/>
    <w:semiHidden/>
    <w:qFormat/>
    <w:rPr>
      <w:rFonts w:ascii="Times New Roman" w:eastAsia="宋体" w:hAnsi="Times New Roman" w:cs="Times New Roman"/>
      <w:szCs w:val="24"/>
    </w:rPr>
  </w:style>
  <w:style w:type="character" w:customStyle="1" w:styleId="Char2">
    <w:name w:val="批注主题 Char"/>
    <w:basedOn w:val="Char"/>
    <w:link w:val="a8"/>
    <w:uiPriority w:val="99"/>
    <w:semiHidden/>
    <w:qFormat/>
    <w:rPr>
      <w:rFonts w:ascii="Times New Roman" w:eastAsia="宋体" w:hAnsi="Times New Roman" w:cs="Times New Roman"/>
      <w:b/>
      <w:bCs/>
      <w:szCs w:val="24"/>
    </w:rPr>
  </w:style>
  <w:style w:type="character" w:customStyle="1" w:styleId="Char1">
    <w:name w:val="批注框文本 Char"/>
    <w:basedOn w:val="a0"/>
    <w:link w:val="a7"/>
    <w:uiPriority w:val="99"/>
    <w:semiHidden/>
    <w:qFormat/>
    <w:rPr>
      <w:rFonts w:ascii="Times New Roman" w:eastAsia="宋体" w:hAnsi="Times New Roman" w:cs="Times New Roman"/>
      <w:sz w:val="18"/>
      <w:szCs w:val="18"/>
    </w:rPr>
  </w:style>
  <w:style w:type="paragraph" w:customStyle="1" w:styleId="10">
    <w:name w:val="修订1"/>
    <w:hidden/>
    <w:uiPriority w:val="99"/>
    <w:unhideWhenUsed/>
    <w:rPr>
      <w:kern w:val="2"/>
      <w:sz w:val="21"/>
      <w:szCs w:val="24"/>
    </w:rPr>
  </w:style>
  <w:style w:type="paragraph" w:styleId="ab">
    <w:name w:val="header"/>
    <w:basedOn w:val="a"/>
    <w:link w:val="Char4"/>
    <w:uiPriority w:val="99"/>
    <w:unhideWhenUsed/>
    <w:rsid w:val="000B25B8"/>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rsid w:val="000B25B8"/>
    <w:rPr>
      <w:kern w:val="2"/>
      <w:sz w:val="18"/>
      <w:szCs w:val="18"/>
    </w:rPr>
  </w:style>
  <w:style w:type="paragraph" w:styleId="ac">
    <w:name w:val="footer"/>
    <w:basedOn w:val="a"/>
    <w:link w:val="Char5"/>
    <w:uiPriority w:val="99"/>
    <w:unhideWhenUsed/>
    <w:rsid w:val="000B25B8"/>
    <w:pPr>
      <w:tabs>
        <w:tab w:val="center" w:pos="4153"/>
        <w:tab w:val="right" w:pos="8306"/>
      </w:tabs>
      <w:snapToGrid w:val="0"/>
      <w:jc w:val="left"/>
    </w:pPr>
    <w:rPr>
      <w:sz w:val="18"/>
      <w:szCs w:val="18"/>
    </w:rPr>
  </w:style>
  <w:style w:type="character" w:customStyle="1" w:styleId="Char5">
    <w:name w:val="页脚 Char"/>
    <w:basedOn w:val="a0"/>
    <w:link w:val="ac"/>
    <w:uiPriority w:val="99"/>
    <w:rsid w:val="000B25B8"/>
    <w:rPr>
      <w:kern w:val="2"/>
      <w:sz w:val="18"/>
      <w:szCs w:val="18"/>
    </w:rPr>
  </w:style>
  <w:style w:type="paragraph" w:styleId="ad">
    <w:name w:val="List Paragraph"/>
    <w:basedOn w:val="a"/>
    <w:uiPriority w:val="99"/>
    <w:unhideWhenUsed/>
    <w:rsid w:val="001233AA"/>
    <w:pPr>
      <w:ind w:firstLineChars="200" w:firstLine="420"/>
    </w:pPr>
  </w:style>
  <w:style w:type="character" w:styleId="ae">
    <w:name w:val="Hyperlink"/>
    <w:basedOn w:val="a0"/>
    <w:uiPriority w:val="99"/>
    <w:unhideWhenUsed/>
    <w:rsid w:val="004641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3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3220</Words>
  <Characters>18357</Characters>
  <Application>Microsoft Office Word</Application>
  <DocSecurity>0</DocSecurity>
  <Lines>152</Lines>
  <Paragraphs>43</Paragraphs>
  <ScaleCrop>false</ScaleCrop>
  <Company/>
  <LinksUpToDate>false</LinksUpToDate>
  <CharactersWithSpaces>21534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wl</cp:lastModifiedBy>
  <cp:revision>2</cp:revision>
  <dcterms:created xsi:type="dcterms:W3CDTF">2025-10-27T03:01:00Z</dcterms:created>
  <dcterms:modified xsi:type="dcterms:W3CDTF">2025-10-27T03:01:00Z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eyJoZGlkIjoiZTNiMmJjMGUyMDNhMGI0MjllZTc4OTE3ODRjOTBjMWQiLCJ1c2VySWQiOiIxMjE3NDk0MDc2In0=</vt:lpwstr>
  </property>
  <property fmtid="{D5CDD505-2E9C-101B-9397-08002B2CF9AE}" pid="3" name="KSOProductBuildVer">
    <vt:lpwstr>2052-12.1.0.22529</vt:lpwstr>
  </property>
  <property fmtid="{D5CDD505-2E9C-101B-9397-08002B2CF9AE}" pid="4" name="ICV">
    <vt:lpwstr>BDA0732B50AA4C0C82F2688E8BD654BA_12</vt:lpwstr>
  </property>
</Properties>
</file>