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983"/>
        <w:gridCol w:w="5153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68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04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4" w:hRule="atLeast"/>
        </w:trPr>
        <w:tc>
          <w:tcPr>
            <w:tcW w:w="668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bookmarkStart w:id="0" w:name="OLE_LINK1"/>
            <w:r>
              <w:rPr>
                <w:rFonts w:ascii="宋体" w:hAnsi="宋体" w:eastAsia="宋体" w:cs="宋体"/>
                <w:color w:val="000000"/>
                <w:szCs w:val="18"/>
              </w:rPr>
              <w:t>一次性使用酒精棉片</w:t>
            </w:r>
            <w:bookmarkEnd w:id="0"/>
          </w:p>
        </w:tc>
        <w:tc>
          <w:tcPr>
            <w:tcW w:w="1204" w:type="pct"/>
            <w:shd w:val="clear" w:color="auto" w:fill="auto"/>
            <w:vAlign w:val="center"/>
          </w:tcPr>
          <w:p w14:paraId="3D11B6D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宽：30mm</w:t>
            </w:r>
          </w:p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长：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60mm-65mm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5E840E84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cs="宋体" w:asciiTheme="minorEastAsia" w:hAnsiTheme="minorEastAsia"/>
                <w:color w:val="000000"/>
                <w:kern w:val="0"/>
                <w:sz w:val="22"/>
                <w:szCs w:val="21"/>
              </w:rPr>
            </w:pPr>
            <w:r>
              <w:rPr>
                <w:rFonts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由水刺无纺布和酒精</w:t>
            </w: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浸润制成</w:t>
            </w:r>
            <w:r>
              <w:rPr>
                <w:rFonts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。用于注射、输液前对完整皮肤消毒。</w:t>
            </w:r>
          </w:p>
          <w:p w14:paraId="0B2DBBE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酒精含量70%-80%。</w:t>
            </w:r>
          </w:p>
          <w:p w14:paraId="748ED14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应无掉毛、掉屑现象，无明显的残缺、破损、污染、杂质，无异物、无异味。</w:t>
            </w:r>
          </w:p>
          <w:p w14:paraId="08F8F73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内包装袋应有良好的密封性能，其密封后的产品应无液体漏出。</w:t>
            </w:r>
          </w:p>
          <w:p w14:paraId="77224F7A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</w:rPr>
              <w:t>棉片开口线的标识明显</w:t>
            </w:r>
            <w:r>
              <w:rPr>
                <w:rFonts w:hint="eastAsia" w:cs="Helvetica" w:asciiTheme="minorEastAsia" w:hAnsiTheme="minorEastAsia"/>
                <w:color w:val="333333"/>
                <w:sz w:val="22"/>
                <w:szCs w:val="18"/>
                <w:shd w:val="clear" w:color="auto" w:fill="FFFFFF"/>
                <w:lang w:eastAsia="zh-CN"/>
              </w:rPr>
              <w:t>。</w:t>
            </w: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一次性使用酒精棉片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03A6"/>
    <w:rsid w:val="000D257E"/>
    <w:rsid w:val="000D34DE"/>
    <w:rsid w:val="000F093A"/>
    <w:rsid w:val="000F48D1"/>
    <w:rsid w:val="000F67C7"/>
    <w:rsid w:val="001311D9"/>
    <w:rsid w:val="00153B51"/>
    <w:rsid w:val="00161B83"/>
    <w:rsid w:val="00183AE5"/>
    <w:rsid w:val="001B7680"/>
    <w:rsid w:val="001C1144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03CF"/>
    <w:rsid w:val="00553535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37D9E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25B99"/>
    <w:rsid w:val="00747507"/>
    <w:rsid w:val="0075369C"/>
    <w:rsid w:val="00767418"/>
    <w:rsid w:val="00775A36"/>
    <w:rsid w:val="00792DC7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47464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4121"/>
    <w:rsid w:val="009777E8"/>
    <w:rsid w:val="00985021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4CA8"/>
    <w:rsid w:val="00B5719F"/>
    <w:rsid w:val="00B816A3"/>
    <w:rsid w:val="00B82F81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85DA7"/>
    <w:rsid w:val="00C9027D"/>
    <w:rsid w:val="00CB46F5"/>
    <w:rsid w:val="00CC2D54"/>
    <w:rsid w:val="00CD4620"/>
    <w:rsid w:val="00CF682A"/>
    <w:rsid w:val="00D0051D"/>
    <w:rsid w:val="00D47063"/>
    <w:rsid w:val="00D50618"/>
    <w:rsid w:val="00D54CDB"/>
    <w:rsid w:val="00D55A2A"/>
    <w:rsid w:val="00D55F8C"/>
    <w:rsid w:val="00D566C7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1F68"/>
    <w:rsid w:val="00E85402"/>
    <w:rsid w:val="00E8790D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1BD91B5A"/>
    <w:rsid w:val="448933ED"/>
    <w:rsid w:val="628A58C0"/>
    <w:rsid w:val="6E7B4C24"/>
    <w:rsid w:val="7CC2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186</Words>
  <Characters>203</Characters>
  <Lines>2</Lines>
  <Paragraphs>1</Paragraphs>
  <TotalTime>0</TotalTime>
  <ScaleCrop>false</ScaleCrop>
  <LinksUpToDate>false</LinksUpToDate>
  <CharactersWithSpaces>288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2025-12-12T07:51:14Z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