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4B269A" w14:paraId="73469A94" w14:textId="77777777">
        <w:trPr>
          <w:trHeight w:val="604"/>
        </w:trPr>
        <w:tc>
          <w:tcPr>
            <w:tcW w:w="5000" w:type="pct"/>
            <w:gridSpan w:val="3"/>
          </w:tcPr>
          <w:p w14:paraId="286D3A1C" w14:textId="77777777" w:rsidR="004B269A" w:rsidRDefault="004922D6">
            <w:pPr>
              <w:jc w:val="center"/>
              <w:rPr>
                <w:rFonts w:asciiTheme="majorEastAsia" w:hAnsiTheme="major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ascii="宋体" w:hAnsi="宋体" w:hint="eastAsia"/>
                <w:b/>
                <w:color w:val="000000"/>
                <w:sz w:val="32"/>
                <w:szCs w:val="32"/>
              </w:rPr>
              <w:t>需求确认表（变更）</w:t>
            </w:r>
          </w:p>
        </w:tc>
      </w:tr>
      <w:tr w:rsidR="004B269A" w14:paraId="5FB03A44" w14:textId="77777777" w:rsidTr="005B17F8">
        <w:trPr>
          <w:trHeight w:val="604"/>
        </w:trPr>
        <w:tc>
          <w:tcPr>
            <w:tcW w:w="1251" w:type="pct"/>
            <w:gridSpan w:val="2"/>
          </w:tcPr>
          <w:p w14:paraId="097EEF5A" w14:textId="77777777" w:rsidR="004B269A" w:rsidRDefault="004922D6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4B269A" w:rsidRDefault="004922D6">
            <w:pPr>
              <w:tabs>
                <w:tab w:val="left" w:pos="874"/>
              </w:tabs>
              <w:ind w:rightChars="-162" w:right="-340" w:firstLineChars="200" w:firstLine="562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振幅整合脑电图仪</w:t>
            </w:r>
          </w:p>
        </w:tc>
      </w:tr>
      <w:tr w:rsidR="004B269A" w14:paraId="4730B426" w14:textId="77777777" w:rsidTr="005B17F8">
        <w:trPr>
          <w:trHeight w:val="604"/>
        </w:trPr>
        <w:tc>
          <w:tcPr>
            <w:tcW w:w="1251" w:type="pct"/>
            <w:gridSpan w:val="2"/>
          </w:tcPr>
          <w:p w14:paraId="20CCD9DC" w14:textId="77777777" w:rsidR="004B269A" w:rsidRDefault="004922D6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4B269A" w:rsidRDefault="004922D6">
            <w:pPr>
              <w:tabs>
                <w:tab w:val="left" w:pos="874"/>
              </w:tabs>
              <w:ind w:rightChars="-162" w:right="-340" w:firstLineChars="200" w:firstLine="562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滨江院区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PICU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、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NICU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、新生儿、脑电图室</w:t>
            </w:r>
          </w:p>
        </w:tc>
      </w:tr>
      <w:tr w:rsidR="004B269A" w14:paraId="4F21E568" w14:textId="77777777" w:rsidTr="005B17F8">
        <w:trPr>
          <w:trHeight w:val="287"/>
        </w:trPr>
        <w:tc>
          <w:tcPr>
            <w:tcW w:w="461" w:type="pct"/>
          </w:tcPr>
          <w:p w14:paraId="3A8E589D" w14:textId="77777777" w:rsidR="004B269A" w:rsidRDefault="004922D6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4B269A" w:rsidRDefault="004922D6">
            <w:pPr>
              <w:ind w:rightChars="21" w:right="44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4B269A" w14:paraId="7A0D3CAE" w14:textId="77777777" w:rsidTr="005B17F8">
        <w:trPr>
          <w:trHeight w:val="287"/>
        </w:trPr>
        <w:tc>
          <w:tcPr>
            <w:tcW w:w="461" w:type="pct"/>
          </w:tcPr>
          <w:p w14:paraId="6D0B1674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4B269A" w14:paraId="4BAC685F" w14:textId="77777777" w:rsidTr="005B17F8">
        <w:trPr>
          <w:trHeight w:val="287"/>
        </w:trPr>
        <w:tc>
          <w:tcPr>
            <w:tcW w:w="461" w:type="pct"/>
          </w:tcPr>
          <w:p w14:paraId="19D3801B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用于新生儿、儿童重症，通过电生理检测的方式对新生儿脑功能进行监测诊断，如癫痫、脑缺血、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TBI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、脑死亡判断、昏迷等病症。</w:t>
            </w:r>
          </w:p>
        </w:tc>
      </w:tr>
      <w:tr w:rsidR="004B269A" w14:paraId="10D57E3F" w14:textId="77777777" w:rsidTr="005B17F8">
        <w:trPr>
          <w:trHeight w:val="287"/>
        </w:trPr>
        <w:tc>
          <w:tcPr>
            <w:tcW w:w="461" w:type="pct"/>
          </w:tcPr>
          <w:p w14:paraId="325D3362" w14:textId="77777777" w:rsidR="004B269A" w:rsidRDefault="004922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4B269A" w:rsidRDefault="004922D6">
            <w:pPr>
              <w:ind w:rightChars="21" w:right="44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4B269A" w14:paraId="3DFC2A6C" w14:textId="77777777" w:rsidTr="005B17F8">
        <w:trPr>
          <w:trHeight w:val="287"/>
        </w:trPr>
        <w:tc>
          <w:tcPr>
            <w:tcW w:w="461" w:type="pct"/>
          </w:tcPr>
          <w:p w14:paraId="2E962ACC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A0C0721" w14:textId="77777777" w:rsidR="004B269A" w:rsidRDefault="004922D6">
            <w:pPr>
              <w:tabs>
                <w:tab w:val="left" w:pos="9870"/>
              </w:tabs>
              <w:snapToGrid w:val="0"/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硬件要求</w:t>
            </w:r>
          </w:p>
        </w:tc>
      </w:tr>
      <w:tr w:rsidR="004B269A" w14:paraId="4C4E3F0A" w14:textId="77777777" w:rsidTr="005B17F8">
        <w:trPr>
          <w:trHeight w:val="287"/>
        </w:trPr>
        <w:tc>
          <w:tcPr>
            <w:tcW w:w="461" w:type="pct"/>
          </w:tcPr>
          <w:p w14:paraId="3A324530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18EB3C9" w14:textId="77777777" w:rsidR="004B269A" w:rsidRDefault="004922D6">
            <w:pPr>
              <w:tabs>
                <w:tab w:val="left" w:pos="9870"/>
              </w:tabs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医疗专用主机系统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无风扇移动式一体机，低噪音，符合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医规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抗干扰，易清洁；</w:t>
            </w:r>
          </w:p>
        </w:tc>
      </w:tr>
      <w:tr w:rsidR="004B269A" w14:paraId="46B08AF3" w14:textId="77777777" w:rsidTr="005B17F8">
        <w:trPr>
          <w:trHeight w:val="287"/>
        </w:trPr>
        <w:tc>
          <w:tcPr>
            <w:tcW w:w="461" w:type="pct"/>
          </w:tcPr>
          <w:p w14:paraId="609654EA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C1A3A3A" w14:textId="77777777" w:rsidR="004B269A" w:rsidRDefault="004922D6">
            <w:pPr>
              <w:tabs>
                <w:tab w:val="left" w:pos="9870"/>
              </w:tabs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主机配置：≥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寸一体机，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内存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16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G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硬盘≥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1T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配备脑电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回放工作站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，脑电回放工作站计算机：硬盘≥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T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及以上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处理器，内存≥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16G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，显示器≥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24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英寸</w:t>
            </w:r>
          </w:p>
        </w:tc>
      </w:tr>
      <w:tr w:rsidR="004B269A" w14:paraId="17D31BCF" w14:textId="77777777" w:rsidTr="005B17F8">
        <w:trPr>
          <w:trHeight w:val="287"/>
        </w:trPr>
        <w:tc>
          <w:tcPr>
            <w:tcW w:w="461" w:type="pct"/>
          </w:tcPr>
          <w:p w14:paraId="54BC6E0E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E253A5A" w14:textId="77777777" w:rsidR="004B269A" w:rsidRDefault="004922D6">
            <w:pPr>
              <w:tabs>
                <w:tab w:val="left" w:pos="9870"/>
              </w:tabs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放大器系统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: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不少于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通道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高性能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放大器，放大器采用双层光电隔离技术；</w:t>
            </w:r>
          </w:p>
        </w:tc>
      </w:tr>
      <w:tr w:rsidR="004B269A" w14:paraId="38BF3095" w14:textId="77777777" w:rsidTr="005B17F8">
        <w:trPr>
          <w:trHeight w:val="287"/>
        </w:trPr>
        <w:tc>
          <w:tcPr>
            <w:tcW w:w="461" w:type="pct"/>
          </w:tcPr>
          <w:p w14:paraId="12D85C30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71F0D4D" w14:textId="77777777" w:rsidR="004B269A" w:rsidRDefault="004922D6">
            <w:pPr>
              <w:tabs>
                <w:tab w:val="left" w:pos="9870"/>
              </w:tabs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至少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包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含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对双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生物信号通道，脑电、心电、肌电、眼动等电信号网线传输数据；</w:t>
            </w:r>
          </w:p>
        </w:tc>
      </w:tr>
      <w:tr w:rsidR="004B269A" w14:paraId="052ABB9D" w14:textId="77777777" w:rsidTr="005B17F8">
        <w:trPr>
          <w:trHeight w:val="287"/>
        </w:trPr>
        <w:tc>
          <w:tcPr>
            <w:tcW w:w="461" w:type="pct"/>
          </w:tcPr>
          <w:p w14:paraId="21081CD0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0D8AE85" w14:textId="77777777" w:rsidR="004B269A" w:rsidRDefault="004922D6">
            <w:pPr>
              <w:tabs>
                <w:tab w:val="left" w:pos="9870"/>
              </w:tabs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配备高清摄像头；</w:t>
            </w:r>
          </w:p>
        </w:tc>
      </w:tr>
      <w:tr w:rsidR="004B269A" w14:paraId="36F52060" w14:textId="77777777" w:rsidTr="005B17F8">
        <w:trPr>
          <w:trHeight w:val="287"/>
        </w:trPr>
        <w:tc>
          <w:tcPr>
            <w:tcW w:w="461" w:type="pct"/>
          </w:tcPr>
          <w:p w14:paraId="3DA404F5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9E8B3FE" w14:textId="77777777" w:rsidR="004B269A" w:rsidRDefault="004922D6">
            <w:pPr>
              <w:tabs>
                <w:tab w:val="left" w:pos="9870"/>
              </w:tabs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专用仪器车：一体化高度防菌无缝隙，易清洁，轮子推动采用静音设计；</w:t>
            </w:r>
          </w:p>
        </w:tc>
      </w:tr>
      <w:tr w:rsidR="004B269A" w14:paraId="5AB278B8" w14:textId="77777777" w:rsidTr="005B17F8">
        <w:trPr>
          <w:trHeight w:val="287"/>
        </w:trPr>
        <w:tc>
          <w:tcPr>
            <w:tcW w:w="461" w:type="pct"/>
          </w:tcPr>
          <w:p w14:paraId="034CCBF9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3CC8090" w14:textId="77777777" w:rsidR="004B269A" w:rsidRDefault="004922D6">
            <w:pPr>
              <w:snapToGrid w:val="0"/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软件系统要求</w:t>
            </w:r>
          </w:p>
        </w:tc>
      </w:tr>
      <w:tr w:rsidR="004B269A" w14:paraId="7E8D17C6" w14:textId="77777777" w:rsidTr="005B17F8">
        <w:trPr>
          <w:trHeight w:val="90"/>
        </w:trPr>
        <w:tc>
          <w:tcPr>
            <w:tcW w:w="461" w:type="pct"/>
          </w:tcPr>
          <w:p w14:paraId="061EB4F0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E54EB38" w14:textId="77777777" w:rsidR="004B269A" w:rsidRDefault="004922D6">
            <w:pPr>
              <w:snapToGrid w:val="0"/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中文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正版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Windows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操作系统；中文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正版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Office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办公软件；</w:t>
            </w:r>
          </w:p>
        </w:tc>
      </w:tr>
      <w:tr w:rsidR="004B269A" w14:paraId="169B1A47" w14:textId="77777777" w:rsidTr="005B17F8">
        <w:trPr>
          <w:trHeight w:val="287"/>
        </w:trPr>
        <w:tc>
          <w:tcPr>
            <w:tcW w:w="461" w:type="pct"/>
          </w:tcPr>
          <w:p w14:paraId="34852853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2.10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A9AB650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放大器自动连续阻抗监测；</w:t>
            </w:r>
          </w:p>
        </w:tc>
      </w:tr>
      <w:tr w:rsidR="004B269A" w14:paraId="4A72B8F1" w14:textId="77777777" w:rsidTr="005B17F8">
        <w:trPr>
          <w:trHeight w:val="287"/>
        </w:trPr>
        <w:tc>
          <w:tcPr>
            <w:tcW w:w="461" w:type="pct"/>
          </w:tcPr>
          <w:p w14:paraId="1814243E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249CBEA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高频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滤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波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低频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滤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波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B269A" w14:paraId="43D429A6" w14:textId="77777777" w:rsidTr="005B17F8">
        <w:trPr>
          <w:trHeight w:val="287"/>
        </w:trPr>
        <w:tc>
          <w:tcPr>
            <w:tcW w:w="461" w:type="pct"/>
          </w:tcPr>
          <w:p w14:paraId="36BD3A0D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43BC043" w14:textId="77777777" w:rsidR="004B269A" w:rsidRDefault="004922D6">
            <w:pPr>
              <w:pStyle w:val="a4"/>
              <w:ind w:rightChars="21" w:right="44"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具有联网功能，可传输脑电和视频数据至工作站进行远程分析诊断，根据院方需求开放远程会诊功能；</w:t>
            </w:r>
          </w:p>
        </w:tc>
      </w:tr>
      <w:tr w:rsidR="004B269A" w14:paraId="2C2E393F" w14:textId="77777777" w:rsidTr="005B17F8">
        <w:trPr>
          <w:trHeight w:val="287"/>
        </w:trPr>
        <w:tc>
          <w:tcPr>
            <w:tcW w:w="461" w:type="pct"/>
          </w:tcPr>
          <w:p w14:paraId="6A46C651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2B64652C" w14:textId="77777777" w:rsidR="004B269A" w:rsidRDefault="004922D6">
            <w:pPr>
              <w:pStyle w:val="a4"/>
              <w:ind w:rightChars="21" w:right="44"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回放功能：在实时记录波形时可以回顾和编辑刚刚记录的脑电图；中英文操作语言可自由切换；</w:t>
            </w:r>
          </w:p>
        </w:tc>
      </w:tr>
      <w:tr w:rsidR="004B269A" w14:paraId="5EAFF12A" w14:textId="77777777" w:rsidTr="005B17F8">
        <w:trPr>
          <w:trHeight w:val="287"/>
        </w:trPr>
        <w:tc>
          <w:tcPr>
            <w:tcW w:w="461" w:type="pct"/>
          </w:tcPr>
          <w:p w14:paraId="7B6F7A7B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CB82177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病人信息管理系统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：自动生成中文报告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B269A" w14:paraId="31D40108" w14:textId="77777777" w:rsidTr="005B17F8">
        <w:trPr>
          <w:trHeight w:val="287"/>
        </w:trPr>
        <w:tc>
          <w:tcPr>
            <w:tcW w:w="461" w:type="pct"/>
          </w:tcPr>
          <w:p w14:paraId="2D32ADB6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0A90BA1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脑电分析工具，同时可以标记注释；</w:t>
            </w:r>
          </w:p>
        </w:tc>
      </w:tr>
      <w:tr w:rsidR="004B269A" w14:paraId="7118AD96" w14:textId="77777777" w:rsidTr="005B17F8">
        <w:trPr>
          <w:trHeight w:val="287"/>
        </w:trPr>
        <w:tc>
          <w:tcPr>
            <w:tcW w:w="461" w:type="pct"/>
          </w:tcPr>
          <w:p w14:paraId="116E2966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3D74E4B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拷贝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剪辑功能：对有价值的脑电与视频数据进行任意地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拷贝、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剪切及组合；</w:t>
            </w:r>
          </w:p>
        </w:tc>
      </w:tr>
      <w:tr w:rsidR="004B269A" w14:paraId="617589DC" w14:textId="77777777" w:rsidTr="005B17F8">
        <w:trPr>
          <w:trHeight w:val="287"/>
        </w:trPr>
        <w:tc>
          <w:tcPr>
            <w:tcW w:w="461" w:type="pct"/>
          </w:tcPr>
          <w:p w14:paraId="6A0516FB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2.17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F9A9C2C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波形局部放大和自动测量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: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对选择的波形进行局部放大和自动测量其波幅、时程、频率、波间期并计算其各项的平均值；</w:t>
            </w:r>
          </w:p>
        </w:tc>
      </w:tr>
      <w:tr w:rsidR="004B269A" w14:paraId="7E3E22E3" w14:textId="77777777" w:rsidTr="005B17F8">
        <w:trPr>
          <w:trHeight w:val="287"/>
        </w:trPr>
        <w:tc>
          <w:tcPr>
            <w:tcW w:w="461" w:type="pct"/>
          </w:tcPr>
          <w:p w14:paraId="628DC7E1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2.18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4954559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整段波形分析功能；</w:t>
            </w:r>
          </w:p>
        </w:tc>
      </w:tr>
      <w:tr w:rsidR="004B269A" w14:paraId="225CEB75" w14:textId="77777777" w:rsidTr="005B17F8">
        <w:trPr>
          <w:trHeight w:val="287"/>
        </w:trPr>
        <w:tc>
          <w:tcPr>
            <w:tcW w:w="461" w:type="pct"/>
            <w:shd w:val="clear" w:color="auto" w:fill="auto"/>
          </w:tcPr>
          <w:p w14:paraId="3BECDB5A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2.19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216FBDD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脑电图和脑功能监护软件一体化设计，支持在线显示脑功能趋势图分析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B269A" w14:paraId="0F0B9B18" w14:textId="77777777" w:rsidTr="005B17F8">
        <w:trPr>
          <w:trHeight w:val="287"/>
        </w:trPr>
        <w:tc>
          <w:tcPr>
            <w:tcW w:w="461" w:type="pct"/>
            <w:shd w:val="clear" w:color="auto" w:fill="auto"/>
          </w:tcPr>
          <w:p w14:paraId="1FDDCB20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2.20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6CADF9A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定量脑功能分析软件：具备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种以上的定量脑电分析功能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B269A" w14:paraId="3417D56F" w14:textId="77777777" w:rsidTr="005B17F8">
        <w:trPr>
          <w:trHeight w:val="287"/>
        </w:trPr>
        <w:tc>
          <w:tcPr>
            <w:tcW w:w="461" w:type="pct"/>
            <w:shd w:val="clear" w:color="auto" w:fill="auto"/>
          </w:tcPr>
          <w:p w14:paraId="36894A03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23B328B5" w14:textId="77777777" w:rsidR="004B269A" w:rsidRDefault="004922D6">
            <w:pPr>
              <w:pStyle w:val="a4"/>
              <w:ind w:rightChars="21" w:right="44"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提供生成报告、查看、修改及下载报告信息，其中报告信息中包含</w:t>
            </w:r>
            <w:proofErr w:type="spellStart"/>
            <w:r>
              <w:rPr>
                <w:rFonts w:ascii="宋体" w:eastAsia="宋体" w:hAnsi="宋体" w:cs="宋体" w:hint="eastAsia"/>
                <w:sz w:val="24"/>
                <w:szCs w:val="24"/>
              </w:rPr>
              <w:t>aEEG</w:t>
            </w:r>
            <w:proofErr w:type="spellEnd"/>
            <w:r>
              <w:rPr>
                <w:rFonts w:ascii="宋体" w:eastAsia="宋体" w:hAnsi="宋体" w:cs="宋体" w:hint="eastAsia"/>
                <w:sz w:val="24"/>
                <w:szCs w:val="24"/>
              </w:rPr>
              <w:t>医生诊断分析的各种结果，如背景活动、睡眠觉醒周期、惊厥活动、电生理诊断、诊断建议；</w:t>
            </w:r>
          </w:p>
        </w:tc>
      </w:tr>
      <w:tr w:rsidR="004B269A" w14:paraId="62E10ECC" w14:textId="77777777" w:rsidTr="005B17F8">
        <w:trPr>
          <w:trHeight w:val="90"/>
        </w:trPr>
        <w:tc>
          <w:tcPr>
            <w:tcW w:w="461" w:type="pct"/>
          </w:tcPr>
          <w:p w14:paraId="6E8FF778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7CB58D3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高清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摄像头电脑控制自动调焦，能够清晰捕捉到患者细微动作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B269A" w14:paraId="35121B72" w14:textId="77777777" w:rsidTr="005B17F8">
        <w:trPr>
          <w:trHeight w:val="287"/>
        </w:trPr>
        <w:tc>
          <w:tcPr>
            <w:tcW w:w="461" w:type="pct"/>
          </w:tcPr>
          <w:p w14:paraId="4C242AA4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1BB6122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提供可行的联网方案，将院内现有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台视频脑电图仪连入网络，并且实现在回放工作站的远程脑电分析。</w:t>
            </w:r>
          </w:p>
        </w:tc>
      </w:tr>
      <w:tr w:rsidR="004B269A" w14:paraId="419C87A8" w14:textId="77777777" w:rsidTr="005B17F8">
        <w:trPr>
          <w:trHeight w:val="287"/>
        </w:trPr>
        <w:tc>
          <w:tcPr>
            <w:tcW w:w="461" w:type="pct"/>
          </w:tcPr>
          <w:p w14:paraId="64F6D75A" w14:textId="77777777" w:rsidR="004B269A" w:rsidRDefault="004922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ECB8B3D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振幅整合数据管理软件平台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包含新生儿智能分析数据库管理软件和远程会诊功能</w:t>
            </w:r>
          </w:p>
        </w:tc>
      </w:tr>
      <w:tr w:rsidR="004B269A" w14:paraId="6D9D0E30" w14:textId="77777777" w:rsidTr="005B17F8">
        <w:trPr>
          <w:trHeight w:val="287"/>
        </w:trPr>
        <w:tc>
          <w:tcPr>
            <w:tcW w:w="461" w:type="pct"/>
          </w:tcPr>
          <w:p w14:paraId="4FF3356E" w14:textId="77777777" w:rsidR="004B269A" w:rsidRDefault="004922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4B269A" w:rsidRDefault="004922D6">
            <w:pPr>
              <w:ind w:rightChars="21" w:right="44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4B269A" w14:paraId="7FCCEA48" w14:textId="77777777" w:rsidTr="005B17F8">
        <w:trPr>
          <w:trHeight w:val="308"/>
        </w:trPr>
        <w:tc>
          <w:tcPr>
            <w:tcW w:w="461" w:type="pct"/>
          </w:tcPr>
          <w:p w14:paraId="08730997" w14:textId="77777777" w:rsidR="004B269A" w:rsidRDefault="004922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2F10FAB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振幅整合脑电图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套，每套配置：</w:t>
            </w:r>
          </w:p>
        </w:tc>
      </w:tr>
      <w:tr w:rsidR="004B269A" w14:paraId="54793C1E" w14:textId="77777777" w:rsidTr="005B17F8">
        <w:trPr>
          <w:trHeight w:val="308"/>
        </w:trPr>
        <w:tc>
          <w:tcPr>
            <w:tcW w:w="461" w:type="pct"/>
          </w:tcPr>
          <w:p w14:paraId="7D4E5BE4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49E37FA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脑电图主机、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导放大器各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</w:p>
        </w:tc>
      </w:tr>
      <w:tr w:rsidR="004B269A" w14:paraId="370A8501" w14:textId="77777777" w:rsidTr="005B17F8">
        <w:trPr>
          <w:trHeight w:val="308"/>
        </w:trPr>
        <w:tc>
          <w:tcPr>
            <w:tcW w:w="461" w:type="pct"/>
          </w:tcPr>
          <w:p w14:paraId="5E45DAB4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DDDFDC5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脑电采集回放软件、脑功能测量软件、脑电视频同步软件各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4B269A" w14:paraId="5BFE37D8" w14:textId="77777777" w:rsidTr="005B17F8">
        <w:trPr>
          <w:trHeight w:val="308"/>
        </w:trPr>
        <w:tc>
          <w:tcPr>
            <w:tcW w:w="461" w:type="pct"/>
          </w:tcPr>
          <w:p w14:paraId="5C799317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64B14C9B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全景高清摄像头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只</w:t>
            </w:r>
          </w:p>
        </w:tc>
      </w:tr>
      <w:tr w:rsidR="004B269A" w14:paraId="52FC62C3" w14:textId="77777777" w:rsidTr="005B17F8">
        <w:trPr>
          <w:trHeight w:val="308"/>
        </w:trPr>
        <w:tc>
          <w:tcPr>
            <w:tcW w:w="461" w:type="pct"/>
          </w:tcPr>
          <w:p w14:paraId="5D9566BC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AC54D07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脑电盘状电极、电极线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分线器各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4B269A" w14:paraId="73B72403" w14:textId="77777777" w:rsidTr="005B17F8">
        <w:trPr>
          <w:trHeight w:val="308"/>
        </w:trPr>
        <w:tc>
          <w:tcPr>
            <w:tcW w:w="461" w:type="pct"/>
          </w:tcPr>
          <w:p w14:paraId="0F553D55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3.1.6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334D6DE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磨砂膏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罐、导电膏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罐、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一体式电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极帽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4B269A" w14:paraId="2AFF939D" w14:textId="77777777" w:rsidTr="005B17F8">
        <w:trPr>
          <w:trHeight w:val="308"/>
        </w:trPr>
        <w:tc>
          <w:tcPr>
            <w:tcW w:w="461" w:type="pct"/>
          </w:tcPr>
          <w:p w14:paraId="0D71261F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3.1.7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913944B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床旁便携式仪器车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</w:p>
        </w:tc>
      </w:tr>
      <w:tr w:rsidR="004B269A" w14:paraId="457D918A" w14:textId="77777777" w:rsidTr="005B17F8">
        <w:trPr>
          <w:trHeight w:val="308"/>
        </w:trPr>
        <w:tc>
          <w:tcPr>
            <w:tcW w:w="461" w:type="pct"/>
          </w:tcPr>
          <w:p w14:paraId="17F2DE5E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BD18C18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千兆路由器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</w:t>
            </w:r>
          </w:p>
        </w:tc>
      </w:tr>
      <w:tr w:rsidR="004B269A" w14:paraId="2DD23FAB" w14:textId="77777777" w:rsidTr="005B17F8">
        <w:trPr>
          <w:trHeight w:val="308"/>
        </w:trPr>
        <w:tc>
          <w:tcPr>
            <w:tcW w:w="461" w:type="pct"/>
          </w:tcPr>
          <w:p w14:paraId="0D78400D" w14:textId="77777777" w:rsidR="004B269A" w:rsidRDefault="004922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4755A0A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脑电回放工作站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配置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：</w:t>
            </w:r>
          </w:p>
        </w:tc>
      </w:tr>
      <w:tr w:rsidR="004B269A" w14:paraId="6EE9C031" w14:textId="77777777" w:rsidTr="005B17F8">
        <w:trPr>
          <w:trHeight w:val="308"/>
        </w:trPr>
        <w:tc>
          <w:tcPr>
            <w:tcW w:w="461" w:type="pct"/>
          </w:tcPr>
          <w:p w14:paraId="590C3434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3.10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68C79BC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脑电数据分析电脑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</w:t>
            </w:r>
          </w:p>
        </w:tc>
      </w:tr>
      <w:tr w:rsidR="004B269A" w14:paraId="3684624B" w14:textId="77777777" w:rsidTr="005B17F8">
        <w:trPr>
          <w:trHeight w:val="308"/>
        </w:trPr>
        <w:tc>
          <w:tcPr>
            <w:tcW w:w="461" w:type="pct"/>
          </w:tcPr>
          <w:p w14:paraId="6F1B7314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2153650" w14:textId="77777777" w:rsidR="004B269A" w:rsidRDefault="004922D6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彩色激光打印机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</w:p>
        </w:tc>
      </w:tr>
      <w:tr w:rsidR="004B269A" w14:paraId="72C9647F" w14:textId="77777777" w:rsidTr="005B17F8">
        <w:trPr>
          <w:trHeight w:val="308"/>
        </w:trPr>
        <w:tc>
          <w:tcPr>
            <w:tcW w:w="461" w:type="pct"/>
          </w:tcPr>
          <w:p w14:paraId="68557C5A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3.12</w:t>
            </w:r>
          </w:p>
        </w:tc>
        <w:tc>
          <w:tcPr>
            <w:tcW w:w="4539" w:type="pct"/>
            <w:gridSpan w:val="2"/>
          </w:tcPr>
          <w:p w14:paraId="1567A6E1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脑电分析软件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4B269A" w14:paraId="4B59855D" w14:textId="77777777" w:rsidTr="005B17F8">
        <w:trPr>
          <w:trHeight w:val="308"/>
        </w:trPr>
        <w:tc>
          <w:tcPr>
            <w:tcW w:w="461" w:type="pct"/>
          </w:tcPr>
          <w:p w14:paraId="327AA54E" w14:textId="77777777" w:rsidR="004B269A" w:rsidRDefault="004922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</w:tcPr>
          <w:p w14:paraId="54D20D9F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信息中心服务器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套</w:t>
            </w:r>
          </w:p>
        </w:tc>
      </w:tr>
      <w:tr w:rsidR="004B269A" w14:paraId="601079F9" w14:textId="77777777" w:rsidTr="005B17F8">
        <w:trPr>
          <w:trHeight w:val="308"/>
        </w:trPr>
        <w:tc>
          <w:tcPr>
            <w:tcW w:w="461" w:type="pct"/>
          </w:tcPr>
          <w:p w14:paraId="752FC881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3.3.1</w:t>
            </w:r>
          </w:p>
        </w:tc>
        <w:tc>
          <w:tcPr>
            <w:tcW w:w="4539" w:type="pct"/>
            <w:gridSpan w:val="2"/>
          </w:tcPr>
          <w:p w14:paraId="2E19F768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16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路的千兆交换机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</w:t>
            </w:r>
          </w:p>
        </w:tc>
      </w:tr>
      <w:tr w:rsidR="004B269A" w14:paraId="5A8A34AF" w14:textId="77777777" w:rsidTr="005B17F8">
        <w:trPr>
          <w:trHeight w:val="308"/>
        </w:trPr>
        <w:tc>
          <w:tcPr>
            <w:tcW w:w="461" w:type="pct"/>
          </w:tcPr>
          <w:p w14:paraId="2502204C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3.3.2</w:t>
            </w:r>
          </w:p>
        </w:tc>
        <w:tc>
          <w:tcPr>
            <w:tcW w:w="4539" w:type="pct"/>
            <w:gridSpan w:val="2"/>
          </w:tcPr>
          <w:p w14:paraId="23B233DC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硬盘容量≥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50T</w:t>
            </w:r>
          </w:p>
        </w:tc>
      </w:tr>
      <w:tr w:rsidR="004B269A" w14:paraId="36891B2C" w14:textId="77777777" w:rsidTr="005B17F8">
        <w:trPr>
          <w:trHeight w:val="308"/>
        </w:trPr>
        <w:tc>
          <w:tcPr>
            <w:tcW w:w="461" w:type="pct"/>
          </w:tcPr>
          <w:p w14:paraId="2E042530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4B269A" w:rsidRDefault="004922D6">
            <w:pPr>
              <w:ind w:rightChars="21" w:right="44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4B269A" w14:paraId="2276B1BA" w14:textId="77777777" w:rsidTr="005B17F8">
        <w:trPr>
          <w:trHeight w:val="308"/>
        </w:trPr>
        <w:tc>
          <w:tcPr>
            <w:tcW w:w="461" w:type="pct"/>
          </w:tcPr>
          <w:p w14:paraId="45C72A73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4B269A" w14:paraId="18905C16" w14:textId="77777777" w:rsidTr="005B17F8">
        <w:trPr>
          <w:trHeight w:val="308"/>
        </w:trPr>
        <w:tc>
          <w:tcPr>
            <w:tcW w:w="461" w:type="pct"/>
          </w:tcPr>
          <w:p w14:paraId="4ECF50F2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检测合格报告，相关费用包含在投标总价中</w:t>
            </w:r>
          </w:p>
        </w:tc>
      </w:tr>
      <w:tr w:rsidR="004B269A" w14:paraId="0EA7E65E" w14:textId="77777777" w:rsidTr="005B17F8">
        <w:trPr>
          <w:trHeight w:val="308"/>
        </w:trPr>
        <w:tc>
          <w:tcPr>
            <w:tcW w:w="461" w:type="pct"/>
          </w:tcPr>
          <w:p w14:paraId="7D928CE4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，具备良好的扩展性以满足后续升级需求；提供对接方案；若设备有信息系统接口，全部免费开放。（如需）</w:t>
            </w:r>
          </w:p>
        </w:tc>
      </w:tr>
      <w:tr w:rsidR="004B269A" w14:paraId="1B020241" w14:textId="77777777" w:rsidTr="005B17F8">
        <w:trPr>
          <w:trHeight w:val="308"/>
        </w:trPr>
        <w:tc>
          <w:tcPr>
            <w:tcW w:w="461" w:type="pct"/>
          </w:tcPr>
          <w:p w14:paraId="53123463" w14:textId="77777777" w:rsidR="004B269A" w:rsidRDefault="004922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4B269A" w:rsidRDefault="004922D6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2B50AF9E" w14:textId="77777777" w:rsidR="004B269A" w:rsidRDefault="004B269A">
      <w:pPr>
        <w:spacing w:line="360" w:lineRule="auto"/>
        <w:rPr>
          <w:sz w:val="24"/>
          <w:szCs w:val="24"/>
        </w:rPr>
      </w:pPr>
      <w:bookmarkStart w:id="0" w:name="_GoBack"/>
      <w:bookmarkEnd w:id="0"/>
    </w:p>
    <w:sectPr w:rsidR="004B26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201D8" w14:textId="77777777" w:rsidR="004922D6" w:rsidRDefault="004922D6" w:rsidP="005B17F8">
      <w:r>
        <w:separator/>
      </w:r>
    </w:p>
  </w:endnote>
  <w:endnote w:type="continuationSeparator" w:id="0">
    <w:p w14:paraId="356049F2" w14:textId="77777777" w:rsidR="004922D6" w:rsidRDefault="004922D6" w:rsidP="005B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B5C4F4" w14:textId="77777777" w:rsidR="004922D6" w:rsidRDefault="004922D6" w:rsidP="005B17F8">
      <w:r>
        <w:separator/>
      </w:r>
    </w:p>
  </w:footnote>
  <w:footnote w:type="continuationSeparator" w:id="0">
    <w:p w14:paraId="69C6D709" w14:textId="77777777" w:rsidR="004922D6" w:rsidRDefault="004922D6" w:rsidP="005B1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kNzdkMThhNzc4NmMxMDQ5MDlkNzhhOTljZTYwZTYifQ=="/>
  </w:docVars>
  <w:rsids>
    <w:rsidRoot w:val="7B28549C"/>
    <w:rsid w:val="004922D6"/>
    <w:rsid w:val="004B269A"/>
    <w:rsid w:val="005B17F8"/>
    <w:rsid w:val="021A27AB"/>
    <w:rsid w:val="03EA43FF"/>
    <w:rsid w:val="06CC6306"/>
    <w:rsid w:val="07A70F85"/>
    <w:rsid w:val="08C45DAA"/>
    <w:rsid w:val="099077F7"/>
    <w:rsid w:val="0A243623"/>
    <w:rsid w:val="0A92679B"/>
    <w:rsid w:val="0B876571"/>
    <w:rsid w:val="0BFF2A12"/>
    <w:rsid w:val="0F2C1D70"/>
    <w:rsid w:val="10477E7E"/>
    <w:rsid w:val="11533A80"/>
    <w:rsid w:val="13B341E1"/>
    <w:rsid w:val="15C522F6"/>
    <w:rsid w:val="1ADC4941"/>
    <w:rsid w:val="1BEE6D2B"/>
    <w:rsid w:val="1C1A64A3"/>
    <w:rsid w:val="1C6A34FC"/>
    <w:rsid w:val="1CEC2B3E"/>
    <w:rsid w:val="1D17405F"/>
    <w:rsid w:val="208E5D79"/>
    <w:rsid w:val="224035F0"/>
    <w:rsid w:val="22D60519"/>
    <w:rsid w:val="239A32F4"/>
    <w:rsid w:val="24303C58"/>
    <w:rsid w:val="26651C51"/>
    <w:rsid w:val="28331C1B"/>
    <w:rsid w:val="295B1EB1"/>
    <w:rsid w:val="29E277A3"/>
    <w:rsid w:val="2C484235"/>
    <w:rsid w:val="2DFE26D1"/>
    <w:rsid w:val="2EC67D1D"/>
    <w:rsid w:val="2EE34571"/>
    <w:rsid w:val="30572F78"/>
    <w:rsid w:val="320D3BEB"/>
    <w:rsid w:val="34480AEF"/>
    <w:rsid w:val="37D87ECC"/>
    <w:rsid w:val="38A03D8B"/>
    <w:rsid w:val="38C8225A"/>
    <w:rsid w:val="397F500E"/>
    <w:rsid w:val="3C9C1AA8"/>
    <w:rsid w:val="40000B87"/>
    <w:rsid w:val="402B1A4C"/>
    <w:rsid w:val="4207575F"/>
    <w:rsid w:val="443B2CEC"/>
    <w:rsid w:val="44C578EC"/>
    <w:rsid w:val="46503FBA"/>
    <w:rsid w:val="46B95721"/>
    <w:rsid w:val="4A807238"/>
    <w:rsid w:val="4A946440"/>
    <w:rsid w:val="4AFB588F"/>
    <w:rsid w:val="4F361873"/>
    <w:rsid w:val="5118618C"/>
    <w:rsid w:val="51D0666D"/>
    <w:rsid w:val="52A93DF5"/>
    <w:rsid w:val="53325727"/>
    <w:rsid w:val="580E5280"/>
    <w:rsid w:val="59CE33A8"/>
    <w:rsid w:val="5A6076D7"/>
    <w:rsid w:val="5BB87046"/>
    <w:rsid w:val="5C2F421A"/>
    <w:rsid w:val="5F3C1030"/>
    <w:rsid w:val="5F7056A6"/>
    <w:rsid w:val="61386D43"/>
    <w:rsid w:val="660C08F0"/>
    <w:rsid w:val="663336A5"/>
    <w:rsid w:val="6645639C"/>
    <w:rsid w:val="66D23DE2"/>
    <w:rsid w:val="67212ADF"/>
    <w:rsid w:val="69344C1E"/>
    <w:rsid w:val="69DB0917"/>
    <w:rsid w:val="69F8719C"/>
    <w:rsid w:val="6E873EA7"/>
    <w:rsid w:val="70326D5C"/>
    <w:rsid w:val="71E323B9"/>
    <w:rsid w:val="72901CD2"/>
    <w:rsid w:val="73691968"/>
    <w:rsid w:val="77004F8D"/>
    <w:rsid w:val="77F959B0"/>
    <w:rsid w:val="7B28549C"/>
    <w:rsid w:val="7B41219D"/>
    <w:rsid w:val="7B4A760E"/>
    <w:rsid w:val="7BD96243"/>
    <w:rsid w:val="7C1C080B"/>
    <w:rsid w:val="7C280612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Char"/>
    <w:rsid w:val="005B1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5B17F8"/>
    <w:rPr>
      <w:kern w:val="2"/>
      <w:sz w:val="18"/>
      <w:szCs w:val="18"/>
    </w:rPr>
  </w:style>
  <w:style w:type="paragraph" w:styleId="a6">
    <w:name w:val="footer"/>
    <w:basedOn w:val="a"/>
    <w:link w:val="Char0"/>
    <w:rsid w:val="005B1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5B17F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Char"/>
    <w:rsid w:val="005B1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5B17F8"/>
    <w:rPr>
      <w:kern w:val="2"/>
      <w:sz w:val="18"/>
      <w:szCs w:val="18"/>
    </w:rPr>
  </w:style>
  <w:style w:type="paragraph" w:styleId="a6">
    <w:name w:val="footer"/>
    <w:basedOn w:val="a"/>
    <w:link w:val="Char0"/>
    <w:rsid w:val="005B1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5B17F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2025-12-30T05:47:00Z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7C681D789793406BB67D2E2DE1BA484F_13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