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48D4" w:rsidRDefault="00553C73">
      <w:pPr>
        <w:keepNext/>
        <w:keepLines/>
        <w:widowControl w:val="0"/>
        <w:tabs>
          <w:tab w:val="left" w:pos="900"/>
        </w:tabs>
        <w:adjustRightInd w:val="0"/>
        <w:snapToGrid w:val="0"/>
        <w:spacing w:after="0" w:line="240" w:lineRule="auto"/>
        <w:ind w:firstLineChars="50" w:firstLine="141"/>
        <w:jc w:val="center"/>
        <w:outlineLvl w:val="2"/>
        <w:rPr>
          <w:rFonts w:ascii="宋体" w:eastAsia="宋体" w:hAnsi="宋体" w:cs="黑体"/>
          <w:b/>
          <w:bCs/>
          <w:sz w:val="28"/>
          <w:szCs w:val="28"/>
          <w:lang w:val="en-US"/>
          <w14:ligatures w14:val="none"/>
        </w:rPr>
      </w:pPr>
      <w:r>
        <w:rPr>
          <w:rFonts w:ascii="宋体" w:eastAsia="宋体" w:hAnsi="宋体" w:cs="黑体" w:hint="eastAsia"/>
          <w:b/>
          <w:bCs/>
          <w:sz w:val="28"/>
          <w:szCs w:val="28"/>
          <w:lang w:val="en-US"/>
          <w14:ligatures w14:val="none"/>
        </w:rPr>
        <w:t>三院区净化区域维保服务采购需求</w:t>
      </w:r>
    </w:p>
    <w:p w:rsidR="002948D4" w:rsidRDefault="00553C73">
      <w:pPr>
        <w:keepNext/>
        <w:keepLines/>
        <w:widowControl w:val="0"/>
        <w:tabs>
          <w:tab w:val="left" w:pos="900"/>
        </w:tabs>
        <w:adjustRightInd w:val="0"/>
        <w:snapToGrid w:val="0"/>
        <w:spacing w:after="0" w:line="240" w:lineRule="auto"/>
        <w:ind w:firstLineChars="50" w:firstLine="120"/>
        <w:outlineLvl w:val="2"/>
        <w:rPr>
          <w:rFonts w:ascii="宋体" w:eastAsia="宋体" w:hAnsi="宋体" w:cs="Times New Roman"/>
          <w:b/>
          <w:bCs/>
          <w:lang w:val="en-US"/>
          <w14:ligatures w14:val="none"/>
        </w:rPr>
      </w:pPr>
      <w:r>
        <w:rPr>
          <w:rFonts w:ascii="宋体" w:eastAsia="宋体" w:hAnsi="宋体" w:cs="Times New Roman" w:hint="eastAsia"/>
          <w:b/>
          <w:bCs/>
          <w:lang w:val="en-US"/>
          <w14:ligatures w14:val="none"/>
        </w:rPr>
        <w:t>一、</w:t>
      </w:r>
      <w:bookmarkStart w:id="0" w:name="_Hlk216026818"/>
      <w:r>
        <w:rPr>
          <w:rFonts w:ascii="宋体" w:eastAsia="宋体" w:hAnsi="宋体" w:cs="Times New Roman" w:hint="eastAsia"/>
          <w:b/>
          <w:bCs/>
          <w:lang w:val="en-US"/>
          <w14:ligatures w14:val="none"/>
        </w:rPr>
        <w:t>项目概要</w:t>
      </w:r>
    </w:p>
    <w:p w:rsidR="002948D4" w:rsidRDefault="00553C73">
      <w:pPr>
        <w:widowControl w:val="0"/>
        <w:tabs>
          <w:tab w:val="left" w:pos="0"/>
        </w:tabs>
        <w:adjustRightInd w:val="0"/>
        <w:snapToGrid w:val="0"/>
        <w:spacing w:after="0" w:line="240" w:lineRule="auto"/>
        <w:ind w:firstLineChars="200" w:firstLine="480"/>
        <w:rPr>
          <w:rFonts w:ascii="宋体" w:eastAsia="宋体" w:hAnsi="宋体" w:cs="Helvetica"/>
          <w:kern w:val="0"/>
          <w:lang w:val="en-US"/>
          <w14:ligatures w14:val="none"/>
        </w:rPr>
      </w:pPr>
      <w:r>
        <w:rPr>
          <w:rFonts w:ascii="宋体" w:eastAsia="宋体" w:hAnsi="宋体" w:cs="Helvetica" w:hint="eastAsia"/>
          <w:kern w:val="0"/>
          <w:lang w:val="en-US"/>
          <w14:ligatures w14:val="none"/>
        </w:rPr>
        <w:t>1</w:t>
      </w:r>
      <w:r>
        <w:rPr>
          <w:rFonts w:ascii="宋体" w:eastAsia="宋体" w:hAnsi="宋体" w:cs="Helvetica" w:hint="eastAsia"/>
          <w:kern w:val="0"/>
          <w:lang w:val="en-US"/>
          <w14:ligatures w14:val="none"/>
        </w:rPr>
        <w:t>、采购内容</w:t>
      </w:r>
    </w:p>
    <w:p w:rsidR="002948D4" w:rsidRDefault="00553C73">
      <w:pPr>
        <w:widowControl w:val="0"/>
        <w:tabs>
          <w:tab w:val="left" w:pos="0"/>
        </w:tabs>
        <w:adjustRightInd w:val="0"/>
        <w:snapToGrid w:val="0"/>
        <w:spacing w:after="0" w:line="240" w:lineRule="auto"/>
        <w:ind w:leftChars="100" w:left="240" w:firstLineChars="300" w:firstLine="720"/>
        <w:rPr>
          <w:rFonts w:ascii="宋体" w:eastAsia="宋体" w:hAnsi="宋体" w:cs="Helvetica"/>
          <w:kern w:val="0"/>
          <w:lang w:val="en-US"/>
          <w14:ligatures w14:val="none"/>
        </w:rPr>
      </w:pPr>
      <w:r>
        <w:rPr>
          <w:rFonts w:ascii="宋体" w:eastAsia="宋体" w:hAnsi="宋体" w:cs="Helvetica" w:hint="eastAsia"/>
          <w:kern w:val="0"/>
          <w:lang w:val="en-US"/>
          <w14:ligatures w14:val="none"/>
        </w:rPr>
        <w:t>本次采购为浙江大学医学院附属儿童医院莫干山院区、滨江院区、湖滨院区三个院区的净化区域维护维保服务。</w:t>
      </w:r>
    </w:p>
    <w:p w:rsidR="002948D4" w:rsidRDefault="00553C73">
      <w:pPr>
        <w:widowControl w:val="0"/>
        <w:tabs>
          <w:tab w:val="left" w:pos="0"/>
        </w:tabs>
        <w:adjustRightInd w:val="0"/>
        <w:snapToGrid w:val="0"/>
        <w:spacing w:after="0" w:line="240" w:lineRule="auto"/>
        <w:ind w:firstLineChars="200" w:firstLine="480"/>
        <w:rPr>
          <w:rFonts w:ascii="宋体" w:eastAsia="宋体" w:hAnsi="宋体" w:cs="Helvetica"/>
          <w:kern w:val="0"/>
          <w:lang w:val="en-US"/>
          <w14:ligatures w14:val="none"/>
        </w:rPr>
      </w:pPr>
      <w:r>
        <w:rPr>
          <w:rFonts w:ascii="宋体" w:eastAsia="宋体" w:hAnsi="宋体" w:cs="Helvetica" w:hint="eastAsia"/>
          <w:kern w:val="0"/>
          <w:lang w:val="en-US"/>
          <w14:ligatures w14:val="none"/>
        </w:rPr>
        <w:t>2</w:t>
      </w:r>
      <w:r>
        <w:rPr>
          <w:rFonts w:ascii="宋体" w:eastAsia="宋体" w:hAnsi="宋体" w:cs="Helvetica" w:hint="eastAsia"/>
          <w:kern w:val="0"/>
          <w:lang w:val="en-US"/>
          <w14:ligatures w14:val="none"/>
        </w:rPr>
        <w:t>、服务期</w:t>
      </w:r>
    </w:p>
    <w:p w:rsidR="002948D4" w:rsidRDefault="00553C73">
      <w:pPr>
        <w:widowControl w:val="0"/>
        <w:tabs>
          <w:tab w:val="left" w:pos="0"/>
        </w:tabs>
        <w:adjustRightInd w:val="0"/>
        <w:snapToGrid w:val="0"/>
        <w:spacing w:after="0" w:line="240" w:lineRule="auto"/>
        <w:ind w:firstLineChars="400" w:firstLine="960"/>
        <w:rPr>
          <w:rFonts w:ascii="宋体" w:eastAsia="宋体" w:hAnsi="宋体" w:cs="Helvetica"/>
          <w:kern w:val="0"/>
          <w:lang w:val="en-US"/>
          <w14:ligatures w14:val="none"/>
        </w:rPr>
      </w:pPr>
      <w:r>
        <w:rPr>
          <w:rFonts w:ascii="宋体" w:eastAsia="宋体" w:hAnsi="宋体" w:cs="Helvetica" w:hint="eastAsia"/>
          <w:kern w:val="0"/>
          <w:lang w:val="en-US"/>
          <w14:ligatures w14:val="none"/>
        </w:rPr>
        <w:t>莫干山院区：</w:t>
      </w:r>
      <w:r>
        <w:rPr>
          <w:rFonts w:ascii="宋体" w:eastAsia="宋体" w:hAnsi="宋体" w:cs="Helvetica" w:hint="eastAsia"/>
          <w:kern w:val="0"/>
          <w:lang w:val="en-US"/>
          <w14:ligatures w14:val="none"/>
        </w:rPr>
        <w:t>2026</w:t>
      </w:r>
      <w:r>
        <w:rPr>
          <w:rFonts w:ascii="宋体" w:eastAsia="宋体" w:hAnsi="宋体" w:cs="Helvetica" w:hint="eastAsia"/>
          <w:kern w:val="0"/>
          <w:lang w:val="en-US"/>
          <w14:ligatures w14:val="none"/>
        </w:rPr>
        <w:t>年</w:t>
      </w:r>
      <w:r>
        <w:rPr>
          <w:rFonts w:ascii="宋体" w:eastAsia="宋体" w:hAnsi="宋体" w:cs="Helvetica" w:hint="eastAsia"/>
          <w:kern w:val="0"/>
          <w:lang w:val="en-US"/>
          <w14:ligatures w14:val="none"/>
        </w:rPr>
        <w:t>3</w:t>
      </w:r>
      <w:r>
        <w:rPr>
          <w:rFonts w:ascii="宋体" w:eastAsia="宋体" w:hAnsi="宋体" w:cs="Helvetica" w:hint="eastAsia"/>
          <w:kern w:val="0"/>
          <w:lang w:val="en-US"/>
          <w14:ligatures w14:val="none"/>
        </w:rPr>
        <w:t>月</w:t>
      </w:r>
      <w:r>
        <w:rPr>
          <w:rFonts w:ascii="宋体" w:eastAsia="宋体" w:hAnsi="宋体" w:cs="Helvetica" w:hint="eastAsia"/>
          <w:kern w:val="0"/>
          <w:lang w:val="en-US"/>
          <w14:ligatures w14:val="none"/>
        </w:rPr>
        <w:t>11</w:t>
      </w:r>
      <w:r>
        <w:rPr>
          <w:rFonts w:ascii="宋体" w:eastAsia="宋体" w:hAnsi="宋体" w:cs="Helvetica" w:hint="eastAsia"/>
          <w:kern w:val="0"/>
          <w:lang w:val="en-US"/>
          <w14:ligatures w14:val="none"/>
        </w:rPr>
        <w:t>日至</w:t>
      </w:r>
      <w:r>
        <w:rPr>
          <w:rFonts w:ascii="宋体" w:eastAsia="宋体" w:hAnsi="宋体" w:cs="Helvetica" w:hint="eastAsia"/>
          <w:kern w:val="0"/>
          <w:lang w:val="en-US"/>
          <w14:ligatures w14:val="none"/>
        </w:rPr>
        <w:t>2029</w:t>
      </w:r>
      <w:r>
        <w:rPr>
          <w:rFonts w:ascii="宋体" w:eastAsia="宋体" w:hAnsi="宋体" w:cs="Helvetica" w:hint="eastAsia"/>
          <w:kern w:val="0"/>
          <w:lang w:val="en-US"/>
          <w14:ligatures w14:val="none"/>
        </w:rPr>
        <w:t>年</w:t>
      </w:r>
      <w:r>
        <w:rPr>
          <w:rFonts w:ascii="宋体" w:eastAsia="宋体" w:hAnsi="宋体" w:cs="Helvetica" w:hint="eastAsia"/>
          <w:kern w:val="0"/>
          <w:lang w:val="en-US"/>
          <w14:ligatures w14:val="none"/>
        </w:rPr>
        <w:t>3</w:t>
      </w:r>
      <w:r>
        <w:rPr>
          <w:rFonts w:ascii="宋体" w:eastAsia="宋体" w:hAnsi="宋体" w:cs="Helvetica" w:hint="eastAsia"/>
          <w:kern w:val="0"/>
          <w:lang w:val="en-US"/>
          <w14:ligatures w14:val="none"/>
        </w:rPr>
        <w:t>月</w:t>
      </w:r>
      <w:r>
        <w:rPr>
          <w:rFonts w:ascii="宋体" w:eastAsia="宋体" w:hAnsi="宋体" w:cs="Helvetica" w:hint="eastAsia"/>
          <w:kern w:val="0"/>
          <w:lang w:val="en-US"/>
          <w14:ligatures w14:val="none"/>
        </w:rPr>
        <w:t>10</w:t>
      </w:r>
      <w:r>
        <w:rPr>
          <w:rFonts w:ascii="宋体" w:eastAsia="宋体" w:hAnsi="宋体" w:cs="Helvetica" w:hint="eastAsia"/>
          <w:kern w:val="0"/>
          <w:lang w:val="en-US"/>
          <w14:ligatures w14:val="none"/>
        </w:rPr>
        <w:t>日。</w:t>
      </w:r>
    </w:p>
    <w:p w:rsidR="002948D4" w:rsidRDefault="00553C73">
      <w:pPr>
        <w:widowControl w:val="0"/>
        <w:tabs>
          <w:tab w:val="left" w:pos="0"/>
        </w:tabs>
        <w:adjustRightInd w:val="0"/>
        <w:snapToGrid w:val="0"/>
        <w:spacing w:after="0" w:line="240" w:lineRule="auto"/>
        <w:ind w:firstLineChars="400" w:firstLine="960"/>
        <w:rPr>
          <w:rFonts w:ascii="宋体" w:eastAsia="宋体" w:hAnsi="宋体" w:cs="Helvetica"/>
          <w:kern w:val="0"/>
          <w:lang w:val="en-US"/>
          <w14:ligatures w14:val="none"/>
        </w:rPr>
      </w:pPr>
      <w:r>
        <w:rPr>
          <w:rFonts w:ascii="宋体" w:eastAsia="宋体" w:hAnsi="宋体" w:cs="Helvetica" w:hint="eastAsia"/>
          <w:kern w:val="0"/>
          <w:lang w:val="en-US"/>
          <w14:ligatures w14:val="none"/>
        </w:rPr>
        <w:t>湖滨院区、滨江院区：</w:t>
      </w:r>
      <w:r>
        <w:rPr>
          <w:rFonts w:ascii="宋体" w:eastAsia="宋体" w:hAnsi="宋体" w:cs="Helvetica" w:hint="eastAsia"/>
          <w:kern w:val="0"/>
          <w:lang w:val="en-US"/>
          <w14:ligatures w14:val="none"/>
        </w:rPr>
        <w:t>2026</w:t>
      </w:r>
      <w:r>
        <w:rPr>
          <w:rFonts w:ascii="宋体" w:eastAsia="宋体" w:hAnsi="宋体" w:cs="Helvetica" w:hint="eastAsia"/>
          <w:kern w:val="0"/>
          <w:lang w:val="en-US"/>
          <w14:ligatures w14:val="none"/>
        </w:rPr>
        <w:t>年</w:t>
      </w:r>
      <w:r>
        <w:rPr>
          <w:rFonts w:ascii="宋体" w:eastAsia="宋体" w:hAnsi="宋体" w:cs="Helvetica" w:hint="eastAsia"/>
          <w:kern w:val="0"/>
          <w:lang w:val="en-US"/>
          <w14:ligatures w14:val="none"/>
        </w:rPr>
        <w:t>7</w:t>
      </w:r>
      <w:r>
        <w:rPr>
          <w:rFonts w:ascii="宋体" w:eastAsia="宋体" w:hAnsi="宋体" w:cs="Helvetica" w:hint="eastAsia"/>
          <w:kern w:val="0"/>
          <w:lang w:val="en-US"/>
          <w14:ligatures w14:val="none"/>
        </w:rPr>
        <w:t>月</w:t>
      </w:r>
      <w:r>
        <w:rPr>
          <w:rFonts w:ascii="宋体" w:eastAsia="宋体" w:hAnsi="宋体" w:cs="Helvetica" w:hint="eastAsia"/>
          <w:kern w:val="0"/>
          <w:lang w:val="en-US"/>
          <w14:ligatures w14:val="none"/>
        </w:rPr>
        <w:t>1</w:t>
      </w:r>
      <w:r>
        <w:rPr>
          <w:rFonts w:ascii="宋体" w:eastAsia="宋体" w:hAnsi="宋体" w:cs="Helvetica" w:hint="eastAsia"/>
          <w:kern w:val="0"/>
          <w:lang w:val="en-US"/>
          <w14:ligatures w14:val="none"/>
        </w:rPr>
        <w:t>日至</w:t>
      </w:r>
      <w:r>
        <w:rPr>
          <w:rFonts w:ascii="宋体" w:eastAsia="宋体" w:hAnsi="宋体" w:cs="Helvetica" w:hint="eastAsia"/>
          <w:kern w:val="0"/>
          <w:lang w:val="en-US"/>
          <w14:ligatures w14:val="none"/>
        </w:rPr>
        <w:t>2029</w:t>
      </w:r>
      <w:r>
        <w:rPr>
          <w:rFonts w:ascii="宋体" w:eastAsia="宋体" w:hAnsi="宋体" w:cs="Helvetica" w:hint="eastAsia"/>
          <w:kern w:val="0"/>
          <w:lang w:val="en-US"/>
          <w14:ligatures w14:val="none"/>
        </w:rPr>
        <w:t>年</w:t>
      </w:r>
      <w:r>
        <w:rPr>
          <w:rFonts w:ascii="宋体" w:eastAsia="宋体" w:hAnsi="宋体" w:cs="Helvetica" w:hint="eastAsia"/>
          <w:kern w:val="0"/>
          <w:lang w:val="en-US"/>
          <w14:ligatures w14:val="none"/>
        </w:rPr>
        <w:t>3</w:t>
      </w:r>
      <w:r>
        <w:rPr>
          <w:rFonts w:ascii="宋体" w:eastAsia="宋体" w:hAnsi="宋体" w:cs="Helvetica" w:hint="eastAsia"/>
          <w:kern w:val="0"/>
          <w:lang w:val="en-US"/>
          <w14:ligatures w14:val="none"/>
        </w:rPr>
        <w:t>月</w:t>
      </w:r>
      <w:r>
        <w:rPr>
          <w:rFonts w:ascii="宋体" w:eastAsia="宋体" w:hAnsi="宋体" w:cs="Helvetica" w:hint="eastAsia"/>
          <w:kern w:val="0"/>
          <w:lang w:val="en-US"/>
          <w14:ligatures w14:val="none"/>
        </w:rPr>
        <w:t>10</w:t>
      </w:r>
      <w:r>
        <w:rPr>
          <w:rFonts w:ascii="宋体" w:eastAsia="宋体" w:hAnsi="宋体" w:cs="Helvetica" w:hint="eastAsia"/>
          <w:kern w:val="0"/>
          <w:lang w:val="en-US"/>
          <w14:ligatures w14:val="none"/>
        </w:rPr>
        <w:t>日。</w:t>
      </w:r>
    </w:p>
    <w:p w:rsidR="002948D4" w:rsidRDefault="00553C73">
      <w:pPr>
        <w:widowControl w:val="0"/>
        <w:tabs>
          <w:tab w:val="left" w:pos="0"/>
        </w:tabs>
        <w:adjustRightInd w:val="0"/>
        <w:snapToGrid w:val="0"/>
        <w:spacing w:after="0" w:line="240" w:lineRule="auto"/>
        <w:ind w:firstLineChars="200" w:firstLine="480"/>
        <w:rPr>
          <w:rFonts w:ascii="宋体" w:eastAsia="宋体" w:hAnsi="宋体" w:cs="Helvetica"/>
          <w:kern w:val="0"/>
          <w:lang w:val="en-US"/>
          <w14:ligatures w14:val="none"/>
        </w:rPr>
      </w:pPr>
      <w:r>
        <w:rPr>
          <w:rFonts w:ascii="宋体" w:eastAsia="宋体" w:hAnsi="宋体" w:cs="Helvetica" w:hint="eastAsia"/>
          <w:kern w:val="0"/>
          <w:lang w:val="en-US"/>
          <w14:ligatures w14:val="none"/>
        </w:rPr>
        <w:t>3</w:t>
      </w:r>
      <w:r>
        <w:rPr>
          <w:rFonts w:ascii="宋体" w:eastAsia="宋体" w:hAnsi="宋体" w:cs="Helvetica" w:hint="eastAsia"/>
          <w:kern w:val="0"/>
          <w:lang w:val="en-US"/>
          <w14:ligatures w14:val="none"/>
        </w:rPr>
        <w:t>、服务地点</w:t>
      </w:r>
    </w:p>
    <w:p w:rsidR="002948D4" w:rsidRDefault="00553C73">
      <w:pPr>
        <w:widowControl w:val="0"/>
        <w:tabs>
          <w:tab w:val="left" w:pos="0"/>
        </w:tabs>
        <w:adjustRightInd w:val="0"/>
        <w:snapToGrid w:val="0"/>
        <w:spacing w:after="0" w:line="240" w:lineRule="auto"/>
        <w:ind w:firstLineChars="375" w:firstLine="900"/>
        <w:rPr>
          <w:rFonts w:ascii="宋体" w:eastAsia="宋体" w:hAnsi="宋体" w:cs="Helvetica"/>
          <w:kern w:val="0"/>
          <w:lang w:val="en-US"/>
          <w14:ligatures w14:val="none"/>
        </w:rPr>
      </w:pPr>
      <w:r>
        <w:rPr>
          <w:rFonts w:ascii="宋体" w:eastAsia="宋体" w:hAnsi="宋体" w:cs="Helvetica" w:hint="eastAsia"/>
          <w:kern w:val="0"/>
          <w:lang w:val="en-US"/>
          <w14:ligatures w14:val="none"/>
        </w:rPr>
        <w:t>莫干山院区，湖州市德清县康乾街道儿院路</w:t>
      </w:r>
      <w:r>
        <w:rPr>
          <w:rFonts w:ascii="宋体" w:eastAsia="宋体" w:hAnsi="宋体" w:cs="Helvetica" w:hint="eastAsia"/>
          <w:kern w:val="0"/>
          <w:lang w:val="en-US"/>
          <w14:ligatures w14:val="none"/>
        </w:rPr>
        <w:t>66</w:t>
      </w:r>
      <w:r>
        <w:rPr>
          <w:rFonts w:ascii="宋体" w:eastAsia="宋体" w:hAnsi="宋体" w:cs="Helvetica" w:hint="eastAsia"/>
          <w:kern w:val="0"/>
          <w:lang w:val="en-US"/>
          <w14:ligatures w14:val="none"/>
        </w:rPr>
        <w:t>号。</w:t>
      </w:r>
    </w:p>
    <w:p w:rsidR="002948D4" w:rsidRDefault="00553C73">
      <w:pPr>
        <w:widowControl w:val="0"/>
        <w:adjustRightInd w:val="0"/>
        <w:snapToGrid w:val="0"/>
        <w:spacing w:after="0" w:line="240" w:lineRule="auto"/>
        <w:ind w:firstLineChars="375" w:firstLine="900"/>
        <w:rPr>
          <w:rFonts w:ascii="宋体" w:eastAsia="宋体" w:hAnsi="宋体" w:cs="Helvetica"/>
          <w:kern w:val="0"/>
          <w:lang w:val="en-US"/>
          <w14:ligatures w14:val="none"/>
        </w:rPr>
      </w:pPr>
      <w:r>
        <w:rPr>
          <w:rFonts w:ascii="宋体" w:eastAsia="宋体" w:hAnsi="宋体" w:cs="Helvetica" w:hint="eastAsia"/>
          <w:kern w:val="0"/>
          <w:lang w:val="en-US"/>
          <w14:ligatures w14:val="none"/>
        </w:rPr>
        <w:t>滨江院区</w:t>
      </w:r>
      <w:r>
        <w:rPr>
          <w:rFonts w:ascii="宋体" w:eastAsia="宋体" w:hAnsi="宋体" w:cs="Helvetica"/>
          <w:kern w:val="0"/>
          <w:lang w:val="en-US"/>
          <w14:ligatures w14:val="none"/>
        </w:rPr>
        <w:t>：杭州市滨江区滨盛路</w:t>
      </w:r>
      <w:r>
        <w:rPr>
          <w:rFonts w:ascii="宋体" w:eastAsia="宋体" w:hAnsi="宋体" w:cs="Helvetica"/>
          <w:kern w:val="0"/>
          <w:lang w:val="en-US"/>
          <w14:ligatures w14:val="none"/>
        </w:rPr>
        <w:t>3333</w:t>
      </w:r>
      <w:r>
        <w:rPr>
          <w:rFonts w:ascii="宋体" w:eastAsia="宋体" w:hAnsi="宋体" w:cs="Helvetica"/>
          <w:kern w:val="0"/>
          <w:lang w:val="en-US"/>
          <w14:ligatures w14:val="none"/>
        </w:rPr>
        <w:t>号</w:t>
      </w:r>
      <w:r>
        <w:rPr>
          <w:rFonts w:ascii="宋体" w:eastAsia="宋体" w:hAnsi="宋体" w:cs="Helvetica" w:hint="eastAsia"/>
          <w:kern w:val="0"/>
          <w:lang w:val="en-US"/>
          <w14:ligatures w14:val="none"/>
        </w:rPr>
        <w:t>。</w:t>
      </w:r>
    </w:p>
    <w:p w:rsidR="002948D4" w:rsidRDefault="00553C73">
      <w:pPr>
        <w:widowControl w:val="0"/>
        <w:adjustRightInd w:val="0"/>
        <w:snapToGrid w:val="0"/>
        <w:spacing w:after="0" w:line="240" w:lineRule="auto"/>
        <w:ind w:firstLineChars="375" w:firstLine="900"/>
        <w:rPr>
          <w:rFonts w:ascii="宋体" w:eastAsia="宋体" w:hAnsi="宋体" w:cs="Helvetica"/>
          <w:kern w:val="0"/>
          <w:lang w:val="en-US"/>
          <w14:ligatures w14:val="none"/>
        </w:rPr>
      </w:pPr>
      <w:r>
        <w:rPr>
          <w:rFonts w:ascii="宋体" w:eastAsia="宋体" w:hAnsi="宋体" w:cs="Helvetica" w:hint="eastAsia"/>
          <w:kern w:val="0"/>
          <w:lang w:val="en-US"/>
          <w14:ligatures w14:val="none"/>
        </w:rPr>
        <w:t>湖滨院区</w:t>
      </w:r>
      <w:r>
        <w:rPr>
          <w:rFonts w:ascii="宋体" w:eastAsia="宋体" w:hAnsi="宋体" w:cs="Helvetica"/>
          <w:kern w:val="0"/>
          <w:lang w:val="en-US"/>
          <w14:ligatures w14:val="none"/>
        </w:rPr>
        <w:t>：杭州市拱墅区竹竿巷</w:t>
      </w:r>
      <w:r>
        <w:rPr>
          <w:rFonts w:ascii="宋体" w:eastAsia="宋体" w:hAnsi="宋体" w:cs="Helvetica"/>
          <w:kern w:val="0"/>
          <w:lang w:val="en-US"/>
          <w14:ligatures w14:val="none"/>
        </w:rPr>
        <w:t>57</w:t>
      </w:r>
      <w:r>
        <w:rPr>
          <w:rFonts w:ascii="宋体" w:eastAsia="宋体" w:hAnsi="宋体" w:cs="Helvetica"/>
          <w:kern w:val="0"/>
          <w:lang w:val="en-US"/>
          <w14:ligatures w14:val="none"/>
        </w:rPr>
        <w:t>号</w:t>
      </w:r>
      <w:r>
        <w:rPr>
          <w:rFonts w:ascii="宋体" w:eastAsia="宋体" w:hAnsi="宋体" w:cs="Helvetica" w:hint="eastAsia"/>
          <w:kern w:val="0"/>
          <w:lang w:val="en-US"/>
          <w14:ligatures w14:val="none"/>
        </w:rPr>
        <w:t>。</w:t>
      </w:r>
    </w:p>
    <w:p w:rsidR="002948D4" w:rsidRDefault="00553C73">
      <w:pPr>
        <w:widowControl w:val="0"/>
        <w:tabs>
          <w:tab w:val="left" w:pos="0"/>
        </w:tabs>
        <w:adjustRightInd w:val="0"/>
        <w:snapToGrid w:val="0"/>
        <w:spacing w:after="0" w:line="240" w:lineRule="auto"/>
        <w:ind w:firstLineChars="200" w:firstLine="480"/>
        <w:rPr>
          <w:rFonts w:ascii="宋体" w:eastAsia="宋体" w:hAnsi="宋体" w:cs="Helvetica"/>
          <w:kern w:val="0"/>
          <w:lang w:val="en-US"/>
          <w14:ligatures w14:val="none"/>
        </w:rPr>
      </w:pPr>
      <w:r>
        <w:rPr>
          <w:rFonts w:ascii="宋体" w:eastAsia="宋体" w:hAnsi="宋体" w:cs="Helvetica" w:hint="eastAsia"/>
          <w:kern w:val="0"/>
          <w:lang w:val="en-US"/>
          <w14:ligatures w14:val="none"/>
        </w:rPr>
        <w:t>4</w:t>
      </w:r>
      <w:r>
        <w:rPr>
          <w:rFonts w:ascii="宋体" w:eastAsia="宋体" w:hAnsi="宋体" w:cs="Helvetica" w:hint="eastAsia"/>
          <w:kern w:val="0"/>
          <w:lang w:val="en-US"/>
          <w14:ligatures w14:val="none"/>
        </w:rPr>
        <w:t>、服务相关标准</w:t>
      </w:r>
    </w:p>
    <w:p w:rsidR="002948D4" w:rsidRDefault="00553C73">
      <w:pPr>
        <w:widowControl w:val="0"/>
        <w:adjustRightInd w:val="0"/>
        <w:snapToGrid w:val="0"/>
        <w:spacing w:after="0" w:line="240" w:lineRule="auto"/>
        <w:ind w:firstLineChars="200" w:firstLine="480"/>
        <w:rPr>
          <w:rFonts w:ascii="宋体" w:eastAsia="宋体" w:hAnsi="宋体" w:cs="宋体"/>
          <w:lang w:val="en-US"/>
          <w14:ligatures w14:val="none"/>
        </w:rPr>
      </w:pPr>
      <w:r>
        <w:rPr>
          <w:rFonts w:ascii="宋体" w:eastAsia="宋体" w:hAnsi="宋体" w:cs="宋体" w:hint="eastAsia"/>
          <w:lang w:val="en-US"/>
          <w14:ligatures w14:val="none"/>
        </w:rPr>
        <w:t xml:space="preserve">GB/T 46376-2025 </w:t>
      </w:r>
      <w:r>
        <w:rPr>
          <w:rFonts w:ascii="宋体" w:eastAsia="宋体" w:hAnsi="宋体" w:cs="宋体" w:hint="eastAsia"/>
          <w:lang w:val="en-US"/>
          <w14:ligatures w14:val="none"/>
        </w:rPr>
        <w:t>《洁净室及相关受控环境</w:t>
      </w:r>
      <w:r>
        <w:rPr>
          <w:rFonts w:ascii="宋体" w:eastAsia="宋体" w:hAnsi="宋体" w:cs="宋体" w:hint="eastAsia"/>
          <w:lang w:val="en-US"/>
          <w14:ligatures w14:val="none"/>
        </w:rPr>
        <w:t xml:space="preserve"> </w:t>
      </w:r>
      <w:r>
        <w:rPr>
          <w:rFonts w:ascii="宋体" w:eastAsia="宋体" w:hAnsi="宋体" w:cs="宋体" w:hint="eastAsia"/>
          <w:lang w:val="en-US"/>
          <w14:ligatures w14:val="none"/>
        </w:rPr>
        <w:t>运维服务》</w:t>
      </w:r>
    </w:p>
    <w:p w:rsidR="002948D4" w:rsidRDefault="00553C73">
      <w:pPr>
        <w:widowControl w:val="0"/>
        <w:adjustRightInd w:val="0"/>
        <w:snapToGrid w:val="0"/>
        <w:spacing w:after="0" w:line="240" w:lineRule="auto"/>
        <w:ind w:firstLineChars="200" w:firstLine="480"/>
        <w:rPr>
          <w:rFonts w:ascii="宋体" w:eastAsia="宋体" w:hAnsi="宋体" w:cs="宋体"/>
          <w:lang w:val="en-US"/>
          <w14:ligatures w14:val="none"/>
        </w:rPr>
      </w:pPr>
      <w:r>
        <w:rPr>
          <w:rFonts w:ascii="宋体" w:eastAsia="宋体" w:hAnsi="宋体" w:cs="宋体" w:hint="eastAsia"/>
          <w:lang w:val="en-US"/>
          <w14:ligatures w14:val="none"/>
        </w:rPr>
        <w:t xml:space="preserve">GB 50333-2013   </w:t>
      </w:r>
      <w:r>
        <w:rPr>
          <w:rFonts w:ascii="宋体" w:eastAsia="宋体" w:hAnsi="宋体" w:cs="宋体" w:hint="eastAsia"/>
          <w:lang w:val="en-US"/>
          <w14:ligatures w14:val="none"/>
        </w:rPr>
        <w:t>《医院洁净手术部建筑技术规范》</w:t>
      </w:r>
    </w:p>
    <w:p w:rsidR="002948D4" w:rsidRDefault="00553C73">
      <w:pPr>
        <w:widowControl w:val="0"/>
        <w:adjustRightInd w:val="0"/>
        <w:snapToGrid w:val="0"/>
        <w:spacing w:after="0" w:line="240" w:lineRule="auto"/>
        <w:ind w:firstLineChars="200" w:firstLine="480"/>
        <w:rPr>
          <w:rFonts w:ascii="宋体" w:eastAsia="宋体" w:hAnsi="宋体" w:cs="宋体"/>
          <w:lang w:val="en-US"/>
          <w14:ligatures w14:val="none"/>
        </w:rPr>
      </w:pPr>
      <w:r>
        <w:rPr>
          <w:rFonts w:ascii="宋体" w:eastAsia="宋体" w:hAnsi="宋体" w:cs="宋体" w:hint="eastAsia"/>
          <w:lang w:val="en-US"/>
          <w14:ligatures w14:val="none"/>
        </w:rPr>
        <w:t xml:space="preserve">GB/T 42392-2023 </w:t>
      </w:r>
      <w:r>
        <w:rPr>
          <w:rFonts w:ascii="宋体" w:eastAsia="宋体" w:hAnsi="宋体" w:cs="宋体" w:hint="eastAsia"/>
          <w:lang w:val="en-US"/>
          <w14:ligatures w14:val="none"/>
        </w:rPr>
        <w:t>《洁净手术部通用技术要求》</w:t>
      </w:r>
    </w:p>
    <w:p w:rsidR="002948D4" w:rsidRDefault="00553C73">
      <w:pPr>
        <w:widowControl w:val="0"/>
        <w:adjustRightInd w:val="0"/>
        <w:snapToGrid w:val="0"/>
        <w:spacing w:after="0" w:line="240" w:lineRule="auto"/>
        <w:ind w:firstLineChars="200" w:firstLine="480"/>
        <w:rPr>
          <w:rFonts w:ascii="宋体" w:eastAsia="宋体" w:hAnsi="宋体" w:cs="宋体"/>
          <w:lang w:val="en-US"/>
          <w14:ligatures w14:val="none"/>
        </w:rPr>
      </w:pPr>
      <w:r>
        <w:rPr>
          <w:rFonts w:ascii="宋体" w:eastAsia="宋体" w:hAnsi="宋体" w:cs="宋体" w:hint="eastAsia"/>
          <w:lang w:val="en-US"/>
          <w14:ligatures w14:val="none"/>
        </w:rPr>
        <w:t xml:space="preserve">GB/T 51457-2024 </w:t>
      </w:r>
      <w:r>
        <w:rPr>
          <w:rFonts w:ascii="宋体" w:eastAsia="宋体" w:hAnsi="宋体" w:cs="宋体" w:hint="eastAsia"/>
          <w:lang w:val="en-US"/>
          <w14:ligatures w14:val="none"/>
        </w:rPr>
        <w:t>《医院洁净护理与隔离单元建筑技术标准》</w:t>
      </w:r>
    </w:p>
    <w:p w:rsidR="002948D4" w:rsidRDefault="00553C73">
      <w:pPr>
        <w:widowControl w:val="0"/>
        <w:adjustRightInd w:val="0"/>
        <w:snapToGrid w:val="0"/>
        <w:spacing w:after="0" w:line="240" w:lineRule="auto"/>
        <w:ind w:firstLineChars="200" w:firstLine="480"/>
        <w:rPr>
          <w:rFonts w:ascii="宋体" w:eastAsia="宋体" w:hAnsi="宋体" w:cs="宋体"/>
          <w:lang w:val="en-US"/>
          <w14:ligatures w14:val="none"/>
        </w:rPr>
      </w:pPr>
      <w:r>
        <w:rPr>
          <w:rFonts w:ascii="宋体" w:eastAsia="宋体" w:hAnsi="宋体" w:cs="宋体" w:hint="eastAsia"/>
          <w:lang w:val="en-US"/>
          <w14:ligatures w14:val="none"/>
        </w:rPr>
        <w:t xml:space="preserve">GB 50346-2011   </w:t>
      </w:r>
      <w:r>
        <w:rPr>
          <w:rFonts w:ascii="宋体" w:eastAsia="宋体" w:hAnsi="宋体" w:cs="宋体" w:hint="eastAsia"/>
          <w:lang w:val="en-US"/>
          <w14:ligatures w14:val="none"/>
        </w:rPr>
        <w:t>《生物安全实验室建筑技术规范》</w:t>
      </w:r>
    </w:p>
    <w:p w:rsidR="002948D4" w:rsidRDefault="00553C73">
      <w:pPr>
        <w:widowControl w:val="0"/>
        <w:adjustRightInd w:val="0"/>
        <w:snapToGrid w:val="0"/>
        <w:spacing w:after="0" w:line="240" w:lineRule="auto"/>
        <w:ind w:firstLineChars="200" w:firstLine="480"/>
        <w:rPr>
          <w:rFonts w:ascii="宋体" w:eastAsia="宋体" w:hAnsi="宋体" w:cs="宋体"/>
          <w:lang w:val="en-US"/>
          <w14:ligatures w14:val="none"/>
        </w:rPr>
      </w:pPr>
      <w:r>
        <w:rPr>
          <w:rFonts w:ascii="宋体" w:eastAsia="宋体" w:hAnsi="宋体" w:cs="宋体" w:hint="eastAsia"/>
          <w:lang w:val="en-US"/>
          <w14:ligatures w14:val="none"/>
        </w:rPr>
        <w:t xml:space="preserve">GB 14925-2023   </w:t>
      </w:r>
      <w:r>
        <w:rPr>
          <w:rFonts w:ascii="宋体" w:eastAsia="宋体" w:hAnsi="宋体" w:cs="宋体" w:hint="eastAsia"/>
          <w:lang w:val="en-US"/>
          <w14:ligatures w14:val="none"/>
        </w:rPr>
        <w:t>《实验动物</w:t>
      </w:r>
      <w:r>
        <w:rPr>
          <w:rFonts w:ascii="宋体" w:eastAsia="宋体" w:hAnsi="宋体" w:cs="宋体" w:hint="eastAsia"/>
          <w:lang w:val="en-US"/>
          <w14:ligatures w14:val="none"/>
        </w:rPr>
        <w:t xml:space="preserve"> </w:t>
      </w:r>
      <w:r>
        <w:rPr>
          <w:rFonts w:ascii="宋体" w:eastAsia="宋体" w:hAnsi="宋体" w:cs="宋体" w:hint="eastAsia"/>
          <w:lang w:val="en-US"/>
          <w14:ligatures w14:val="none"/>
        </w:rPr>
        <w:t>环境及设施》</w:t>
      </w:r>
    </w:p>
    <w:p w:rsidR="002948D4" w:rsidRDefault="00553C73">
      <w:pPr>
        <w:widowControl w:val="0"/>
        <w:adjustRightInd w:val="0"/>
        <w:snapToGrid w:val="0"/>
        <w:spacing w:after="0" w:line="240" w:lineRule="auto"/>
        <w:ind w:firstLineChars="200" w:firstLine="480"/>
        <w:rPr>
          <w:rFonts w:ascii="宋体" w:eastAsia="宋体" w:hAnsi="宋体" w:cs="宋体"/>
          <w:lang w:val="en-US"/>
          <w14:ligatures w14:val="none"/>
        </w:rPr>
      </w:pPr>
      <w:r>
        <w:rPr>
          <w:rFonts w:ascii="宋体" w:eastAsia="宋体" w:hAnsi="宋体" w:cs="宋体" w:hint="eastAsia"/>
          <w:lang w:val="en-US"/>
          <w14:ligatures w14:val="none"/>
        </w:rPr>
        <w:t xml:space="preserve">GB 50447-2008   </w:t>
      </w:r>
      <w:r>
        <w:rPr>
          <w:rFonts w:ascii="宋体" w:eastAsia="宋体" w:hAnsi="宋体" w:cs="宋体" w:hint="eastAsia"/>
          <w:lang w:val="en-US"/>
          <w14:ligatures w14:val="none"/>
        </w:rPr>
        <w:t>《实验动物设施建筑技术规范》</w:t>
      </w:r>
    </w:p>
    <w:p w:rsidR="002948D4" w:rsidRDefault="00553C73">
      <w:pPr>
        <w:widowControl w:val="0"/>
        <w:adjustRightInd w:val="0"/>
        <w:snapToGrid w:val="0"/>
        <w:spacing w:after="0" w:line="240" w:lineRule="auto"/>
        <w:ind w:firstLineChars="200" w:firstLine="480"/>
        <w:rPr>
          <w:rFonts w:ascii="宋体" w:eastAsia="宋体" w:hAnsi="宋体" w:cs="宋体"/>
          <w:lang w:val="en-US"/>
          <w14:ligatures w14:val="none"/>
        </w:rPr>
      </w:pPr>
      <w:r>
        <w:rPr>
          <w:rFonts w:ascii="宋体" w:eastAsia="宋体" w:hAnsi="宋体" w:cs="宋体" w:hint="eastAsia"/>
          <w:lang w:val="en-US"/>
          <w14:ligatures w14:val="none"/>
        </w:rPr>
        <w:t xml:space="preserve">GB 19489-2010   </w:t>
      </w:r>
      <w:r>
        <w:rPr>
          <w:rFonts w:ascii="宋体" w:eastAsia="宋体" w:hAnsi="宋体" w:cs="宋体" w:hint="eastAsia"/>
          <w:lang w:val="en-US"/>
          <w14:ligatures w14:val="none"/>
        </w:rPr>
        <w:t>《实验室</w:t>
      </w:r>
      <w:r>
        <w:rPr>
          <w:rFonts w:ascii="宋体" w:eastAsia="宋体" w:hAnsi="宋体" w:cs="宋体" w:hint="eastAsia"/>
          <w:lang w:val="en-US"/>
          <w14:ligatures w14:val="none"/>
        </w:rPr>
        <w:t xml:space="preserve"> </w:t>
      </w:r>
      <w:r>
        <w:rPr>
          <w:rFonts w:ascii="宋体" w:eastAsia="宋体" w:hAnsi="宋体" w:cs="宋体" w:hint="eastAsia"/>
          <w:lang w:val="en-US"/>
          <w14:ligatures w14:val="none"/>
        </w:rPr>
        <w:t>生物安全通用要求》</w:t>
      </w:r>
    </w:p>
    <w:p w:rsidR="002948D4" w:rsidRDefault="00553C73">
      <w:pPr>
        <w:adjustRightInd w:val="0"/>
        <w:spacing w:after="0" w:line="240" w:lineRule="auto"/>
        <w:ind w:firstLineChars="200" w:firstLine="480"/>
        <w:rPr>
          <w:lang w:val="en-US"/>
        </w:rPr>
      </w:pPr>
      <w:r>
        <w:rPr>
          <w:rFonts w:ascii="宋体" w:eastAsia="宋体" w:hAnsi="宋体" w:cs="宋体" w:hint="eastAsia"/>
          <w:lang w:val="en-US"/>
          <w14:ligatures w14:val="none"/>
        </w:rPr>
        <w:t>以及国家及地方现行相关医疗净化区域运维服务其他标准</w:t>
      </w:r>
    </w:p>
    <w:bookmarkEnd w:id="0"/>
    <w:p w:rsidR="002948D4" w:rsidRDefault="00553C73">
      <w:pPr>
        <w:pStyle w:val="3"/>
        <w:tabs>
          <w:tab w:val="left" w:pos="900"/>
        </w:tabs>
        <w:spacing w:before="0" w:after="0" w:line="240" w:lineRule="auto"/>
        <w:ind w:firstLine="105"/>
        <w:rPr>
          <w:rFonts w:ascii="宋体" w:eastAsia="宋体" w:hAnsi="宋体"/>
          <w:color w:val="auto"/>
          <w:sz w:val="24"/>
          <w:szCs w:val="24"/>
        </w:rPr>
      </w:pPr>
      <w:r>
        <w:rPr>
          <w:rFonts w:ascii="宋体" w:eastAsia="宋体" w:hAnsi="宋体" w:hint="eastAsia"/>
          <w:color w:val="auto"/>
          <w:sz w:val="24"/>
          <w:szCs w:val="24"/>
        </w:rPr>
        <w:t>二、</w:t>
      </w:r>
      <w:r>
        <w:rPr>
          <w:rFonts w:ascii="宋体" w:eastAsia="宋体" w:hAnsi="宋体" w:hint="eastAsia"/>
          <w:color w:val="auto"/>
          <w:sz w:val="24"/>
          <w:szCs w:val="24"/>
          <w:lang w:val="en-US"/>
        </w:rPr>
        <w:t>服务</w:t>
      </w:r>
      <w:r>
        <w:rPr>
          <w:rFonts w:ascii="宋体" w:eastAsia="宋体" w:hAnsi="宋体" w:hint="eastAsia"/>
          <w:color w:val="auto"/>
          <w:sz w:val="24"/>
          <w:szCs w:val="24"/>
        </w:rPr>
        <w:t>范围和内容</w:t>
      </w:r>
    </w:p>
    <w:p w:rsidR="002948D4" w:rsidRDefault="00553C73">
      <w:pPr>
        <w:tabs>
          <w:tab w:val="left" w:pos="0"/>
        </w:tabs>
        <w:spacing w:after="0" w:line="240" w:lineRule="auto"/>
        <w:ind w:firstLine="420"/>
        <w:rPr>
          <w:rFonts w:ascii="宋体" w:eastAsia="宋体" w:hAnsi="宋体" w:cs="Helvetica"/>
          <w:kern w:val="0"/>
        </w:rPr>
      </w:pPr>
      <w:r>
        <w:rPr>
          <w:rFonts w:ascii="宋体" w:eastAsia="宋体" w:hAnsi="宋体" w:cs="Helvetica" w:hint="eastAsia"/>
          <w:kern w:val="0"/>
          <w:lang w:val="en-US"/>
        </w:rPr>
        <w:t>1</w:t>
      </w:r>
      <w:r>
        <w:rPr>
          <w:rFonts w:ascii="宋体" w:eastAsia="宋体" w:hAnsi="宋体" w:cs="Helvetica" w:hint="eastAsia"/>
          <w:kern w:val="0"/>
          <w:lang w:val="en-US"/>
        </w:rPr>
        <w:t>、</w:t>
      </w:r>
      <w:r>
        <w:rPr>
          <w:rFonts w:ascii="宋体" w:eastAsia="宋体" w:hAnsi="宋体" w:cs="Helvetica" w:hint="eastAsia"/>
          <w:kern w:val="0"/>
        </w:rPr>
        <w:t>莫干山院区</w:t>
      </w:r>
      <w:r>
        <w:rPr>
          <w:rFonts w:ascii="宋体" w:eastAsia="宋体" w:hAnsi="宋体" w:cs="Helvetica" w:hint="eastAsia"/>
          <w:kern w:val="0"/>
          <w:lang w:val="en-US"/>
        </w:rPr>
        <w:t>服务范围：</w:t>
      </w:r>
      <w:r>
        <w:rPr>
          <w:rFonts w:ascii="宋体" w:eastAsia="宋体" w:hAnsi="宋体" w:cs="Helvetica" w:hint="eastAsia"/>
          <w:kern w:val="0"/>
        </w:rPr>
        <w:t>包括但不限于洁净手术部、中心供应室、</w:t>
      </w:r>
      <w:r>
        <w:rPr>
          <w:rFonts w:ascii="宋体" w:eastAsia="宋体" w:hAnsi="宋体" w:cs="Helvetica" w:hint="eastAsia"/>
          <w:kern w:val="0"/>
        </w:rPr>
        <w:t>ICU</w:t>
      </w:r>
      <w:r>
        <w:rPr>
          <w:rFonts w:ascii="宋体" w:eastAsia="宋体" w:hAnsi="宋体" w:cs="Helvetica" w:hint="eastAsia"/>
          <w:kern w:val="0"/>
        </w:rPr>
        <w:t>、静配中心、碎石中心、</w:t>
      </w:r>
      <w:r>
        <w:rPr>
          <w:rFonts w:ascii="宋体" w:eastAsia="宋体" w:hAnsi="宋体" w:cs="Helvetica" w:hint="eastAsia"/>
          <w:kern w:val="0"/>
        </w:rPr>
        <w:t>NICU</w:t>
      </w:r>
      <w:r>
        <w:rPr>
          <w:rFonts w:ascii="宋体" w:eastAsia="宋体" w:hAnsi="宋体" w:cs="Helvetica" w:hint="eastAsia"/>
          <w:kern w:val="0"/>
        </w:rPr>
        <w:t>、</w:t>
      </w:r>
      <w:r>
        <w:rPr>
          <w:rFonts w:ascii="宋体" w:eastAsia="宋体" w:hAnsi="宋体" w:cs="Helvetica" w:hint="eastAsia"/>
          <w:kern w:val="0"/>
          <w:lang w:val="en-US"/>
        </w:rPr>
        <w:t>血液</w:t>
      </w:r>
      <w:r>
        <w:rPr>
          <w:rFonts w:ascii="宋体" w:eastAsia="宋体" w:hAnsi="宋体" w:cs="Helvetica" w:hint="eastAsia"/>
          <w:kern w:val="0"/>
        </w:rPr>
        <w:t>层流病房、感染楼负压手术室、</w:t>
      </w:r>
      <w:r>
        <w:rPr>
          <w:rFonts w:ascii="宋体" w:eastAsia="宋体" w:hAnsi="宋体" w:cs="Helvetica" w:hint="eastAsia"/>
          <w:kern w:val="0"/>
        </w:rPr>
        <w:t>PCR</w:t>
      </w:r>
      <w:r>
        <w:rPr>
          <w:rFonts w:ascii="宋体" w:eastAsia="宋体" w:hAnsi="宋体" w:cs="Helvetica" w:hint="eastAsia"/>
          <w:kern w:val="0"/>
        </w:rPr>
        <w:t>实验室、白血病与肿瘤实验中心、细胞房、</w:t>
      </w:r>
      <w:r>
        <w:rPr>
          <w:rFonts w:ascii="宋体" w:eastAsia="宋体" w:hAnsi="宋体" w:cs="Helvetica" w:hint="eastAsia"/>
          <w:kern w:val="0"/>
          <w:lang w:val="en-US"/>
        </w:rPr>
        <w:t>动物房</w:t>
      </w:r>
      <w:r>
        <w:rPr>
          <w:rFonts w:ascii="宋体" w:eastAsia="宋体" w:hAnsi="宋体" w:cs="Helvetica" w:hint="eastAsia"/>
          <w:kern w:val="0"/>
        </w:rPr>
        <w:t>等净化</w:t>
      </w:r>
      <w:r>
        <w:rPr>
          <w:rFonts w:ascii="宋体" w:eastAsia="宋体" w:hAnsi="宋体" w:cs="Helvetica" w:hint="eastAsia"/>
          <w:kern w:val="0"/>
          <w:lang w:val="en-US"/>
        </w:rPr>
        <w:t>区域的空调系统、围护结构、医用气体、给排水系统</w:t>
      </w:r>
      <w:r>
        <w:rPr>
          <w:rFonts w:ascii="宋体" w:eastAsia="宋体" w:hAnsi="宋体" w:cs="Helvetica" w:hint="eastAsia"/>
          <w:kern w:val="0"/>
        </w:rPr>
        <w:t>。</w:t>
      </w:r>
    </w:p>
    <w:p w:rsidR="002948D4" w:rsidRDefault="00553C73">
      <w:pPr>
        <w:tabs>
          <w:tab w:val="left" w:pos="0"/>
        </w:tabs>
        <w:spacing w:after="0" w:line="240" w:lineRule="auto"/>
        <w:ind w:firstLine="420"/>
        <w:rPr>
          <w:rFonts w:ascii="宋体" w:eastAsia="宋体" w:hAnsi="宋体" w:cs="Helvetica"/>
          <w:kern w:val="0"/>
          <w:lang w:val="en-US"/>
        </w:rPr>
      </w:pPr>
      <w:r>
        <w:rPr>
          <w:rFonts w:ascii="宋体" w:eastAsia="宋体" w:hAnsi="宋体" w:cs="Helvetica" w:hint="eastAsia"/>
          <w:kern w:val="0"/>
        </w:rPr>
        <w:t>2</w:t>
      </w:r>
      <w:r>
        <w:rPr>
          <w:rFonts w:ascii="宋体" w:eastAsia="宋体" w:hAnsi="宋体" w:cs="Helvetica" w:hint="eastAsia"/>
          <w:kern w:val="0"/>
        </w:rPr>
        <w:t>、</w:t>
      </w:r>
      <w:r>
        <w:rPr>
          <w:rFonts w:ascii="宋体" w:eastAsia="宋体" w:hAnsi="宋体" w:cs="Helvetica" w:hint="eastAsia"/>
          <w:kern w:val="0"/>
          <w:lang w:val="en-US"/>
        </w:rPr>
        <w:t>滨江院区服务范围：</w:t>
      </w:r>
      <w:r>
        <w:rPr>
          <w:rFonts w:ascii="宋体" w:eastAsia="宋体" w:hAnsi="宋体" w:cs="Helvetica" w:hint="eastAsia"/>
          <w:kern w:val="0"/>
        </w:rPr>
        <w:t>包括但不限于</w:t>
      </w:r>
      <w:r>
        <w:rPr>
          <w:rFonts w:ascii="宋体" w:eastAsia="宋体" w:hAnsi="宋体" w:cs="Helvetica" w:hint="eastAsia"/>
          <w:kern w:val="0"/>
          <w:lang w:val="en-US"/>
        </w:rPr>
        <w:t>洁净手术部、静配中心、中心供应室、细胞房、负压手术室、</w:t>
      </w:r>
      <w:r>
        <w:rPr>
          <w:rFonts w:ascii="宋体" w:eastAsia="宋体" w:hAnsi="宋体" w:cs="Helvetica" w:hint="eastAsia"/>
          <w:kern w:val="0"/>
          <w:lang w:val="en-US"/>
        </w:rPr>
        <w:t>PCR</w:t>
      </w:r>
      <w:r>
        <w:rPr>
          <w:rFonts w:ascii="宋体" w:eastAsia="宋体" w:hAnsi="宋体" w:cs="Helvetica" w:hint="eastAsia"/>
          <w:kern w:val="0"/>
          <w:lang w:val="en-US"/>
        </w:rPr>
        <w:t>实验室、</w:t>
      </w:r>
      <w:r>
        <w:rPr>
          <w:rFonts w:ascii="宋体" w:eastAsia="宋体" w:hAnsi="宋体" w:cs="Helvetica" w:hint="eastAsia"/>
          <w:kern w:val="0"/>
          <w:lang w:val="en-US"/>
        </w:rPr>
        <w:t>ICU</w:t>
      </w:r>
      <w:r>
        <w:rPr>
          <w:rFonts w:ascii="宋体" w:eastAsia="宋体" w:hAnsi="宋体" w:cs="Helvetica" w:hint="eastAsia"/>
          <w:kern w:val="0"/>
          <w:lang w:val="en-US"/>
        </w:rPr>
        <w:t>、</w:t>
      </w:r>
      <w:r>
        <w:rPr>
          <w:rFonts w:ascii="宋体" w:eastAsia="宋体" w:hAnsi="宋体" w:cs="Helvetica" w:hint="eastAsia"/>
          <w:kern w:val="0"/>
          <w:lang w:val="en-US"/>
        </w:rPr>
        <w:t>NICU</w:t>
      </w:r>
      <w:r>
        <w:rPr>
          <w:rFonts w:ascii="宋体" w:eastAsia="宋体" w:hAnsi="宋体" w:cs="Helvetica" w:hint="eastAsia"/>
          <w:kern w:val="0"/>
          <w:lang w:val="en-US"/>
        </w:rPr>
        <w:t>、新生儿室等净化区域空调系统、围护结构、医用气体、给排水系统。</w:t>
      </w:r>
    </w:p>
    <w:p w:rsidR="002948D4" w:rsidRDefault="00553C73">
      <w:pPr>
        <w:tabs>
          <w:tab w:val="left" w:pos="0"/>
        </w:tabs>
        <w:spacing w:after="0" w:line="240" w:lineRule="auto"/>
        <w:ind w:firstLine="420"/>
        <w:rPr>
          <w:rFonts w:ascii="宋体" w:eastAsia="宋体" w:hAnsi="宋体" w:cs="Helvetica"/>
          <w:kern w:val="0"/>
        </w:rPr>
      </w:pPr>
      <w:r>
        <w:rPr>
          <w:rFonts w:ascii="宋体" w:eastAsia="宋体" w:hAnsi="宋体" w:cs="Helvetica" w:hint="eastAsia"/>
          <w:kern w:val="0"/>
          <w:lang w:val="en-US"/>
        </w:rPr>
        <w:t>3</w:t>
      </w:r>
      <w:r>
        <w:rPr>
          <w:rFonts w:ascii="宋体" w:eastAsia="宋体" w:hAnsi="宋体" w:cs="Helvetica" w:hint="eastAsia"/>
          <w:kern w:val="0"/>
          <w:lang w:val="en-US"/>
        </w:rPr>
        <w:t>、</w:t>
      </w:r>
      <w:r>
        <w:rPr>
          <w:rFonts w:ascii="宋体" w:eastAsia="宋体" w:hAnsi="宋体" w:cs="Helvetica" w:hint="eastAsia"/>
          <w:kern w:val="0"/>
        </w:rPr>
        <w:t>湖滨</w:t>
      </w:r>
      <w:r>
        <w:rPr>
          <w:rFonts w:ascii="宋体" w:eastAsia="宋体" w:hAnsi="宋体" w:cs="Helvetica" w:hint="eastAsia"/>
          <w:kern w:val="0"/>
          <w:lang w:val="en-US"/>
        </w:rPr>
        <w:t>院区服务范围：</w:t>
      </w:r>
      <w:r>
        <w:rPr>
          <w:rFonts w:ascii="宋体" w:eastAsia="宋体" w:hAnsi="宋体" w:cs="Helvetica" w:hint="eastAsia"/>
          <w:kern w:val="0"/>
        </w:rPr>
        <w:t>包括但不限于</w:t>
      </w:r>
      <w:r>
        <w:rPr>
          <w:rFonts w:ascii="宋体" w:eastAsia="宋体" w:hAnsi="宋体" w:cs="Helvetica" w:hint="eastAsia"/>
          <w:kern w:val="0"/>
          <w:lang w:val="en-US"/>
        </w:rPr>
        <w:t>洁净手术部、血液层流病房、中心供应室、微生物</w:t>
      </w:r>
      <w:r>
        <w:rPr>
          <w:rFonts w:ascii="宋体" w:eastAsia="宋体" w:hAnsi="宋体" w:cs="Helvetica" w:hint="eastAsia"/>
          <w:kern w:val="0"/>
          <w:lang w:val="en-US"/>
        </w:rPr>
        <w:t>实验室等净化区域的空调系统、围护结构、医用气体、给排水系统。</w:t>
      </w:r>
    </w:p>
    <w:p w:rsidR="002948D4" w:rsidRDefault="00553C73">
      <w:pPr>
        <w:tabs>
          <w:tab w:val="left" w:pos="0"/>
        </w:tabs>
        <w:spacing w:line="240" w:lineRule="auto"/>
        <w:ind w:firstLine="422"/>
        <w:rPr>
          <w:rFonts w:ascii="宋体" w:eastAsia="宋体" w:hAnsi="宋体" w:cs="Helvetica"/>
          <w:b/>
          <w:bCs/>
          <w:kern w:val="0"/>
        </w:rPr>
      </w:pPr>
      <w:r>
        <w:rPr>
          <w:rFonts w:ascii="宋体" w:eastAsia="宋体" w:hAnsi="宋体" w:cs="Helvetica" w:hint="eastAsia"/>
          <w:b/>
          <w:bCs/>
          <w:kern w:val="0"/>
          <w:lang w:val="en-US"/>
        </w:rPr>
        <w:t>服务</w:t>
      </w:r>
      <w:r>
        <w:rPr>
          <w:rFonts w:ascii="宋体" w:eastAsia="宋体" w:hAnsi="宋体" w:cs="Helvetica" w:hint="eastAsia"/>
          <w:b/>
          <w:bCs/>
          <w:kern w:val="0"/>
        </w:rPr>
        <w:t>范围一览表</w:t>
      </w:r>
    </w:p>
    <w:tbl>
      <w:tblPr>
        <w:tblW w:w="78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1"/>
        <w:gridCol w:w="4098"/>
        <w:gridCol w:w="1257"/>
        <w:gridCol w:w="800"/>
        <w:gridCol w:w="883"/>
      </w:tblGrid>
      <w:tr w:rsidR="002948D4">
        <w:trPr>
          <w:trHeight w:val="280"/>
          <w:jc w:val="center"/>
        </w:trPr>
        <w:tc>
          <w:tcPr>
            <w:tcW w:w="7899" w:type="dxa"/>
            <w:gridSpan w:val="5"/>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b/>
                <w:bCs/>
                <w:color w:val="000000"/>
                <w:kern w:val="0"/>
                <w:lang w:val="en-US" w:bidi="ar"/>
              </w:rPr>
              <w:t>莫干山院区</w:t>
            </w:r>
          </w:p>
        </w:tc>
      </w:tr>
      <w:tr w:rsidR="002948D4">
        <w:trPr>
          <w:trHeight w:val="280"/>
          <w:jc w:val="center"/>
        </w:trPr>
        <w:tc>
          <w:tcPr>
            <w:tcW w:w="861"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1</w:t>
            </w:r>
          </w:p>
        </w:tc>
        <w:tc>
          <w:tcPr>
            <w:tcW w:w="4098" w:type="dxa"/>
            <w:noWrap/>
            <w:vAlign w:val="center"/>
          </w:tcPr>
          <w:p w:rsidR="002948D4" w:rsidRDefault="00553C73">
            <w:pPr>
              <w:spacing w:after="0" w:line="360" w:lineRule="auto"/>
              <w:ind w:left="158" w:hangingChars="66" w:hanging="158"/>
              <w:jc w:val="center"/>
              <w:textAlignment w:val="center"/>
              <w:rPr>
                <w:rFonts w:ascii="宋体" w:eastAsia="宋体" w:hAnsi="宋体" w:cs="宋体"/>
                <w:color w:val="000000"/>
              </w:rPr>
            </w:pPr>
            <w:r>
              <w:rPr>
                <w:rFonts w:ascii="宋体" w:eastAsia="宋体" w:hAnsi="宋体" w:cs="宋体" w:hint="eastAsia"/>
                <w:color w:val="000000"/>
                <w:kern w:val="0"/>
                <w:lang w:val="en-US" w:bidi="ar"/>
              </w:rPr>
              <w:t>医技楼三层手术部百级手术室</w:t>
            </w:r>
          </w:p>
        </w:tc>
        <w:tc>
          <w:tcPr>
            <w:tcW w:w="1257"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I</w:t>
            </w:r>
            <w:r>
              <w:rPr>
                <w:rFonts w:ascii="宋体" w:eastAsia="宋体" w:hAnsi="宋体" w:cs="宋体" w:hint="eastAsia"/>
                <w:color w:val="000000"/>
                <w:kern w:val="0"/>
                <w:lang w:val="en-US" w:bidi="ar"/>
              </w:rPr>
              <w:t>级</w:t>
            </w:r>
          </w:p>
        </w:tc>
        <w:tc>
          <w:tcPr>
            <w:tcW w:w="800"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间</w:t>
            </w:r>
          </w:p>
        </w:tc>
        <w:tc>
          <w:tcPr>
            <w:tcW w:w="883"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8</w:t>
            </w:r>
          </w:p>
        </w:tc>
      </w:tr>
      <w:tr w:rsidR="002948D4">
        <w:trPr>
          <w:trHeight w:val="280"/>
          <w:jc w:val="center"/>
        </w:trPr>
        <w:tc>
          <w:tcPr>
            <w:tcW w:w="861"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2</w:t>
            </w:r>
          </w:p>
        </w:tc>
        <w:tc>
          <w:tcPr>
            <w:tcW w:w="4098" w:type="dxa"/>
            <w:noWrap/>
            <w:vAlign w:val="center"/>
          </w:tcPr>
          <w:p w:rsidR="002948D4" w:rsidRDefault="00553C73">
            <w:pPr>
              <w:spacing w:after="0" w:line="360" w:lineRule="auto"/>
              <w:ind w:left="158" w:hangingChars="66" w:hanging="158"/>
              <w:jc w:val="center"/>
              <w:textAlignment w:val="center"/>
              <w:rPr>
                <w:rFonts w:ascii="宋体" w:eastAsia="宋体" w:hAnsi="宋体" w:cs="宋体"/>
                <w:color w:val="000000"/>
              </w:rPr>
            </w:pPr>
            <w:r>
              <w:rPr>
                <w:rFonts w:ascii="宋体" w:eastAsia="宋体" w:hAnsi="宋体" w:cs="宋体" w:hint="eastAsia"/>
                <w:color w:val="000000"/>
                <w:kern w:val="0"/>
                <w:lang w:val="en-US" w:bidi="ar"/>
              </w:rPr>
              <w:t>医技楼三层手术部百级检查室</w:t>
            </w:r>
          </w:p>
        </w:tc>
        <w:tc>
          <w:tcPr>
            <w:tcW w:w="1257"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I</w:t>
            </w:r>
            <w:r>
              <w:rPr>
                <w:rFonts w:ascii="宋体" w:eastAsia="宋体" w:hAnsi="宋体" w:cs="宋体" w:hint="eastAsia"/>
                <w:color w:val="000000"/>
                <w:kern w:val="0"/>
                <w:lang w:val="en-US" w:bidi="ar"/>
              </w:rPr>
              <w:t>级</w:t>
            </w:r>
          </w:p>
        </w:tc>
        <w:tc>
          <w:tcPr>
            <w:tcW w:w="800"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间</w:t>
            </w:r>
          </w:p>
        </w:tc>
        <w:tc>
          <w:tcPr>
            <w:tcW w:w="883"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1</w:t>
            </w:r>
          </w:p>
        </w:tc>
      </w:tr>
      <w:tr w:rsidR="002948D4">
        <w:trPr>
          <w:trHeight w:val="280"/>
          <w:jc w:val="center"/>
        </w:trPr>
        <w:tc>
          <w:tcPr>
            <w:tcW w:w="861"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3</w:t>
            </w:r>
          </w:p>
        </w:tc>
        <w:tc>
          <w:tcPr>
            <w:tcW w:w="4098" w:type="dxa"/>
            <w:noWrap/>
            <w:vAlign w:val="center"/>
          </w:tcPr>
          <w:p w:rsidR="002948D4" w:rsidRDefault="00553C73">
            <w:pPr>
              <w:spacing w:after="0" w:line="360" w:lineRule="auto"/>
              <w:ind w:left="158" w:hangingChars="66" w:hanging="158"/>
              <w:jc w:val="center"/>
              <w:textAlignment w:val="center"/>
              <w:rPr>
                <w:rFonts w:ascii="宋体" w:eastAsia="宋体" w:hAnsi="宋体" w:cs="宋体"/>
                <w:color w:val="000000"/>
              </w:rPr>
            </w:pPr>
            <w:r>
              <w:rPr>
                <w:rFonts w:ascii="宋体" w:eastAsia="宋体" w:hAnsi="宋体" w:cs="宋体" w:hint="eastAsia"/>
                <w:color w:val="000000"/>
                <w:kern w:val="0"/>
                <w:lang w:val="en-US" w:bidi="ar"/>
              </w:rPr>
              <w:t>医技楼三层手术部万级手术室</w:t>
            </w:r>
          </w:p>
        </w:tc>
        <w:tc>
          <w:tcPr>
            <w:tcW w:w="1257"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III</w:t>
            </w:r>
            <w:r>
              <w:rPr>
                <w:rFonts w:ascii="宋体" w:eastAsia="宋体" w:hAnsi="宋体" w:cs="宋体" w:hint="eastAsia"/>
                <w:color w:val="000000"/>
                <w:kern w:val="0"/>
                <w:lang w:val="en-US" w:bidi="ar"/>
              </w:rPr>
              <w:t>级</w:t>
            </w:r>
          </w:p>
        </w:tc>
        <w:tc>
          <w:tcPr>
            <w:tcW w:w="800"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间</w:t>
            </w:r>
          </w:p>
        </w:tc>
        <w:tc>
          <w:tcPr>
            <w:tcW w:w="883"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14</w:t>
            </w:r>
          </w:p>
        </w:tc>
      </w:tr>
      <w:tr w:rsidR="002948D4">
        <w:trPr>
          <w:trHeight w:val="280"/>
          <w:jc w:val="center"/>
        </w:trPr>
        <w:tc>
          <w:tcPr>
            <w:tcW w:w="861"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4</w:t>
            </w:r>
          </w:p>
        </w:tc>
        <w:tc>
          <w:tcPr>
            <w:tcW w:w="4098" w:type="dxa"/>
            <w:noWrap/>
            <w:vAlign w:val="center"/>
          </w:tcPr>
          <w:p w:rsidR="002948D4" w:rsidRDefault="00553C73">
            <w:pPr>
              <w:spacing w:after="0" w:line="360" w:lineRule="auto"/>
              <w:ind w:left="158" w:hangingChars="66" w:hanging="158"/>
              <w:jc w:val="center"/>
              <w:textAlignment w:val="center"/>
              <w:rPr>
                <w:rFonts w:ascii="宋体" w:eastAsia="宋体" w:hAnsi="宋体" w:cs="宋体"/>
                <w:color w:val="000000"/>
              </w:rPr>
            </w:pPr>
            <w:r>
              <w:rPr>
                <w:rFonts w:ascii="宋体" w:eastAsia="宋体" w:hAnsi="宋体" w:cs="宋体" w:hint="eastAsia"/>
                <w:color w:val="000000"/>
                <w:kern w:val="0"/>
                <w:lang w:val="en-US" w:bidi="ar"/>
              </w:rPr>
              <w:t>医技楼三层手术部高级别洁净走廊</w:t>
            </w:r>
          </w:p>
        </w:tc>
        <w:tc>
          <w:tcPr>
            <w:tcW w:w="1257"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II</w:t>
            </w:r>
            <w:r>
              <w:rPr>
                <w:rFonts w:ascii="宋体" w:eastAsia="宋体" w:hAnsi="宋体" w:cs="宋体" w:hint="eastAsia"/>
                <w:color w:val="000000"/>
                <w:kern w:val="0"/>
                <w:lang w:val="en-US" w:bidi="ar"/>
              </w:rPr>
              <w:t>级</w:t>
            </w:r>
          </w:p>
        </w:tc>
        <w:tc>
          <w:tcPr>
            <w:tcW w:w="800"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间</w:t>
            </w:r>
          </w:p>
        </w:tc>
        <w:tc>
          <w:tcPr>
            <w:tcW w:w="883"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2</w:t>
            </w:r>
          </w:p>
        </w:tc>
      </w:tr>
      <w:tr w:rsidR="002948D4">
        <w:trPr>
          <w:trHeight w:val="280"/>
          <w:jc w:val="center"/>
        </w:trPr>
        <w:tc>
          <w:tcPr>
            <w:tcW w:w="861"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5</w:t>
            </w:r>
          </w:p>
        </w:tc>
        <w:tc>
          <w:tcPr>
            <w:tcW w:w="4098" w:type="dxa"/>
            <w:noWrap/>
            <w:vAlign w:val="center"/>
          </w:tcPr>
          <w:p w:rsidR="002948D4" w:rsidRDefault="00553C73">
            <w:pPr>
              <w:spacing w:after="0" w:line="360" w:lineRule="auto"/>
              <w:ind w:left="158" w:hangingChars="66" w:hanging="158"/>
              <w:jc w:val="center"/>
              <w:textAlignment w:val="center"/>
              <w:rPr>
                <w:rFonts w:ascii="宋体" w:eastAsia="宋体" w:hAnsi="宋体" w:cs="宋体"/>
                <w:color w:val="000000"/>
              </w:rPr>
            </w:pPr>
            <w:r>
              <w:rPr>
                <w:rFonts w:ascii="宋体" w:eastAsia="宋体" w:hAnsi="宋体" w:cs="宋体" w:hint="eastAsia"/>
                <w:color w:val="000000"/>
                <w:kern w:val="0"/>
                <w:lang w:val="en-US" w:bidi="ar"/>
              </w:rPr>
              <w:t>医技楼三层手术部辅房及走廊</w:t>
            </w:r>
          </w:p>
        </w:tc>
        <w:tc>
          <w:tcPr>
            <w:tcW w:w="1257"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IV</w:t>
            </w:r>
            <w:r>
              <w:rPr>
                <w:rFonts w:ascii="宋体" w:eastAsia="宋体" w:hAnsi="宋体" w:cs="宋体" w:hint="eastAsia"/>
                <w:color w:val="000000"/>
                <w:kern w:val="0"/>
                <w:lang w:val="en-US" w:bidi="ar"/>
              </w:rPr>
              <w:t>级</w:t>
            </w:r>
          </w:p>
        </w:tc>
        <w:tc>
          <w:tcPr>
            <w:tcW w:w="800"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间</w:t>
            </w:r>
          </w:p>
        </w:tc>
        <w:tc>
          <w:tcPr>
            <w:tcW w:w="883"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79</w:t>
            </w:r>
          </w:p>
        </w:tc>
      </w:tr>
      <w:tr w:rsidR="002948D4">
        <w:trPr>
          <w:trHeight w:val="280"/>
          <w:jc w:val="center"/>
        </w:trPr>
        <w:tc>
          <w:tcPr>
            <w:tcW w:w="861"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6</w:t>
            </w:r>
          </w:p>
        </w:tc>
        <w:tc>
          <w:tcPr>
            <w:tcW w:w="4098" w:type="dxa"/>
            <w:noWrap/>
            <w:vAlign w:val="center"/>
          </w:tcPr>
          <w:p w:rsidR="002948D4" w:rsidRDefault="00553C73">
            <w:pPr>
              <w:spacing w:after="0" w:line="360" w:lineRule="auto"/>
              <w:ind w:left="158" w:hangingChars="66" w:hanging="158"/>
              <w:jc w:val="center"/>
              <w:textAlignment w:val="center"/>
              <w:rPr>
                <w:rFonts w:ascii="宋体" w:eastAsia="宋体" w:hAnsi="宋体" w:cs="宋体"/>
                <w:color w:val="000000"/>
              </w:rPr>
            </w:pPr>
            <w:r>
              <w:rPr>
                <w:rFonts w:ascii="宋体" w:eastAsia="宋体" w:hAnsi="宋体" w:cs="宋体" w:hint="eastAsia"/>
                <w:color w:val="000000"/>
                <w:kern w:val="0"/>
                <w:lang w:val="en-US" w:bidi="ar"/>
              </w:rPr>
              <w:t>医技楼四层中心供应室</w:t>
            </w:r>
          </w:p>
        </w:tc>
        <w:tc>
          <w:tcPr>
            <w:tcW w:w="1257"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IV</w:t>
            </w:r>
            <w:r>
              <w:rPr>
                <w:rFonts w:ascii="宋体" w:eastAsia="宋体" w:hAnsi="宋体" w:cs="宋体" w:hint="eastAsia"/>
                <w:color w:val="000000"/>
                <w:kern w:val="0"/>
                <w:lang w:val="en-US" w:bidi="ar"/>
              </w:rPr>
              <w:t>级</w:t>
            </w:r>
          </w:p>
        </w:tc>
        <w:tc>
          <w:tcPr>
            <w:tcW w:w="800"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间</w:t>
            </w:r>
          </w:p>
        </w:tc>
        <w:tc>
          <w:tcPr>
            <w:tcW w:w="883"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17</w:t>
            </w:r>
          </w:p>
        </w:tc>
      </w:tr>
      <w:tr w:rsidR="002948D4">
        <w:trPr>
          <w:trHeight w:val="280"/>
          <w:jc w:val="center"/>
        </w:trPr>
        <w:tc>
          <w:tcPr>
            <w:tcW w:w="861"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lastRenderedPageBreak/>
              <w:t>7</w:t>
            </w:r>
          </w:p>
        </w:tc>
        <w:tc>
          <w:tcPr>
            <w:tcW w:w="4098" w:type="dxa"/>
            <w:noWrap/>
            <w:vAlign w:val="center"/>
          </w:tcPr>
          <w:p w:rsidR="002948D4" w:rsidRDefault="00553C73">
            <w:pPr>
              <w:spacing w:after="0" w:line="360" w:lineRule="auto"/>
              <w:ind w:left="158" w:hangingChars="66" w:hanging="158"/>
              <w:jc w:val="center"/>
              <w:textAlignment w:val="center"/>
              <w:rPr>
                <w:rFonts w:ascii="宋体" w:eastAsia="宋体" w:hAnsi="宋体" w:cs="宋体"/>
                <w:color w:val="000000"/>
              </w:rPr>
            </w:pPr>
            <w:r>
              <w:rPr>
                <w:rFonts w:ascii="宋体" w:eastAsia="宋体" w:hAnsi="宋体" w:cs="宋体" w:hint="eastAsia"/>
                <w:color w:val="000000"/>
                <w:kern w:val="0"/>
                <w:lang w:val="en-US" w:bidi="ar"/>
              </w:rPr>
              <w:t>2#</w:t>
            </w:r>
            <w:r>
              <w:rPr>
                <w:rFonts w:ascii="宋体" w:eastAsia="宋体" w:hAnsi="宋体" w:cs="宋体" w:hint="eastAsia"/>
                <w:color w:val="000000"/>
                <w:kern w:val="0"/>
                <w:lang w:val="en-US" w:bidi="ar"/>
              </w:rPr>
              <w:t>住院楼三层</w:t>
            </w:r>
            <w:r>
              <w:rPr>
                <w:rFonts w:ascii="宋体" w:eastAsia="宋体" w:hAnsi="宋体" w:cs="宋体" w:hint="eastAsia"/>
                <w:color w:val="000000"/>
                <w:kern w:val="0"/>
                <w:lang w:val="en-US" w:bidi="ar"/>
              </w:rPr>
              <w:t>ICU</w:t>
            </w:r>
            <w:r>
              <w:rPr>
                <w:rFonts w:ascii="宋体" w:eastAsia="宋体" w:hAnsi="宋体" w:cs="宋体" w:hint="eastAsia"/>
                <w:color w:val="000000"/>
                <w:kern w:val="0"/>
                <w:lang w:val="en-US" w:bidi="ar"/>
              </w:rPr>
              <w:t>移植病房</w:t>
            </w:r>
          </w:p>
        </w:tc>
        <w:tc>
          <w:tcPr>
            <w:tcW w:w="1257"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I</w:t>
            </w:r>
            <w:r>
              <w:rPr>
                <w:rFonts w:ascii="宋体" w:eastAsia="宋体" w:hAnsi="宋体" w:cs="宋体" w:hint="eastAsia"/>
                <w:color w:val="000000"/>
                <w:kern w:val="0"/>
                <w:lang w:val="en-US" w:bidi="ar"/>
              </w:rPr>
              <w:t>级</w:t>
            </w:r>
          </w:p>
        </w:tc>
        <w:tc>
          <w:tcPr>
            <w:tcW w:w="800"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间</w:t>
            </w:r>
          </w:p>
        </w:tc>
        <w:tc>
          <w:tcPr>
            <w:tcW w:w="883"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1</w:t>
            </w:r>
          </w:p>
        </w:tc>
      </w:tr>
      <w:tr w:rsidR="002948D4">
        <w:trPr>
          <w:trHeight w:val="280"/>
          <w:jc w:val="center"/>
        </w:trPr>
        <w:tc>
          <w:tcPr>
            <w:tcW w:w="861"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8</w:t>
            </w:r>
          </w:p>
        </w:tc>
        <w:tc>
          <w:tcPr>
            <w:tcW w:w="4098" w:type="dxa"/>
            <w:noWrap/>
            <w:vAlign w:val="center"/>
          </w:tcPr>
          <w:p w:rsidR="002948D4" w:rsidRDefault="00553C73">
            <w:pPr>
              <w:spacing w:after="0" w:line="360" w:lineRule="auto"/>
              <w:ind w:left="158" w:hangingChars="66" w:hanging="158"/>
              <w:jc w:val="center"/>
              <w:textAlignment w:val="center"/>
              <w:rPr>
                <w:rFonts w:ascii="宋体" w:eastAsia="宋体" w:hAnsi="宋体" w:cs="宋体"/>
                <w:color w:val="000000"/>
              </w:rPr>
            </w:pPr>
            <w:r>
              <w:rPr>
                <w:rFonts w:ascii="宋体" w:eastAsia="宋体" w:hAnsi="宋体" w:cs="宋体" w:hint="eastAsia"/>
                <w:color w:val="000000"/>
                <w:kern w:val="0"/>
                <w:lang w:val="en-US" w:bidi="ar"/>
              </w:rPr>
              <w:t>2#</w:t>
            </w:r>
            <w:r>
              <w:rPr>
                <w:rFonts w:ascii="宋体" w:eastAsia="宋体" w:hAnsi="宋体" w:cs="宋体" w:hint="eastAsia"/>
                <w:color w:val="000000"/>
                <w:kern w:val="0"/>
                <w:lang w:val="en-US" w:bidi="ar"/>
              </w:rPr>
              <w:t>住院楼三层</w:t>
            </w:r>
            <w:r>
              <w:rPr>
                <w:rFonts w:ascii="宋体" w:eastAsia="宋体" w:hAnsi="宋体" w:cs="宋体" w:hint="eastAsia"/>
                <w:color w:val="000000"/>
                <w:kern w:val="0"/>
                <w:lang w:val="en-US" w:bidi="ar"/>
              </w:rPr>
              <w:t>ICU</w:t>
            </w:r>
            <w:r>
              <w:rPr>
                <w:rFonts w:ascii="宋体" w:eastAsia="宋体" w:hAnsi="宋体" w:cs="宋体" w:hint="eastAsia"/>
                <w:color w:val="000000"/>
                <w:kern w:val="0"/>
                <w:lang w:val="en-US" w:bidi="ar"/>
              </w:rPr>
              <w:t>二更</w:t>
            </w:r>
          </w:p>
        </w:tc>
        <w:tc>
          <w:tcPr>
            <w:tcW w:w="1257"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II</w:t>
            </w:r>
            <w:r>
              <w:rPr>
                <w:rFonts w:ascii="宋体" w:eastAsia="宋体" w:hAnsi="宋体" w:cs="宋体" w:hint="eastAsia"/>
                <w:color w:val="000000"/>
                <w:kern w:val="0"/>
                <w:lang w:val="en-US" w:bidi="ar"/>
              </w:rPr>
              <w:t>级</w:t>
            </w:r>
          </w:p>
        </w:tc>
        <w:tc>
          <w:tcPr>
            <w:tcW w:w="800"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间</w:t>
            </w:r>
          </w:p>
        </w:tc>
        <w:tc>
          <w:tcPr>
            <w:tcW w:w="883"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1</w:t>
            </w:r>
          </w:p>
        </w:tc>
      </w:tr>
      <w:tr w:rsidR="002948D4">
        <w:trPr>
          <w:trHeight w:val="280"/>
          <w:jc w:val="center"/>
        </w:trPr>
        <w:tc>
          <w:tcPr>
            <w:tcW w:w="861"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9</w:t>
            </w:r>
          </w:p>
        </w:tc>
        <w:tc>
          <w:tcPr>
            <w:tcW w:w="4098" w:type="dxa"/>
            <w:noWrap/>
            <w:vAlign w:val="center"/>
          </w:tcPr>
          <w:p w:rsidR="002948D4" w:rsidRDefault="00553C73">
            <w:pPr>
              <w:spacing w:after="0" w:line="360" w:lineRule="auto"/>
              <w:ind w:left="158" w:hangingChars="66" w:hanging="158"/>
              <w:jc w:val="center"/>
              <w:textAlignment w:val="center"/>
              <w:rPr>
                <w:rFonts w:ascii="宋体" w:eastAsia="宋体" w:hAnsi="宋体" w:cs="宋体"/>
                <w:color w:val="000000"/>
              </w:rPr>
            </w:pPr>
            <w:r>
              <w:rPr>
                <w:rFonts w:ascii="宋体" w:eastAsia="宋体" w:hAnsi="宋体" w:cs="宋体" w:hint="eastAsia"/>
                <w:color w:val="000000"/>
                <w:kern w:val="0"/>
                <w:lang w:val="en-US" w:bidi="ar"/>
              </w:rPr>
              <w:t>2#</w:t>
            </w:r>
            <w:r>
              <w:rPr>
                <w:rFonts w:ascii="宋体" w:eastAsia="宋体" w:hAnsi="宋体" w:cs="宋体" w:hint="eastAsia"/>
                <w:color w:val="000000"/>
                <w:kern w:val="0"/>
                <w:lang w:val="en-US" w:bidi="ar"/>
              </w:rPr>
              <w:t>住院楼三层</w:t>
            </w:r>
            <w:r>
              <w:rPr>
                <w:rFonts w:ascii="宋体" w:eastAsia="宋体" w:hAnsi="宋体" w:cs="宋体" w:hint="eastAsia"/>
                <w:color w:val="000000"/>
                <w:kern w:val="0"/>
                <w:lang w:val="en-US" w:bidi="ar"/>
              </w:rPr>
              <w:t>ICU</w:t>
            </w:r>
            <w:r>
              <w:rPr>
                <w:rFonts w:ascii="宋体" w:eastAsia="宋体" w:hAnsi="宋体" w:cs="宋体" w:hint="eastAsia"/>
                <w:color w:val="000000"/>
                <w:kern w:val="0"/>
                <w:lang w:val="en-US" w:bidi="ar"/>
              </w:rPr>
              <w:t>一更、器械</w:t>
            </w:r>
          </w:p>
        </w:tc>
        <w:tc>
          <w:tcPr>
            <w:tcW w:w="1257"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IV</w:t>
            </w:r>
            <w:r>
              <w:rPr>
                <w:rFonts w:ascii="宋体" w:eastAsia="宋体" w:hAnsi="宋体" w:cs="宋体" w:hint="eastAsia"/>
                <w:color w:val="000000"/>
                <w:kern w:val="0"/>
                <w:lang w:val="en-US" w:bidi="ar"/>
              </w:rPr>
              <w:t>级</w:t>
            </w:r>
          </w:p>
        </w:tc>
        <w:tc>
          <w:tcPr>
            <w:tcW w:w="800"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间</w:t>
            </w:r>
          </w:p>
        </w:tc>
        <w:tc>
          <w:tcPr>
            <w:tcW w:w="883"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2</w:t>
            </w:r>
          </w:p>
        </w:tc>
      </w:tr>
      <w:tr w:rsidR="002948D4">
        <w:trPr>
          <w:trHeight w:val="280"/>
          <w:jc w:val="center"/>
        </w:trPr>
        <w:tc>
          <w:tcPr>
            <w:tcW w:w="861"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10</w:t>
            </w:r>
          </w:p>
        </w:tc>
        <w:tc>
          <w:tcPr>
            <w:tcW w:w="4098" w:type="dxa"/>
            <w:noWrap/>
            <w:vAlign w:val="center"/>
          </w:tcPr>
          <w:p w:rsidR="002948D4" w:rsidRDefault="00553C73">
            <w:pPr>
              <w:spacing w:after="0" w:line="360" w:lineRule="auto"/>
              <w:ind w:left="158" w:hangingChars="66" w:hanging="158"/>
              <w:jc w:val="center"/>
              <w:textAlignment w:val="center"/>
              <w:rPr>
                <w:rFonts w:ascii="宋体" w:eastAsia="宋体" w:hAnsi="宋体" w:cs="宋体"/>
                <w:color w:val="000000"/>
              </w:rPr>
            </w:pPr>
            <w:r>
              <w:rPr>
                <w:rFonts w:ascii="宋体" w:eastAsia="宋体" w:hAnsi="宋体" w:cs="宋体" w:hint="eastAsia"/>
                <w:color w:val="000000"/>
                <w:kern w:val="0"/>
                <w:lang w:val="en-US" w:bidi="ar"/>
              </w:rPr>
              <w:t>2#</w:t>
            </w:r>
            <w:r>
              <w:rPr>
                <w:rFonts w:ascii="宋体" w:eastAsia="宋体" w:hAnsi="宋体" w:cs="宋体" w:hint="eastAsia"/>
                <w:color w:val="000000"/>
                <w:kern w:val="0"/>
                <w:lang w:val="en-US" w:bidi="ar"/>
              </w:rPr>
              <w:t>住院楼四层静配中心</w:t>
            </w:r>
          </w:p>
        </w:tc>
        <w:tc>
          <w:tcPr>
            <w:tcW w:w="1257"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II</w:t>
            </w:r>
            <w:r>
              <w:rPr>
                <w:rFonts w:ascii="宋体" w:eastAsia="宋体" w:hAnsi="宋体" w:cs="宋体" w:hint="eastAsia"/>
                <w:color w:val="000000"/>
                <w:kern w:val="0"/>
                <w:lang w:val="en-US" w:bidi="ar"/>
              </w:rPr>
              <w:t>级</w:t>
            </w:r>
          </w:p>
        </w:tc>
        <w:tc>
          <w:tcPr>
            <w:tcW w:w="800"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间</w:t>
            </w:r>
          </w:p>
        </w:tc>
        <w:tc>
          <w:tcPr>
            <w:tcW w:w="883"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6</w:t>
            </w:r>
          </w:p>
        </w:tc>
      </w:tr>
      <w:tr w:rsidR="002948D4">
        <w:trPr>
          <w:trHeight w:val="280"/>
          <w:jc w:val="center"/>
        </w:trPr>
        <w:tc>
          <w:tcPr>
            <w:tcW w:w="861"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11</w:t>
            </w:r>
          </w:p>
        </w:tc>
        <w:tc>
          <w:tcPr>
            <w:tcW w:w="4098" w:type="dxa"/>
            <w:noWrap/>
            <w:vAlign w:val="center"/>
          </w:tcPr>
          <w:p w:rsidR="002948D4" w:rsidRDefault="00553C73">
            <w:pPr>
              <w:spacing w:after="0" w:line="360" w:lineRule="auto"/>
              <w:ind w:left="158" w:hangingChars="66" w:hanging="158"/>
              <w:jc w:val="center"/>
              <w:textAlignment w:val="center"/>
              <w:rPr>
                <w:rFonts w:ascii="宋体" w:eastAsia="宋体" w:hAnsi="宋体" w:cs="宋体"/>
                <w:color w:val="000000"/>
              </w:rPr>
            </w:pPr>
            <w:r>
              <w:rPr>
                <w:rFonts w:ascii="宋体" w:eastAsia="宋体" w:hAnsi="宋体" w:cs="宋体" w:hint="eastAsia"/>
                <w:color w:val="000000"/>
                <w:kern w:val="0"/>
                <w:lang w:val="en-US" w:bidi="ar"/>
              </w:rPr>
              <w:t>2#</w:t>
            </w:r>
            <w:r>
              <w:rPr>
                <w:rFonts w:ascii="宋体" w:eastAsia="宋体" w:hAnsi="宋体" w:cs="宋体" w:hint="eastAsia"/>
                <w:color w:val="000000"/>
                <w:kern w:val="0"/>
                <w:lang w:val="en-US" w:bidi="ar"/>
              </w:rPr>
              <w:t>住院楼四层静配中心</w:t>
            </w:r>
          </w:p>
        </w:tc>
        <w:tc>
          <w:tcPr>
            <w:tcW w:w="1257"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III</w:t>
            </w:r>
            <w:r>
              <w:rPr>
                <w:rFonts w:ascii="宋体" w:eastAsia="宋体" w:hAnsi="宋体" w:cs="宋体" w:hint="eastAsia"/>
                <w:color w:val="000000"/>
                <w:kern w:val="0"/>
                <w:lang w:val="en-US" w:bidi="ar"/>
              </w:rPr>
              <w:t>级</w:t>
            </w:r>
          </w:p>
        </w:tc>
        <w:tc>
          <w:tcPr>
            <w:tcW w:w="800"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间</w:t>
            </w:r>
          </w:p>
        </w:tc>
        <w:tc>
          <w:tcPr>
            <w:tcW w:w="883"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6</w:t>
            </w:r>
          </w:p>
        </w:tc>
      </w:tr>
      <w:tr w:rsidR="002948D4">
        <w:trPr>
          <w:trHeight w:val="280"/>
          <w:jc w:val="center"/>
        </w:trPr>
        <w:tc>
          <w:tcPr>
            <w:tcW w:w="861"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12</w:t>
            </w:r>
          </w:p>
        </w:tc>
        <w:tc>
          <w:tcPr>
            <w:tcW w:w="4098" w:type="dxa"/>
            <w:noWrap/>
            <w:vAlign w:val="center"/>
          </w:tcPr>
          <w:p w:rsidR="002948D4" w:rsidRDefault="00553C73">
            <w:pPr>
              <w:spacing w:after="0" w:line="360" w:lineRule="auto"/>
              <w:ind w:left="158" w:hangingChars="66" w:hanging="158"/>
              <w:jc w:val="center"/>
              <w:textAlignment w:val="center"/>
              <w:rPr>
                <w:rFonts w:ascii="宋体" w:eastAsia="宋体" w:hAnsi="宋体" w:cs="宋体"/>
                <w:color w:val="000000"/>
              </w:rPr>
            </w:pPr>
            <w:r>
              <w:rPr>
                <w:rFonts w:ascii="宋体" w:eastAsia="宋体" w:hAnsi="宋体" w:cs="宋体" w:hint="eastAsia"/>
                <w:color w:val="000000"/>
                <w:kern w:val="0"/>
                <w:lang w:val="en-US" w:bidi="ar"/>
              </w:rPr>
              <w:t>2#</w:t>
            </w:r>
            <w:r>
              <w:rPr>
                <w:rFonts w:ascii="宋体" w:eastAsia="宋体" w:hAnsi="宋体" w:cs="宋体" w:hint="eastAsia"/>
                <w:color w:val="000000"/>
                <w:kern w:val="0"/>
                <w:lang w:val="en-US" w:bidi="ar"/>
              </w:rPr>
              <w:t>住院楼四层碎石中心</w:t>
            </w:r>
          </w:p>
        </w:tc>
        <w:tc>
          <w:tcPr>
            <w:tcW w:w="1257"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III</w:t>
            </w:r>
            <w:r>
              <w:rPr>
                <w:rFonts w:ascii="宋体" w:eastAsia="宋体" w:hAnsi="宋体" w:cs="宋体" w:hint="eastAsia"/>
                <w:color w:val="000000"/>
                <w:kern w:val="0"/>
                <w:lang w:val="en-US" w:bidi="ar"/>
              </w:rPr>
              <w:t>级</w:t>
            </w:r>
          </w:p>
        </w:tc>
        <w:tc>
          <w:tcPr>
            <w:tcW w:w="800"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间</w:t>
            </w:r>
          </w:p>
        </w:tc>
        <w:tc>
          <w:tcPr>
            <w:tcW w:w="883"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2</w:t>
            </w:r>
          </w:p>
        </w:tc>
      </w:tr>
      <w:tr w:rsidR="002948D4">
        <w:trPr>
          <w:trHeight w:val="280"/>
          <w:jc w:val="center"/>
        </w:trPr>
        <w:tc>
          <w:tcPr>
            <w:tcW w:w="861"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13</w:t>
            </w:r>
          </w:p>
        </w:tc>
        <w:tc>
          <w:tcPr>
            <w:tcW w:w="4098" w:type="dxa"/>
            <w:noWrap/>
            <w:vAlign w:val="center"/>
          </w:tcPr>
          <w:p w:rsidR="002948D4" w:rsidRDefault="00553C73">
            <w:pPr>
              <w:spacing w:after="0" w:line="360" w:lineRule="auto"/>
              <w:ind w:left="158" w:hangingChars="66" w:hanging="158"/>
              <w:jc w:val="center"/>
              <w:textAlignment w:val="center"/>
              <w:rPr>
                <w:rFonts w:ascii="宋体" w:eastAsia="宋体" w:hAnsi="宋体" w:cs="宋体"/>
                <w:color w:val="000000"/>
              </w:rPr>
            </w:pPr>
            <w:r>
              <w:rPr>
                <w:rFonts w:ascii="宋体" w:eastAsia="宋体" w:hAnsi="宋体" w:cs="宋体" w:hint="eastAsia"/>
                <w:color w:val="000000"/>
                <w:kern w:val="0"/>
                <w:lang w:val="en-US" w:bidi="ar"/>
              </w:rPr>
              <w:t>2#</w:t>
            </w:r>
            <w:r>
              <w:rPr>
                <w:rFonts w:ascii="宋体" w:eastAsia="宋体" w:hAnsi="宋体" w:cs="宋体" w:hint="eastAsia"/>
                <w:color w:val="000000"/>
                <w:kern w:val="0"/>
                <w:lang w:val="en-US" w:bidi="ar"/>
              </w:rPr>
              <w:t>住院楼四层碎石中心</w:t>
            </w:r>
          </w:p>
        </w:tc>
        <w:tc>
          <w:tcPr>
            <w:tcW w:w="1257"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IV</w:t>
            </w:r>
            <w:r>
              <w:rPr>
                <w:rFonts w:ascii="宋体" w:eastAsia="宋体" w:hAnsi="宋体" w:cs="宋体" w:hint="eastAsia"/>
                <w:color w:val="000000"/>
                <w:kern w:val="0"/>
                <w:lang w:val="en-US" w:bidi="ar"/>
              </w:rPr>
              <w:t>级</w:t>
            </w:r>
          </w:p>
        </w:tc>
        <w:tc>
          <w:tcPr>
            <w:tcW w:w="800"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间</w:t>
            </w:r>
          </w:p>
        </w:tc>
        <w:tc>
          <w:tcPr>
            <w:tcW w:w="883"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2</w:t>
            </w:r>
          </w:p>
        </w:tc>
      </w:tr>
      <w:tr w:rsidR="002948D4">
        <w:trPr>
          <w:trHeight w:val="280"/>
          <w:jc w:val="center"/>
        </w:trPr>
        <w:tc>
          <w:tcPr>
            <w:tcW w:w="861" w:type="dxa"/>
            <w:noWrap/>
            <w:vAlign w:val="center"/>
          </w:tcPr>
          <w:p w:rsidR="002948D4" w:rsidRDefault="00553C73">
            <w:pPr>
              <w:spacing w:after="0" w:line="360" w:lineRule="auto"/>
              <w:jc w:val="center"/>
              <w:textAlignment w:val="center"/>
              <w:rPr>
                <w:rFonts w:ascii="宋体" w:eastAsia="宋体" w:hAnsi="宋体" w:cs="宋体"/>
              </w:rPr>
            </w:pPr>
            <w:r>
              <w:rPr>
                <w:rFonts w:ascii="宋体" w:eastAsia="宋体" w:hAnsi="宋体" w:cs="宋体" w:hint="eastAsia"/>
                <w:kern w:val="0"/>
                <w:lang w:val="en-US" w:bidi="ar"/>
              </w:rPr>
              <w:t>14</w:t>
            </w:r>
          </w:p>
        </w:tc>
        <w:tc>
          <w:tcPr>
            <w:tcW w:w="4098" w:type="dxa"/>
            <w:noWrap/>
            <w:vAlign w:val="center"/>
          </w:tcPr>
          <w:p w:rsidR="002948D4" w:rsidRDefault="00553C73">
            <w:pPr>
              <w:spacing w:after="0" w:line="360" w:lineRule="auto"/>
              <w:ind w:left="158" w:hangingChars="66" w:hanging="158"/>
              <w:jc w:val="center"/>
              <w:textAlignment w:val="center"/>
              <w:rPr>
                <w:rFonts w:ascii="宋体" w:eastAsia="宋体" w:hAnsi="宋体" w:cs="宋体"/>
              </w:rPr>
            </w:pPr>
            <w:r>
              <w:rPr>
                <w:rFonts w:ascii="宋体" w:eastAsia="宋体" w:hAnsi="宋体" w:cs="宋体" w:hint="eastAsia"/>
                <w:kern w:val="0"/>
                <w:lang w:val="en-US" w:bidi="ar"/>
              </w:rPr>
              <w:t>2#</w:t>
            </w:r>
            <w:r>
              <w:rPr>
                <w:rFonts w:ascii="宋体" w:eastAsia="宋体" w:hAnsi="宋体" w:cs="宋体" w:hint="eastAsia"/>
                <w:kern w:val="0"/>
                <w:lang w:val="en-US" w:bidi="ar"/>
              </w:rPr>
              <w:t>住院楼五层</w:t>
            </w:r>
            <w:r>
              <w:rPr>
                <w:rFonts w:ascii="宋体" w:eastAsia="宋体" w:hAnsi="宋体" w:cs="宋体" w:hint="eastAsia"/>
                <w:kern w:val="0"/>
                <w:lang w:val="en-US" w:bidi="ar"/>
              </w:rPr>
              <w:t>NICU1</w:t>
            </w:r>
            <w:r>
              <w:rPr>
                <w:rFonts w:ascii="宋体" w:eastAsia="宋体" w:hAnsi="宋体" w:cs="宋体" w:hint="eastAsia"/>
                <w:kern w:val="0"/>
                <w:lang w:val="en-US" w:bidi="ar"/>
              </w:rPr>
              <w:t>、</w:t>
            </w:r>
            <w:r>
              <w:rPr>
                <w:rFonts w:ascii="宋体" w:eastAsia="宋体" w:hAnsi="宋体" w:cs="宋体" w:hint="eastAsia"/>
                <w:kern w:val="0"/>
                <w:lang w:val="en-US" w:bidi="ar"/>
              </w:rPr>
              <w:t>NICU2</w:t>
            </w:r>
            <w:r>
              <w:rPr>
                <w:rFonts w:ascii="宋体" w:eastAsia="宋体" w:hAnsi="宋体" w:cs="宋体" w:hint="eastAsia"/>
                <w:kern w:val="0"/>
                <w:lang w:val="en-US" w:bidi="ar"/>
              </w:rPr>
              <w:t>及辅房</w:t>
            </w:r>
          </w:p>
        </w:tc>
        <w:tc>
          <w:tcPr>
            <w:tcW w:w="1257"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IV</w:t>
            </w:r>
            <w:r>
              <w:rPr>
                <w:rFonts w:ascii="宋体" w:eastAsia="宋体" w:hAnsi="宋体" w:cs="宋体" w:hint="eastAsia"/>
                <w:color w:val="000000"/>
                <w:kern w:val="0"/>
                <w:lang w:val="en-US" w:bidi="ar"/>
              </w:rPr>
              <w:t>级</w:t>
            </w:r>
          </w:p>
        </w:tc>
        <w:tc>
          <w:tcPr>
            <w:tcW w:w="800"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间</w:t>
            </w:r>
          </w:p>
        </w:tc>
        <w:tc>
          <w:tcPr>
            <w:tcW w:w="883"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7</w:t>
            </w:r>
          </w:p>
        </w:tc>
      </w:tr>
      <w:tr w:rsidR="002948D4">
        <w:trPr>
          <w:trHeight w:val="280"/>
          <w:jc w:val="center"/>
        </w:trPr>
        <w:tc>
          <w:tcPr>
            <w:tcW w:w="861"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15</w:t>
            </w:r>
          </w:p>
        </w:tc>
        <w:tc>
          <w:tcPr>
            <w:tcW w:w="4098" w:type="dxa"/>
            <w:noWrap/>
            <w:vAlign w:val="center"/>
          </w:tcPr>
          <w:p w:rsidR="002948D4" w:rsidRDefault="00553C73">
            <w:pPr>
              <w:spacing w:after="0" w:line="360" w:lineRule="auto"/>
              <w:ind w:left="158" w:hangingChars="66" w:hanging="158"/>
              <w:jc w:val="center"/>
              <w:textAlignment w:val="center"/>
              <w:rPr>
                <w:rFonts w:ascii="宋体" w:eastAsia="宋体" w:hAnsi="宋体" w:cs="宋体"/>
                <w:color w:val="000000"/>
              </w:rPr>
            </w:pPr>
            <w:r>
              <w:rPr>
                <w:rFonts w:ascii="宋体" w:eastAsia="宋体" w:hAnsi="宋体" w:cs="宋体" w:hint="eastAsia"/>
                <w:color w:val="000000"/>
                <w:kern w:val="0"/>
                <w:lang w:val="en-US" w:bidi="ar"/>
              </w:rPr>
              <w:t>2#</w:t>
            </w:r>
            <w:r>
              <w:rPr>
                <w:rFonts w:ascii="宋体" w:eastAsia="宋体" w:hAnsi="宋体" w:cs="宋体" w:hint="eastAsia"/>
                <w:color w:val="000000"/>
                <w:kern w:val="0"/>
                <w:lang w:val="en-US" w:bidi="ar"/>
              </w:rPr>
              <w:t>住院楼五层</w:t>
            </w:r>
            <w:r>
              <w:rPr>
                <w:rFonts w:ascii="宋体" w:eastAsia="宋体" w:hAnsi="宋体" w:cs="宋体" w:hint="eastAsia"/>
                <w:color w:val="000000"/>
                <w:kern w:val="0"/>
                <w:lang w:val="en-US" w:bidi="ar"/>
              </w:rPr>
              <w:t>NICU</w:t>
            </w:r>
            <w:r>
              <w:rPr>
                <w:rFonts w:ascii="宋体" w:eastAsia="宋体" w:hAnsi="宋体" w:cs="宋体" w:hint="eastAsia"/>
                <w:color w:val="000000"/>
                <w:kern w:val="0"/>
                <w:lang w:val="en-US" w:bidi="ar"/>
              </w:rPr>
              <w:t>隔离单间及辅房</w:t>
            </w:r>
          </w:p>
        </w:tc>
        <w:tc>
          <w:tcPr>
            <w:tcW w:w="1257"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III</w:t>
            </w:r>
            <w:r>
              <w:rPr>
                <w:rFonts w:ascii="宋体" w:eastAsia="宋体" w:hAnsi="宋体" w:cs="宋体" w:hint="eastAsia"/>
                <w:color w:val="000000"/>
                <w:kern w:val="0"/>
                <w:lang w:val="en-US" w:bidi="ar"/>
              </w:rPr>
              <w:t>级</w:t>
            </w:r>
          </w:p>
        </w:tc>
        <w:tc>
          <w:tcPr>
            <w:tcW w:w="800"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间</w:t>
            </w:r>
          </w:p>
        </w:tc>
        <w:tc>
          <w:tcPr>
            <w:tcW w:w="883"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10</w:t>
            </w:r>
          </w:p>
        </w:tc>
      </w:tr>
      <w:tr w:rsidR="002948D4">
        <w:trPr>
          <w:trHeight w:val="280"/>
          <w:jc w:val="center"/>
        </w:trPr>
        <w:tc>
          <w:tcPr>
            <w:tcW w:w="861"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16</w:t>
            </w:r>
          </w:p>
        </w:tc>
        <w:tc>
          <w:tcPr>
            <w:tcW w:w="4098" w:type="dxa"/>
            <w:noWrap/>
            <w:vAlign w:val="center"/>
          </w:tcPr>
          <w:p w:rsidR="002948D4" w:rsidRDefault="00553C73">
            <w:pPr>
              <w:spacing w:after="0" w:line="360" w:lineRule="auto"/>
              <w:ind w:left="158" w:hangingChars="66" w:hanging="158"/>
              <w:jc w:val="center"/>
              <w:textAlignment w:val="center"/>
              <w:rPr>
                <w:rFonts w:ascii="宋体" w:eastAsia="宋体" w:hAnsi="宋体" w:cs="宋体"/>
                <w:color w:val="000000"/>
              </w:rPr>
            </w:pPr>
            <w:r>
              <w:rPr>
                <w:rFonts w:ascii="宋体" w:eastAsia="宋体" w:hAnsi="宋体" w:cs="宋体" w:hint="eastAsia"/>
                <w:color w:val="000000"/>
                <w:kern w:val="0"/>
                <w:lang w:val="en-US" w:bidi="ar"/>
              </w:rPr>
              <w:t>1#</w:t>
            </w:r>
            <w:r>
              <w:rPr>
                <w:rFonts w:ascii="宋体" w:eastAsia="宋体" w:hAnsi="宋体" w:cs="宋体" w:hint="eastAsia"/>
                <w:color w:val="000000"/>
                <w:kern w:val="0"/>
                <w:lang w:val="en-US" w:bidi="ar"/>
              </w:rPr>
              <w:t>住院楼十一层层流病房</w:t>
            </w:r>
          </w:p>
        </w:tc>
        <w:tc>
          <w:tcPr>
            <w:tcW w:w="1257"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I</w:t>
            </w:r>
            <w:r>
              <w:rPr>
                <w:rFonts w:ascii="宋体" w:eastAsia="宋体" w:hAnsi="宋体" w:cs="宋体" w:hint="eastAsia"/>
                <w:color w:val="000000"/>
                <w:kern w:val="0"/>
                <w:lang w:val="en-US" w:bidi="ar"/>
              </w:rPr>
              <w:t>级</w:t>
            </w:r>
          </w:p>
        </w:tc>
        <w:tc>
          <w:tcPr>
            <w:tcW w:w="800"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间</w:t>
            </w:r>
          </w:p>
        </w:tc>
        <w:tc>
          <w:tcPr>
            <w:tcW w:w="883"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20</w:t>
            </w:r>
          </w:p>
        </w:tc>
      </w:tr>
      <w:tr w:rsidR="002948D4">
        <w:trPr>
          <w:trHeight w:val="280"/>
          <w:jc w:val="center"/>
        </w:trPr>
        <w:tc>
          <w:tcPr>
            <w:tcW w:w="861"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17</w:t>
            </w:r>
          </w:p>
        </w:tc>
        <w:tc>
          <w:tcPr>
            <w:tcW w:w="4098" w:type="dxa"/>
            <w:noWrap/>
            <w:vAlign w:val="center"/>
          </w:tcPr>
          <w:p w:rsidR="002948D4" w:rsidRDefault="00553C73">
            <w:pPr>
              <w:spacing w:after="0" w:line="360" w:lineRule="auto"/>
              <w:ind w:left="158" w:hangingChars="66" w:hanging="158"/>
              <w:jc w:val="center"/>
              <w:textAlignment w:val="center"/>
              <w:rPr>
                <w:rFonts w:ascii="宋体" w:eastAsia="宋体" w:hAnsi="宋体" w:cs="宋体"/>
                <w:color w:val="000000"/>
              </w:rPr>
            </w:pPr>
            <w:r>
              <w:rPr>
                <w:rFonts w:ascii="宋体" w:eastAsia="宋体" w:hAnsi="宋体" w:cs="宋体" w:hint="eastAsia"/>
                <w:color w:val="000000"/>
                <w:kern w:val="0"/>
                <w:lang w:val="en-US" w:bidi="ar"/>
              </w:rPr>
              <w:t>1#</w:t>
            </w:r>
            <w:r>
              <w:rPr>
                <w:rFonts w:ascii="宋体" w:eastAsia="宋体" w:hAnsi="宋体" w:cs="宋体" w:hint="eastAsia"/>
                <w:color w:val="000000"/>
                <w:kern w:val="0"/>
                <w:lang w:val="en-US" w:bidi="ar"/>
              </w:rPr>
              <w:t>住院楼十一层层流病房前室区</w:t>
            </w:r>
          </w:p>
        </w:tc>
        <w:tc>
          <w:tcPr>
            <w:tcW w:w="1257"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II</w:t>
            </w:r>
            <w:r>
              <w:rPr>
                <w:rFonts w:ascii="宋体" w:eastAsia="宋体" w:hAnsi="宋体" w:cs="宋体" w:hint="eastAsia"/>
                <w:color w:val="000000"/>
                <w:kern w:val="0"/>
                <w:lang w:val="en-US" w:bidi="ar"/>
              </w:rPr>
              <w:t>级</w:t>
            </w:r>
          </w:p>
        </w:tc>
        <w:tc>
          <w:tcPr>
            <w:tcW w:w="800"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间</w:t>
            </w:r>
          </w:p>
        </w:tc>
        <w:tc>
          <w:tcPr>
            <w:tcW w:w="883"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19</w:t>
            </w:r>
          </w:p>
        </w:tc>
      </w:tr>
      <w:tr w:rsidR="002948D4">
        <w:trPr>
          <w:trHeight w:val="280"/>
          <w:jc w:val="center"/>
        </w:trPr>
        <w:tc>
          <w:tcPr>
            <w:tcW w:w="861" w:type="dxa"/>
            <w:noWrap/>
            <w:vAlign w:val="center"/>
          </w:tcPr>
          <w:p w:rsidR="002948D4" w:rsidRDefault="00553C73">
            <w:pPr>
              <w:spacing w:after="0" w:line="24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18</w:t>
            </w:r>
          </w:p>
        </w:tc>
        <w:tc>
          <w:tcPr>
            <w:tcW w:w="4098" w:type="dxa"/>
            <w:noWrap/>
            <w:vAlign w:val="center"/>
          </w:tcPr>
          <w:p w:rsidR="002948D4" w:rsidRDefault="00553C73">
            <w:pPr>
              <w:spacing w:after="0" w:line="240" w:lineRule="auto"/>
              <w:ind w:left="158" w:hangingChars="66" w:hanging="158"/>
              <w:jc w:val="center"/>
              <w:textAlignment w:val="center"/>
              <w:rPr>
                <w:rFonts w:ascii="宋体" w:eastAsia="宋体" w:hAnsi="宋体" w:cs="宋体"/>
                <w:color w:val="000000"/>
              </w:rPr>
            </w:pPr>
            <w:r>
              <w:rPr>
                <w:rFonts w:ascii="宋体" w:eastAsia="宋体" w:hAnsi="宋体" w:cs="宋体" w:hint="eastAsia"/>
                <w:color w:val="000000"/>
                <w:kern w:val="0"/>
                <w:lang w:val="en-US" w:bidi="ar"/>
              </w:rPr>
              <w:t>1#</w:t>
            </w:r>
            <w:r>
              <w:rPr>
                <w:rFonts w:ascii="宋体" w:eastAsia="宋体" w:hAnsi="宋体" w:cs="宋体" w:hint="eastAsia"/>
                <w:color w:val="000000"/>
                <w:kern w:val="0"/>
                <w:lang w:val="en-US" w:bidi="ar"/>
              </w:rPr>
              <w:t>住院楼十一层层流病房洁净走廊辅房</w:t>
            </w:r>
          </w:p>
        </w:tc>
        <w:tc>
          <w:tcPr>
            <w:tcW w:w="1257" w:type="dxa"/>
            <w:noWrap/>
            <w:vAlign w:val="center"/>
          </w:tcPr>
          <w:p w:rsidR="002948D4" w:rsidRDefault="00553C73">
            <w:pPr>
              <w:spacing w:after="0" w:line="24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III</w:t>
            </w:r>
            <w:r>
              <w:rPr>
                <w:rFonts w:ascii="宋体" w:eastAsia="宋体" w:hAnsi="宋体" w:cs="宋体" w:hint="eastAsia"/>
                <w:color w:val="000000"/>
                <w:kern w:val="0"/>
                <w:lang w:val="en-US" w:bidi="ar"/>
              </w:rPr>
              <w:t>级</w:t>
            </w:r>
          </w:p>
        </w:tc>
        <w:tc>
          <w:tcPr>
            <w:tcW w:w="800" w:type="dxa"/>
            <w:noWrap/>
            <w:vAlign w:val="center"/>
          </w:tcPr>
          <w:p w:rsidR="002948D4" w:rsidRDefault="00553C73">
            <w:pPr>
              <w:spacing w:after="0" w:line="24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间</w:t>
            </w:r>
          </w:p>
        </w:tc>
        <w:tc>
          <w:tcPr>
            <w:tcW w:w="883" w:type="dxa"/>
            <w:noWrap/>
            <w:vAlign w:val="center"/>
          </w:tcPr>
          <w:p w:rsidR="002948D4" w:rsidRDefault="00553C73">
            <w:pPr>
              <w:spacing w:after="0" w:line="24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14</w:t>
            </w:r>
          </w:p>
        </w:tc>
      </w:tr>
      <w:tr w:rsidR="002948D4">
        <w:trPr>
          <w:trHeight w:val="280"/>
          <w:jc w:val="center"/>
        </w:trPr>
        <w:tc>
          <w:tcPr>
            <w:tcW w:w="861"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19</w:t>
            </w:r>
          </w:p>
        </w:tc>
        <w:tc>
          <w:tcPr>
            <w:tcW w:w="4098" w:type="dxa"/>
            <w:noWrap/>
            <w:vAlign w:val="center"/>
          </w:tcPr>
          <w:p w:rsidR="002948D4" w:rsidRDefault="00553C73">
            <w:pPr>
              <w:spacing w:after="0" w:line="360" w:lineRule="auto"/>
              <w:ind w:left="158" w:hangingChars="66" w:hanging="158"/>
              <w:jc w:val="center"/>
              <w:textAlignment w:val="center"/>
              <w:rPr>
                <w:rFonts w:ascii="宋体" w:eastAsia="宋体" w:hAnsi="宋体" w:cs="宋体"/>
                <w:color w:val="000000"/>
              </w:rPr>
            </w:pPr>
            <w:r>
              <w:rPr>
                <w:rFonts w:ascii="宋体" w:eastAsia="宋体" w:hAnsi="宋体" w:cs="宋体" w:hint="eastAsia"/>
                <w:color w:val="000000"/>
                <w:kern w:val="0"/>
                <w:lang w:val="en-US" w:bidi="ar"/>
              </w:rPr>
              <w:t>1#</w:t>
            </w:r>
            <w:r>
              <w:rPr>
                <w:rFonts w:ascii="宋体" w:eastAsia="宋体" w:hAnsi="宋体" w:cs="宋体" w:hint="eastAsia"/>
                <w:color w:val="000000"/>
                <w:kern w:val="0"/>
                <w:lang w:val="en-US" w:bidi="ar"/>
              </w:rPr>
              <w:t>住院楼十一层层流病房辅房</w:t>
            </w:r>
          </w:p>
        </w:tc>
        <w:tc>
          <w:tcPr>
            <w:tcW w:w="1257"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IV</w:t>
            </w:r>
            <w:r>
              <w:rPr>
                <w:rFonts w:ascii="宋体" w:eastAsia="宋体" w:hAnsi="宋体" w:cs="宋体" w:hint="eastAsia"/>
                <w:color w:val="000000"/>
                <w:kern w:val="0"/>
                <w:lang w:val="en-US" w:bidi="ar"/>
              </w:rPr>
              <w:t>级</w:t>
            </w:r>
          </w:p>
        </w:tc>
        <w:tc>
          <w:tcPr>
            <w:tcW w:w="800"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间</w:t>
            </w:r>
          </w:p>
        </w:tc>
        <w:tc>
          <w:tcPr>
            <w:tcW w:w="883"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12</w:t>
            </w:r>
          </w:p>
        </w:tc>
      </w:tr>
      <w:tr w:rsidR="002948D4">
        <w:trPr>
          <w:trHeight w:val="280"/>
          <w:jc w:val="center"/>
        </w:trPr>
        <w:tc>
          <w:tcPr>
            <w:tcW w:w="861"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20</w:t>
            </w:r>
          </w:p>
        </w:tc>
        <w:tc>
          <w:tcPr>
            <w:tcW w:w="4098" w:type="dxa"/>
            <w:noWrap/>
            <w:vAlign w:val="center"/>
          </w:tcPr>
          <w:p w:rsidR="002948D4" w:rsidRDefault="00553C73">
            <w:pPr>
              <w:spacing w:after="0" w:line="360" w:lineRule="auto"/>
              <w:ind w:left="158" w:hangingChars="66" w:hanging="158"/>
              <w:jc w:val="center"/>
              <w:textAlignment w:val="center"/>
              <w:rPr>
                <w:rFonts w:ascii="宋体" w:eastAsia="宋体" w:hAnsi="宋体" w:cs="宋体"/>
                <w:color w:val="000000"/>
              </w:rPr>
            </w:pPr>
            <w:r>
              <w:rPr>
                <w:rFonts w:ascii="宋体" w:eastAsia="宋体" w:hAnsi="宋体" w:cs="宋体" w:hint="eastAsia"/>
                <w:color w:val="000000"/>
                <w:kern w:val="0"/>
                <w:lang w:val="en-US" w:bidi="ar"/>
              </w:rPr>
              <w:t>感染楼五层负压手术室</w:t>
            </w:r>
          </w:p>
        </w:tc>
        <w:tc>
          <w:tcPr>
            <w:tcW w:w="1257"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III</w:t>
            </w:r>
            <w:r>
              <w:rPr>
                <w:rFonts w:ascii="宋体" w:eastAsia="宋体" w:hAnsi="宋体" w:cs="宋体" w:hint="eastAsia"/>
                <w:color w:val="000000"/>
                <w:kern w:val="0"/>
                <w:lang w:val="en-US" w:bidi="ar"/>
              </w:rPr>
              <w:t>级</w:t>
            </w:r>
          </w:p>
        </w:tc>
        <w:tc>
          <w:tcPr>
            <w:tcW w:w="800"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间</w:t>
            </w:r>
          </w:p>
        </w:tc>
        <w:tc>
          <w:tcPr>
            <w:tcW w:w="883"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1</w:t>
            </w:r>
          </w:p>
        </w:tc>
      </w:tr>
      <w:tr w:rsidR="002948D4">
        <w:trPr>
          <w:trHeight w:val="280"/>
          <w:jc w:val="center"/>
        </w:trPr>
        <w:tc>
          <w:tcPr>
            <w:tcW w:w="861"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21</w:t>
            </w:r>
          </w:p>
        </w:tc>
        <w:tc>
          <w:tcPr>
            <w:tcW w:w="4098" w:type="dxa"/>
            <w:noWrap/>
            <w:vAlign w:val="center"/>
          </w:tcPr>
          <w:p w:rsidR="002948D4" w:rsidRDefault="00553C73">
            <w:pPr>
              <w:spacing w:after="0" w:line="360" w:lineRule="auto"/>
              <w:ind w:left="158" w:hangingChars="66" w:hanging="158"/>
              <w:jc w:val="center"/>
              <w:textAlignment w:val="center"/>
              <w:rPr>
                <w:rFonts w:ascii="宋体" w:eastAsia="宋体" w:hAnsi="宋体" w:cs="宋体"/>
                <w:color w:val="000000"/>
              </w:rPr>
            </w:pPr>
            <w:r>
              <w:rPr>
                <w:rFonts w:ascii="宋体" w:eastAsia="宋体" w:hAnsi="宋体" w:cs="宋体" w:hint="eastAsia"/>
                <w:color w:val="000000"/>
                <w:kern w:val="0"/>
                <w:lang w:val="en-US" w:bidi="ar"/>
              </w:rPr>
              <w:t>感染楼五层手术室监护病房及辅房</w:t>
            </w:r>
          </w:p>
        </w:tc>
        <w:tc>
          <w:tcPr>
            <w:tcW w:w="1257"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IV</w:t>
            </w:r>
            <w:r>
              <w:rPr>
                <w:rFonts w:ascii="宋体" w:eastAsia="宋体" w:hAnsi="宋体" w:cs="宋体" w:hint="eastAsia"/>
                <w:color w:val="000000"/>
                <w:kern w:val="0"/>
                <w:lang w:val="en-US" w:bidi="ar"/>
              </w:rPr>
              <w:t>级</w:t>
            </w:r>
          </w:p>
        </w:tc>
        <w:tc>
          <w:tcPr>
            <w:tcW w:w="800"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间</w:t>
            </w:r>
          </w:p>
        </w:tc>
        <w:tc>
          <w:tcPr>
            <w:tcW w:w="883"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15</w:t>
            </w:r>
          </w:p>
        </w:tc>
      </w:tr>
      <w:tr w:rsidR="002948D4">
        <w:trPr>
          <w:trHeight w:val="280"/>
          <w:jc w:val="center"/>
        </w:trPr>
        <w:tc>
          <w:tcPr>
            <w:tcW w:w="861"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22</w:t>
            </w:r>
          </w:p>
        </w:tc>
        <w:tc>
          <w:tcPr>
            <w:tcW w:w="4098" w:type="dxa"/>
            <w:noWrap/>
            <w:vAlign w:val="center"/>
          </w:tcPr>
          <w:p w:rsidR="002948D4" w:rsidRDefault="00553C73">
            <w:pPr>
              <w:spacing w:after="0" w:line="360" w:lineRule="auto"/>
              <w:ind w:left="158" w:hangingChars="66" w:hanging="158"/>
              <w:jc w:val="center"/>
              <w:textAlignment w:val="center"/>
              <w:rPr>
                <w:rFonts w:ascii="宋体" w:eastAsia="宋体" w:hAnsi="宋体" w:cs="宋体"/>
                <w:color w:val="000000"/>
              </w:rPr>
            </w:pPr>
            <w:r>
              <w:rPr>
                <w:rFonts w:ascii="宋体" w:eastAsia="宋体" w:hAnsi="宋体" w:cs="宋体" w:hint="eastAsia"/>
                <w:color w:val="000000"/>
                <w:kern w:val="0"/>
                <w:lang w:val="en-US" w:bidi="ar"/>
              </w:rPr>
              <w:t>感染楼二层</w:t>
            </w:r>
            <w:r>
              <w:rPr>
                <w:rFonts w:ascii="宋体" w:eastAsia="宋体" w:hAnsi="宋体" w:cs="宋体" w:hint="eastAsia"/>
                <w:color w:val="000000"/>
                <w:kern w:val="0"/>
                <w:lang w:val="en-US" w:bidi="ar"/>
              </w:rPr>
              <w:t>PCR</w:t>
            </w:r>
            <w:r>
              <w:rPr>
                <w:rFonts w:ascii="宋体" w:eastAsia="宋体" w:hAnsi="宋体" w:cs="宋体" w:hint="eastAsia"/>
                <w:color w:val="000000"/>
                <w:kern w:val="0"/>
                <w:lang w:val="en-US" w:bidi="ar"/>
              </w:rPr>
              <w:t>实验室</w:t>
            </w:r>
          </w:p>
        </w:tc>
        <w:tc>
          <w:tcPr>
            <w:tcW w:w="1257"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Ⅳ级</w:t>
            </w:r>
          </w:p>
        </w:tc>
        <w:tc>
          <w:tcPr>
            <w:tcW w:w="800"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间</w:t>
            </w:r>
          </w:p>
        </w:tc>
        <w:tc>
          <w:tcPr>
            <w:tcW w:w="883"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27</w:t>
            </w:r>
          </w:p>
        </w:tc>
      </w:tr>
      <w:tr w:rsidR="002948D4">
        <w:trPr>
          <w:trHeight w:val="280"/>
          <w:jc w:val="center"/>
        </w:trPr>
        <w:tc>
          <w:tcPr>
            <w:tcW w:w="861"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23</w:t>
            </w:r>
          </w:p>
        </w:tc>
        <w:tc>
          <w:tcPr>
            <w:tcW w:w="4098" w:type="dxa"/>
            <w:noWrap/>
            <w:vAlign w:val="center"/>
          </w:tcPr>
          <w:p w:rsidR="002948D4" w:rsidRDefault="00553C73">
            <w:pPr>
              <w:spacing w:after="0" w:line="360" w:lineRule="auto"/>
              <w:ind w:left="158" w:hangingChars="66" w:hanging="158"/>
              <w:jc w:val="center"/>
              <w:textAlignment w:val="center"/>
              <w:rPr>
                <w:rFonts w:ascii="宋体" w:eastAsia="宋体" w:hAnsi="宋体" w:cs="宋体"/>
                <w:color w:val="000000"/>
              </w:rPr>
            </w:pPr>
            <w:r>
              <w:rPr>
                <w:rFonts w:ascii="宋体" w:eastAsia="宋体" w:hAnsi="宋体" w:cs="宋体" w:hint="eastAsia"/>
                <w:color w:val="000000"/>
                <w:kern w:val="0"/>
                <w:lang w:val="en-US" w:bidi="ar"/>
              </w:rPr>
              <w:t>1#</w:t>
            </w:r>
            <w:r>
              <w:rPr>
                <w:rFonts w:ascii="宋体" w:eastAsia="宋体" w:hAnsi="宋体" w:cs="宋体" w:hint="eastAsia"/>
                <w:color w:val="000000"/>
                <w:kern w:val="0"/>
                <w:lang w:val="en-US" w:bidi="ar"/>
              </w:rPr>
              <w:t>住院楼四层白血病与肿瘤实验中心</w:t>
            </w:r>
          </w:p>
        </w:tc>
        <w:tc>
          <w:tcPr>
            <w:tcW w:w="1257"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II</w:t>
            </w:r>
            <w:r>
              <w:rPr>
                <w:rFonts w:ascii="宋体" w:eastAsia="宋体" w:hAnsi="宋体" w:cs="宋体" w:hint="eastAsia"/>
                <w:color w:val="000000"/>
                <w:kern w:val="0"/>
                <w:lang w:val="en-US" w:bidi="ar"/>
              </w:rPr>
              <w:t>级</w:t>
            </w:r>
          </w:p>
        </w:tc>
        <w:tc>
          <w:tcPr>
            <w:tcW w:w="800"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间</w:t>
            </w:r>
          </w:p>
        </w:tc>
        <w:tc>
          <w:tcPr>
            <w:tcW w:w="883"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4</w:t>
            </w:r>
          </w:p>
        </w:tc>
      </w:tr>
      <w:tr w:rsidR="002948D4">
        <w:trPr>
          <w:trHeight w:val="280"/>
          <w:jc w:val="center"/>
        </w:trPr>
        <w:tc>
          <w:tcPr>
            <w:tcW w:w="861"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24</w:t>
            </w:r>
          </w:p>
        </w:tc>
        <w:tc>
          <w:tcPr>
            <w:tcW w:w="4098" w:type="dxa"/>
            <w:noWrap/>
            <w:vAlign w:val="center"/>
          </w:tcPr>
          <w:p w:rsidR="002948D4" w:rsidRDefault="00553C73">
            <w:pPr>
              <w:spacing w:after="0" w:line="360" w:lineRule="auto"/>
              <w:ind w:left="158" w:hangingChars="66" w:hanging="158"/>
              <w:jc w:val="center"/>
              <w:textAlignment w:val="center"/>
              <w:rPr>
                <w:rFonts w:ascii="宋体" w:eastAsia="宋体" w:hAnsi="宋体" w:cs="宋体"/>
                <w:color w:val="000000"/>
              </w:rPr>
            </w:pPr>
            <w:r>
              <w:rPr>
                <w:rFonts w:ascii="宋体" w:eastAsia="宋体" w:hAnsi="宋体" w:cs="宋体" w:hint="eastAsia"/>
                <w:color w:val="000000"/>
                <w:kern w:val="0"/>
                <w:lang w:val="en-US" w:bidi="ar"/>
              </w:rPr>
              <w:t>1#</w:t>
            </w:r>
            <w:r>
              <w:rPr>
                <w:rFonts w:ascii="宋体" w:eastAsia="宋体" w:hAnsi="宋体" w:cs="宋体" w:hint="eastAsia"/>
                <w:color w:val="000000"/>
                <w:kern w:val="0"/>
                <w:lang w:val="en-US" w:bidi="ar"/>
              </w:rPr>
              <w:t>住院楼四层白血病与肿瘤实验中心</w:t>
            </w:r>
          </w:p>
        </w:tc>
        <w:tc>
          <w:tcPr>
            <w:tcW w:w="1257"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III</w:t>
            </w:r>
            <w:r>
              <w:rPr>
                <w:rFonts w:ascii="宋体" w:eastAsia="宋体" w:hAnsi="宋体" w:cs="宋体" w:hint="eastAsia"/>
                <w:color w:val="000000"/>
                <w:kern w:val="0"/>
                <w:lang w:val="en-US" w:bidi="ar"/>
              </w:rPr>
              <w:t>级</w:t>
            </w:r>
          </w:p>
        </w:tc>
        <w:tc>
          <w:tcPr>
            <w:tcW w:w="800"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间</w:t>
            </w:r>
          </w:p>
        </w:tc>
        <w:tc>
          <w:tcPr>
            <w:tcW w:w="883"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12</w:t>
            </w:r>
          </w:p>
        </w:tc>
      </w:tr>
      <w:tr w:rsidR="002948D4">
        <w:trPr>
          <w:trHeight w:val="280"/>
          <w:jc w:val="center"/>
        </w:trPr>
        <w:tc>
          <w:tcPr>
            <w:tcW w:w="861"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25</w:t>
            </w:r>
          </w:p>
        </w:tc>
        <w:tc>
          <w:tcPr>
            <w:tcW w:w="4098" w:type="dxa"/>
            <w:noWrap/>
            <w:vAlign w:val="center"/>
          </w:tcPr>
          <w:p w:rsidR="002948D4" w:rsidRDefault="00553C73">
            <w:pPr>
              <w:spacing w:after="0" w:line="360" w:lineRule="auto"/>
              <w:ind w:left="158" w:hangingChars="66" w:hanging="158"/>
              <w:jc w:val="center"/>
              <w:textAlignment w:val="center"/>
              <w:rPr>
                <w:rFonts w:ascii="宋体" w:eastAsia="宋体" w:hAnsi="宋体" w:cs="宋体"/>
                <w:color w:val="000000"/>
              </w:rPr>
            </w:pPr>
            <w:r>
              <w:rPr>
                <w:rFonts w:ascii="宋体" w:eastAsia="宋体" w:hAnsi="宋体" w:cs="宋体" w:hint="eastAsia"/>
                <w:color w:val="000000"/>
                <w:kern w:val="0"/>
                <w:lang w:val="en-US" w:bidi="ar"/>
              </w:rPr>
              <w:t>1#</w:t>
            </w:r>
            <w:r>
              <w:rPr>
                <w:rFonts w:ascii="宋体" w:eastAsia="宋体" w:hAnsi="宋体" w:cs="宋体" w:hint="eastAsia"/>
                <w:color w:val="000000"/>
                <w:kern w:val="0"/>
                <w:lang w:val="en-US" w:bidi="ar"/>
              </w:rPr>
              <w:t>住院楼四层白血病与肿瘤实验中心</w:t>
            </w:r>
          </w:p>
        </w:tc>
        <w:tc>
          <w:tcPr>
            <w:tcW w:w="1257"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IV</w:t>
            </w:r>
            <w:r>
              <w:rPr>
                <w:rFonts w:ascii="宋体" w:eastAsia="宋体" w:hAnsi="宋体" w:cs="宋体" w:hint="eastAsia"/>
                <w:color w:val="000000"/>
                <w:kern w:val="0"/>
                <w:lang w:val="en-US" w:bidi="ar"/>
              </w:rPr>
              <w:t>级</w:t>
            </w:r>
          </w:p>
        </w:tc>
        <w:tc>
          <w:tcPr>
            <w:tcW w:w="800"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间</w:t>
            </w:r>
          </w:p>
        </w:tc>
        <w:tc>
          <w:tcPr>
            <w:tcW w:w="883"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14</w:t>
            </w:r>
          </w:p>
        </w:tc>
      </w:tr>
      <w:tr w:rsidR="002948D4">
        <w:trPr>
          <w:trHeight w:val="280"/>
          <w:jc w:val="center"/>
        </w:trPr>
        <w:tc>
          <w:tcPr>
            <w:tcW w:w="861"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26</w:t>
            </w:r>
          </w:p>
        </w:tc>
        <w:tc>
          <w:tcPr>
            <w:tcW w:w="4098" w:type="dxa"/>
            <w:noWrap/>
            <w:vAlign w:val="center"/>
          </w:tcPr>
          <w:p w:rsidR="002948D4" w:rsidRDefault="00553C73">
            <w:pPr>
              <w:spacing w:after="0" w:line="360" w:lineRule="auto"/>
              <w:ind w:left="158" w:hangingChars="66" w:hanging="158"/>
              <w:jc w:val="center"/>
              <w:textAlignment w:val="center"/>
              <w:rPr>
                <w:rFonts w:ascii="宋体" w:eastAsia="宋体" w:hAnsi="宋体" w:cs="宋体"/>
                <w:color w:val="000000"/>
              </w:rPr>
            </w:pPr>
            <w:r>
              <w:rPr>
                <w:rFonts w:ascii="宋体" w:eastAsia="宋体" w:hAnsi="宋体" w:cs="宋体" w:hint="eastAsia"/>
                <w:color w:val="000000"/>
                <w:kern w:val="0"/>
                <w:lang w:val="en-US" w:bidi="ar"/>
              </w:rPr>
              <w:t>2#</w:t>
            </w:r>
            <w:r>
              <w:rPr>
                <w:rFonts w:ascii="宋体" w:eastAsia="宋体" w:hAnsi="宋体" w:cs="宋体" w:hint="eastAsia"/>
                <w:color w:val="000000"/>
                <w:kern w:val="0"/>
                <w:lang w:val="en-US" w:bidi="ar"/>
              </w:rPr>
              <w:t>住院楼二层</w:t>
            </w:r>
            <w:r>
              <w:rPr>
                <w:rFonts w:ascii="宋体" w:eastAsia="宋体" w:hAnsi="宋体" w:cs="宋体" w:hint="eastAsia"/>
                <w:color w:val="000000"/>
                <w:kern w:val="0"/>
                <w:lang w:val="en-US" w:bidi="ar"/>
              </w:rPr>
              <w:t>PCR</w:t>
            </w:r>
            <w:r>
              <w:rPr>
                <w:rFonts w:ascii="宋体" w:eastAsia="宋体" w:hAnsi="宋体" w:cs="宋体" w:hint="eastAsia"/>
                <w:color w:val="000000"/>
                <w:kern w:val="0"/>
                <w:lang w:val="en-US" w:bidi="ar"/>
              </w:rPr>
              <w:t>实验室</w:t>
            </w:r>
          </w:p>
        </w:tc>
        <w:tc>
          <w:tcPr>
            <w:tcW w:w="1257"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IV</w:t>
            </w:r>
            <w:r>
              <w:rPr>
                <w:rFonts w:ascii="宋体" w:eastAsia="宋体" w:hAnsi="宋体" w:cs="宋体" w:hint="eastAsia"/>
                <w:color w:val="000000"/>
                <w:kern w:val="0"/>
                <w:lang w:val="en-US" w:bidi="ar"/>
              </w:rPr>
              <w:t>级</w:t>
            </w:r>
          </w:p>
        </w:tc>
        <w:tc>
          <w:tcPr>
            <w:tcW w:w="800"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间</w:t>
            </w:r>
          </w:p>
        </w:tc>
        <w:tc>
          <w:tcPr>
            <w:tcW w:w="883"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13</w:t>
            </w:r>
          </w:p>
        </w:tc>
      </w:tr>
      <w:tr w:rsidR="002948D4">
        <w:trPr>
          <w:trHeight w:val="280"/>
          <w:jc w:val="center"/>
        </w:trPr>
        <w:tc>
          <w:tcPr>
            <w:tcW w:w="861"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27</w:t>
            </w:r>
          </w:p>
        </w:tc>
        <w:tc>
          <w:tcPr>
            <w:tcW w:w="4098" w:type="dxa"/>
            <w:noWrap/>
            <w:vAlign w:val="center"/>
          </w:tcPr>
          <w:p w:rsidR="002948D4" w:rsidRDefault="00553C73">
            <w:pPr>
              <w:spacing w:after="0" w:line="360" w:lineRule="auto"/>
              <w:ind w:left="158" w:hangingChars="66" w:hanging="158"/>
              <w:jc w:val="center"/>
              <w:textAlignment w:val="center"/>
              <w:rPr>
                <w:rFonts w:ascii="宋体" w:eastAsia="宋体" w:hAnsi="宋体" w:cs="宋体"/>
                <w:color w:val="000000"/>
              </w:rPr>
            </w:pPr>
            <w:r>
              <w:rPr>
                <w:rFonts w:ascii="宋体" w:eastAsia="宋体" w:hAnsi="宋体" w:cs="宋体" w:hint="eastAsia"/>
                <w:color w:val="000000"/>
                <w:kern w:val="0"/>
                <w:lang w:val="en-US" w:bidi="ar"/>
              </w:rPr>
              <w:t>临床研究中心四层细胞房</w:t>
            </w:r>
          </w:p>
        </w:tc>
        <w:tc>
          <w:tcPr>
            <w:tcW w:w="1257"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III</w:t>
            </w:r>
            <w:r>
              <w:rPr>
                <w:rFonts w:ascii="宋体" w:eastAsia="宋体" w:hAnsi="宋体" w:cs="宋体" w:hint="eastAsia"/>
                <w:color w:val="000000"/>
                <w:kern w:val="0"/>
                <w:lang w:val="en-US" w:bidi="ar"/>
              </w:rPr>
              <w:t>级</w:t>
            </w:r>
          </w:p>
        </w:tc>
        <w:tc>
          <w:tcPr>
            <w:tcW w:w="800"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间</w:t>
            </w:r>
          </w:p>
        </w:tc>
        <w:tc>
          <w:tcPr>
            <w:tcW w:w="883"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3</w:t>
            </w:r>
          </w:p>
        </w:tc>
      </w:tr>
      <w:tr w:rsidR="002948D4">
        <w:trPr>
          <w:trHeight w:val="280"/>
          <w:jc w:val="center"/>
        </w:trPr>
        <w:tc>
          <w:tcPr>
            <w:tcW w:w="861"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28</w:t>
            </w:r>
          </w:p>
        </w:tc>
        <w:tc>
          <w:tcPr>
            <w:tcW w:w="4098" w:type="dxa"/>
            <w:noWrap/>
            <w:vAlign w:val="center"/>
          </w:tcPr>
          <w:p w:rsidR="002948D4" w:rsidRDefault="00553C73">
            <w:pPr>
              <w:spacing w:after="0" w:line="360" w:lineRule="auto"/>
              <w:ind w:left="158" w:hangingChars="66" w:hanging="158"/>
              <w:jc w:val="center"/>
              <w:textAlignment w:val="center"/>
              <w:rPr>
                <w:rFonts w:ascii="宋体" w:eastAsia="宋体" w:hAnsi="宋体" w:cs="宋体"/>
                <w:color w:val="000000"/>
              </w:rPr>
            </w:pPr>
            <w:r>
              <w:rPr>
                <w:rFonts w:ascii="宋体" w:eastAsia="宋体" w:hAnsi="宋体" w:cs="宋体" w:hint="eastAsia"/>
                <w:color w:val="000000"/>
                <w:kern w:val="0"/>
                <w:lang w:val="en-US" w:bidi="ar"/>
              </w:rPr>
              <w:t>临床研究中心四层细胞房</w:t>
            </w:r>
          </w:p>
        </w:tc>
        <w:tc>
          <w:tcPr>
            <w:tcW w:w="1257"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IV</w:t>
            </w:r>
            <w:r>
              <w:rPr>
                <w:rFonts w:ascii="宋体" w:eastAsia="宋体" w:hAnsi="宋体" w:cs="宋体" w:hint="eastAsia"/>
                <w:color w:val="000000"/>
                <w:kern w:val="0"/>
                <w:lang w:val="en-US" w:bidi="ar"/>
              </w:rPr>
              <w:t>级</w:t>
            </w:r>
          </w:p>
        </w:tc>
        <w:tc>
          <w:tcPr>
            <w:tcW w:w="800"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间</w:t>
            </w:r>
          </w:p>
        </w:tc>
        <w:tc>
          <w:tcPr>
            <w:tcW w:w="883"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6</w:t>
            </w:r>
          </w:p>
        </w:tc>
      </w:tr>
      <w:tr w:rsidR="002948D4">
        <w:trPr>
          <w:trHeight w:val="280"/>
          <w:jc w:val="center"/>
        </w:trPr>
        <w:tc>
          <w:tcPr>
            <w:tcW w:w="861" w:type="dxa"/>
            <w:noWrap/>
            <w:vAlign w:val="center"/>
          </w:tcPr>
          <w:p w:rsidR="002948D4" w:rsidRDefault="00553C73">
            <w:pPr>
              <w:spacing w:after="0" w:line="360" w:lineRule="auto"/>
              <w:jc w:val="center"/>
              <w:textAlignment w:val="center"/>
              <w:rPr>
                <w:rFonts w:ascii="宋体" w:eastAsia="宋体" w:hAnsi="宋体" w:cs="宋体"/>
                <w:color w:val="000000"/>
                <w:kern w:val="0"/>
                <w:lang w:val="en-US" w:bidi="ar"/>
              </w:rPr>
            </w:pPr>
            <w:r>
              <w:rPr>
                <w:rFonts w:ascii="宋体" w:eastAsia="宋体" w:hAnsi="宋体" w:cs="宋体" w:hint="eastAsia"/>
                <w:color w:val="000000"/>
                <w:kern w:val="0"/>
                <w:lang w:val="en-US" w:bidi="ar"/>
              </w:rPr>
              <w:t>29</w:t>
            </w:r>
          </w:p>
        </w:tc>
        <w:tc>
          <w:tcPr>
            <w:tcW w:w="4098" w:type="dxa"/>
            <w:noWrap/>
            <w:vAlign w:val="center"/>
          </w:tcPr>
          <w:p w:rsidR="002948D4" w:rsidRDefault="00553C73">
            <w:pPr>
              <w:spacing w:after="0" w:line="360" w:lineRule="auto"/>
              <w:ind w:left="158" w:hangingChars="66" w:hanging="158"/>
              <w:jc w:val="center"/>
              <w:textAlignment w:val="center"/>
              <w:rPr>
                <w:rFonts w:ascii="宋体" w:eastAsia="宋体" w:hAnsi="宋体" w:cs="宋体"/>
                <w:color w:val="000000"/>
                <w:kern w:val="0"/>
                <w:lang w:val="en-US" w:bidi="ar"/>
              </w:rPr>
            </w:pPr>
            <w:r>
              <w:rPr>
                <w:rFonts w:ascii="宋体" w:eastAsia="宋体" w:hAnsi="宋体" w:cs="宋体" w:hint="eastAsia"/>
                <w:color w:val="000000"/>
                <w:kern w:val="0"/>
                <w:lang w:val="en-US" w:bidi="ar"/>
              </w:rPr>
              <w:t>10#</w:t>
            </w:r>
            <w:r>
              <w:rPr>
                <w:rFonts w:ascii="宋体" w:eastAsia="宋体" w:hAnsi="宋体" w:cs="宋体" w:hint="eastAsia"/>
                <w:color w:val="000000"/>
                <w:kern w:val="0"/>
                <w:lang w:val="en-US" w:bidi="ar"/>
              </w:rPr>
              <w:t>楼动物房</w:t>
            </w:r>
          </w:p>
        </w:tc>
        <w:tc>
          <w:tcPr>
            <w:tcW w:w="1257" w:type="dxa"/>
            <w:noWrap/>
            <w:vAlign w:val="center"/>
          </w:tcPr>
          <w:p w:rsidR="002948D4" w:rsidRDefault="00553C73">
            <w:pPr>
              <w:spacing w:after="0" w:line="360" w:lineRule="auto"/>
              <w:jc w:val="center"/>
              <w:textAlignment w:val="center"/>
              <w:rPr>
                <w:rFonts w:ascii="宋体" w:eastAsia="宋体" w:hAnsi="宋体" w:cs="宋体"/>
                <w:color w:val="000000"/>
                <w:kern w:val="0"/>
                <w:lang w:val="en-US" w:bidi="ar"/>
              </w:rPr>
            </w:pPr>
            <w:r>
              <w:rPr>
                <w:rFonts w:ascii="宋体" w:eastAsia="宋体" w:hAnsi="宋体" w:cs="宋体" w:hint="eastAsia"/>
                <w:color w:val="000000"/>
                <w:kern w:val="0"/>
                <w:lang w:val="en-US" w:bidi="ar"/>
              </w:rPr>
              <w:t>ISO7</w:t>
            </w:r>
            <w:r>
              <w:rPr>
                <w:rFonts w:ascii="宋体" w:eastAsia="宋体" w:hAnsi="宋体" w:cs="宋体" w:hint="eastAsia"/>
                <w:color w:val="000000"/>
                <w:kern w:val="0"/>
                <w:lang w:val="en-US" w:bidi="ar"/>
              </w:rPr>
              <w:t>级</w:t>
            </w:r>
          </w:p>
        </w:tc>
        <w:tc>
          <w:tcPr>
            <w:tcW w:w="800" w:type="dxa"/>
            <w:noWrap/>
            <w:vAlign w:val="center"/>
          </w:tcPr>
          <w:p w:rsidR="002948D4" w:rsidRDefault="00553C73">
            <w:pPr>
              <w:spacing w:after="0" w:line="360" w:lineRule="auto"/>
              <w:jc w:val="center"/>
              <w:textAlignment w:val="center"/>
              <w:rPr>
                <w:rFonts w:ascii="宋体" w:eastAsia="宋体" w:hAnsi="宋体" w:cs="宋体"/>
                <w:color w:val="000000"/>
                <w:kern w:val="0"/>
                <w:lang w:val="en-US" w:bidi="ar"/>
              </w:rPr>
            </w:pPr>
            <w:r>
              <w:rPr>
                <w:rFonts w:ascii="宋体" w:eastAsia="宋体" w:hAnsi="宋体" w:cs="宋体" w:hint="eastAsia"/>
                <w:color w:val="000000"/>
                <w:kern w:val="0"/>
                <w:lang w:val="en-US" w:bidi="ar"/>
              </w:rPr>
              <w:t>间</w:t>
            </w:r>
          </w:p>
        </w:tc>
        <w:tc>
          <w:tcPr>
            <w:tcW w:w="883" w:type="dxa"/>
            <w:noWrap/>
            <w:vAlign w:val="center"/>
          </w:tcPr>
          <w:p w:rsidR="002948D4" w:rsidRDefault="00553C73">
            <w:pPr>
              <w:spacing w:after="0" w:line="360" w:lineRule="auto"/>
              <w:jc w:val="center"/>
              <w:textAlignment w:val="center"/>
              <w:rPr>
                <w:rFonts w:ascii="宋体" w:eastAsia="宋体" w:hAnsi="宋体" w:cs="宋体"/>
                <w:color w:val="000000"/>
                <w:kern w:val="0"/>
                <w:lang w:val="en-US" w:bidi="ar"/>
              </w:rPr>
            </w:pPr>
            <w:r>
              <w:rPr>
                <w:rFonts w:ascii="宋体" w:eastAsia="宋体" w:hAnsi="宋体" w:cs="宋体" w:hint="eastAsia"/>
                <w:color w:val="000000"/>
                <w:kern w:val="0"/>
                <w:lang w:val="en-US" w:bidi="ar"/>
              </w:rPr>
              <w:t>88</w:t>
            </w:r>
          </w:p>
        </w:tc>
      </w:tr>
      <w:tr w:rsidR="002948D4">
        <w:trPr>
          <w:trHeight w:val="280"/>
          <w:jc w:val="center"/>
        </w:trPr>
        <w:tc>
          <w:tcPr>
            <w:tcW w:w="861" w:type="dxa"/>
            <w:noWrap/>
            <w:vAlign w:val="center"/>
          </w:tcPr>
          <w:p w:rsidR="002948D4" w:rsidRDefault="00553C73">
            <w:pPr>
              <w:spacing w:after="0" w:line="360" w:lineRule="auto"/>
              <w:jc w:val="center"/>
              <w:textAlignment w:val="center"/>
              <w:rPr>
                <w:rFonts w:ascii="宋体" w:eastAsia="宋体" w:hAnsi="宋体" w:cs="宋体"/>
                <w:color w:val="000000"/>
                <w:kern w:val="0"/>
                <w:lang w:val="en-US" w:bidi="ar"/>
              </w:rPr>
            </w:pPr>
            <w:r>
              <w:rPr>
                <w:rFonts w:ascii="宋体" w:eastAsia="宋体" w:hAnsi="宋体" w:cs="宋体" w:hint="eastAsia"/>
                <w:color w:val="000000"/>
                <w:kern w:val="0"/>
                <w:lang w:val="en-US" w:bidi="ar"/>
              </w:rPr>
              <w:t>30</w:t>
            </w:r>
          </w:p>
        </w:tc>
        <w:tc>
          <w:tcPr>
            <w:tcW w:w="4098" w:type="dxa"/>
            <w:noWrap/>
            <w:vAlign w:val="center"/>
          </w:tcPr>
          <w:p w:rsidR="002948D4" w:rsidRDefault="00553C73">
            <w:pPr>
              <w:spacing w:after="0" w:line="360" w:lineRule="auto"/>
              <w:ind w:left="158" w:hangingChars="66" w:hanging="158"/>
              <w:jc w:val="center"/>
              <w:textAlignment w:val="center"/>
              <w:rPr>
                <w:rFonts w:ascii="宋体" w:eastAsia="宋体" w:hAnsi="宋体" w:cs="宋体"/>
                <w:color w:val="000000"/>
                <w:kern w:val="0"/>
                <w:lang w:val="en-US" w:bidi="ar"/>
              </w:rPr>
            </w:pPr>
            <w:r>
              <w:rPr>
                <w:rFonts w:ascii="宋体" w:eastAsia="宋体" w:hAnsi="宋体" w:cs="宋体" w:hint="eastAsia"/>
                <w:color w:val="000000"/>
                <w:kern w:val="0"/>
                <w:lang w:val="en-US" w:bidi="ar"/>
              </w:rPr>
              <w:t>10#</w:t>
            </w:r>
            <w:r>
              <w:rPr>
                <w:rFonts w:ascii="宋体" w:eastAsia="宋体" w:hAnsi="宋体" w:cs="宋体" w:hint="eastAsia"/>
                <w:color w:val="000000"/>
                <w:kern w:val="0"/>
                <w:lang w:val="en-US" w:bidi="ar"/>
              </w:rPr>
              <w:t>楼动物房</w:t>
            </w:r>
          </w:p>
        </w:tc>
        <w:tc>
          <w:tcPr>
            <w:tcW w:w="1257" w:type="dxa"/>
            <w:noWrap/>
            <w:vAlign w:val="center"/>
          </w:tcPr>
          <w:p w:rsidR="002948D4" w:rsidRDefault="00553C73">
            <w:pPr>
              <w:spacing w:after="0" w:line="360" w:lineRule="auto"/>
              <w:jc w:val="center"/>
              <w:textAlignment w:val="center"/>
              <w:rPr>
                <w:rFonts w:ascii="宋体" w:eastAsia="宋体" w:hAnsi="宋体" w:cs="宋体"/>
                <w:color w:val="000000"/>
                <w:kern w:val="0"/>
                <w:lang w:val="en-US" w:bidi="ar"/>
              </w:rPr>
            </w:pPr>
            <w:r>
              <w:rPr>
                <w:rFonts w:ascii="宋体" w:eastAsia="宋体" w:hAnsi="宋体" w:cs="宋体" w:hint="eastAsia"/>
                <w:color w:val="000000"/>
                <w:kern w:val="0"/>
                <w:lang w:val="en-US" w:bidi="ar"/>
              </w:rPr>
              <w:t>ISO8</w:t>
            </w:r>
            <w:r>
              <w:rPr>
                <w:rFonts w:ascii="宋体" w:eastAsia="宋体" w:hAnsi="宋体" w:cs="宋体" w:hint="eastAsia"/>
                <w:color w:val="000000"/>
                <w:kern w:val="0"/>
                <w:lang w:val="en-US" w:bidi="ar"/>
              </w:rPr>
              <w:t>级</w:t>
            </w:r>
          </w:p>
        </w:tc>
        <w:tc>
          <w:tcPr>
            <w:tcW w:w="800" w:type="dxa"/>
            <w:noWrap/>
            <w:vAlign w:val="center"/>
          </w:tcPr>
          <w:p w:rsidR="002948D4" w:rsidRDefault="00553C73">
            <w:pPr>
              <w:spacing w:after="0" w:line="360" w:lineRule="auto"/>
              <w:jc w:val="center"/>
              <w:textAlignment w:val="center"/>
              <w:rPr>
                <w:rFonts w:ascii="宋体" w:eastAsia="宋体" w:hAnsi="宋体" w:cs="宋体"/>
                <w:color w:val="000000"/>
                <w:kern w:val="0"/>
                <w:lang w:val="en-US" w:bidi="ar"/>
              </w:rPr>
            </w:pPr>
            <w:r>
              <w:rPr>
                <w:rFonts w:ascii="宋体" w:eastAsia="宋体" w:hAnsi="宋体" w:cs="宋体" w:hint="eastAsia"/>
                <w:color w:val="000000"/>
                <w:kern w:val="0"/>
                <w:lang w:val="en-US" w:bidi="ar"/>
              </w:rPr>
              <w:t>间</w:t>
            </w:r>
          </w:p>
        </w:tc>
        <w:tc>
          <w:tcPr>
            <w:tcW w:w="883" w:type="dxa"/>
            <w:noWrap/>
            <w:vAlign w:val="center"/>
          </w:tcPr>
          <w:p w:rsidR="002948D4" w:rsidRDefault="00553C73">
            <w:pPr>
              <w:spacing w:after="0" w:line="360" w:lineRule="auto"/>
              <w:jc w:val="center"/>
              <w:textAlignment w:val="center"/>
              <w:rPr>
                <w:rFonts w:ascii="宋体" w:eastAsia="宋体" w:hAnsi="宋体" w:cs="宋体"/>
                <w:color w:val="000000"/>
                <w:kern w:val="0"/>
                <w:lang w:val="en-US" w:bidi="ar"/>
              </w:rPr>
            </w:pPr>
            <w:r>
              <w:rPr>
                <w:rFonts w:ascii="宋体" w:eastAsia="宋体" w:hAnsi="宋体" w:cs="宋体" w:hint="eastAsia"/>
                <w:color w:val="000000"/>
                <w:kern w:val="0"/>
                <w:lang w:val="en-US" w:bidi="ar"/>
              </w:rPr>
              <w:t>7</w:t>
            </w:r>
          </w:p>
        </w:tc>
      </w:tr>
      <w:tr w:rsidR="002948D4">
        <w:trPr>
          <w:trHeight w:val="360"/>
          <w:jc w:val="center"/>
        </w:trPr>
        <w:tc>
          <w:tcPr>
            <w:tcW w:w="7899" w:type="dxa"/>
            <w:gridSpan w:val="5"/>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b/>
                <w:bCs/>
                <w:color w:val="000000"/>
                <w:kern w:val="0"/>
                <w:lang w:val="en-US" w:bidi="ar"/>
              </w:rPr>
              <w:t>滨江院区</w:t>
            </w:r>
          </w:p>
        </w:tc>
      </w:tr>
      <w:tr w:rsidR="002948D4">
        <w:trPr>
          <w:trHeight w:val="280"/>
          <w:jc w:val="center"/>
        </w:trPr>
        <w:tc>
          <w:tcPr>
            <w:tcW w:w="861"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lang w:val="en-US"/>
              </w:rPr>
              <w:t>序号</w:t>
            </w:r>
          </w:p>
        </w:tc>
        <w:tc>
          <w:tcPr>
            <w:tcW w:w="4098"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净化房间名称</w:t>
            </w:r>
          </w:p>
        </w:tc>
        <w:tc>
          <w:tcPr>
            <w:tcW w:w="1257"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级别</w:t>
            </w:r>
          </w:p>
        </w:tc>
        <w:tc>
          <w:tcPr>
            <w:tcW w:w="800"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单位</w:t>
            </w:r>
          </w:p>
        </w:tc>
        <w:tc>
          <w:tcPr>
            <w:tcW w:w="883"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数量</w:t>
            </w:r>
          </w:p>
        </w:tc>
      </w:tr>
      <w:tr w:rsidR="002948D4">
        <w:trPr>
          <w:trHeight w:val="280"/>
          <w:jc w:val="center"/>
        </w:trPr>
        <w:tc>
          <w:tcPr>
            <w:tcW w:w="861"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1</w:t>
            </w:r>
          </w:p>
        </w:tc>
        <w:tc>
          <w:tcPr>
            <w:tcW w:w="4098"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住院一期手术室</w:t>
            </w:r>
          </w:p>
        </w:tc>
        <w:tc>
          <w:tcPr>
            <w:tcW w:w="1257"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万级</w:t>
            </w:r>
          </w:p>
        </w:tc>
        <w:tc>
          <w:tcPr>
            <w:tcW w:w="800"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间</w:t>
            </w:r>
          </w:p>
        </w:tc>
        <w:tc>
          <w:tcPr>
            <w:tcW w:w="883"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11</w:t>
            </w:r>
          </w:p>
        </w:tc>
      </w:tr>
      <w:tr w:rsidR="002948D4">
        <w:trPr>
          <w:trHeight w:val="280"/>
          <w:jc w:val="center"/>
        </w:trPr>
        <w:tc>
          <w:tcPr>
            <w:tcW w:w="861"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2</w:t>
            </w:r>
          </w:p>
        </w:tc>
        <w:tc>
          <w:tcPr>
            <w:tcW w:w="4098"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住院一期手术室</w:t>
            </w:r>
          </w:p>
        </w:tc>
        <w:tc>
          <w:tcPr>
            <w:tcW w:w="1257"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千级</w:t>
            </w:r>
          </w:p>
        </w:tc>
        <w:tc>
          <w:tcPr>
            <w:tcW w:w="800"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间</w:t>
            </w:r>
          </w:p>
        </w:tc>
        <w:tc>
          <w:tcPr>
            <w:tcW w:w="883"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3</w:t>
            </w:r>
          </w:p>
        </w:tc>
      </w:tr>
      <w:tr w:rsidR="002948D4">
        <w:trPr>
          <w:trHeight w:val="280"/>
          <w:jc w:val="center"/>
        </w:trPr>
        <w:tc>
          <w:tcPr>
            <w:tcW w:w="861"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lastRenderedPageBreak/>
              <w:t>3</w:t>
            </w:r>
          </w:p>
        </w:tc>
        <w:tc>
          <w:tcPr>
            <w:tcW w:w="4098"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住院一期手术室</w:t>
            </w:r>
          </w:p>
        </w:tc>
        <w:tc>
          <w:tcPr>
            <w:tcW w:w="1257"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百级</w:t>
            </w:r>
          </w:p>
        </w:tc>
        <w:tc>
          <w:tcPr>
            <w:tcW w:w="800"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间</w:t>
            </w:r>
          </w:p>
        </w:tc>
        <w:tc>
          <w:tcPr>
            <w:tcW w:w="883"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6</w:t>
            </w:r>
          </w:p>
        </w:tc>
      </w:tr>
      <w:tr w:rsidR="002948D4">
        <w:trPr>
          <w:trHeight w:val="280"/>
          <w:jc w:val="center"/>
        </w:trPr>
        <w:tc>
          <w:tcPr>
            <w:tcW w:w="861"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4</w:t>
            </w:r>
          </w:p>
        </w:tc>
        <w:tc>
          <w:tcPr>
            <w:tcW w:w="4098"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住院一期</w:t>
            </w:r>
            <w:r>
              <w:rPr>
                <w:rFonts w:ascii="宋体" w:eastAsia="宋体" w:hAnsi="宋体" w:cs="宋体" w:hint="eastAsia"/>
                <w:color w:val="000000"/>
                <w:kern w:val="0"/>
                <w:lang w:val="en-US" w:bidi="ar"/>
              </w:rPr>
              <w:t>DSA</w:t>
            </w:r>
            <w:r>
              <w:rPr>
                <w:rFonts w:ascii="宋体" w:eastAsia="宋体" w:hAnsi="宋体" w:cs="宋体" w:hint="eastAsia"/>
                <w:color w:val="000000"/>
                <w:kern w:val="0"/>
                <w:lang w:val="en-US" w:bidi="ar"/>
              </w:rPr>
              <w:t>手术室</w:t>
            </w:r>
          </w:p>
        </w:tc>
        <w:tc>
          <w:tcPr>
            <w:tcW w:w="1257"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万级</w:t>
            </w:r>
          </w:p>
        </w:tc>
        <w:tc>
          <w:tcPr>
            <w:tcW w:w="800"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间</w:t>
            </w:r>
          </w:p>
        </w:tc>
        <w:tc>
          <w:tcPr>
            <w:tcW w:w="883"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1</w:t>
            </w:r>
          </w:p>
        </w:tc>
      </w:tr>
      <w:tr w:rsidR="002948D4">
        <w:trPr>
          <w:trHeight w:val="280"/>
          <w:jc w:val="center"/>
        </w:trPr>
        <w:tc>
          <w:tcPr>
            <w:tcW w:w="861"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5</w:t>
            </w:r>
          </w:p>
        </w:tc>
        <w:tc>
          <w:tcPr>
            <w:tcW w:w="4098"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住院一期走廊辅房</w:t>
            </w:r>
          </w:p>
        </w:tc>
        <w:tc>
          <w:tcPr>
            <w:tcW w:w="1257"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十万级</w:t>
            </w:r>
          </w:p>
        </w:tc>
        <w:tc>
          <w:tcPr>
            <w:tcW w:w="800"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间</w:t>
            </w:r>
          </w:p>
        </w:tc>
        <w:tc>
          <w:tcPr>
            <w:tcW w:w="883"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7</w:t>
            </w:r>
          </w:p>
        </w:tc>
      </w:tr>
      <w:tr w:rsidR="002948D4">
        <w:trPr>
          <w:trHeight w:val="280"/>
          <w:jc w:val="center"/>
        </w:trPr>
        <w:tc>
          <w:tcPr>
            <w:tcW w:w="861"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6</w:t>
            </w:r>
          </w:p>
        </w:tc>
        <w:tc>
          <w:tcPr>
            <w:tcW w:w="4098"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住院一期走廊辅房</w:t>
            </w:r>
          </w:p>
        </w:tc>
        <w:tc>
          <w:tcPr>
            <w:tcW w:w="1257"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三十万级</w:t>
            </w:r>
          </w:p>
        </w:tc>
        <w:tc>
          <w:tcPr>
            <w:tcW w:w="800"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间</w:t>
            </w:r>
          </w:p>
        </w:tc>
        <w:tc>
          <w:tcPr>
            <w:tcW w:w="883"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2</w:t>
            </w:r>
          </w:p>
        </w:tc>
      </w:tr>
      <w:tr w:rsidR="002948D4">
        <w:trPr>
          <w:trHeight w:val="280"/>
          <w:jc w:val="center"/>
        </w:trPr>
        <w:tc>
          <w:tcPr>
            <w:tcW w:w="861"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7</w:t>
            </w:r>
          </w:p>
        </w:tc>
        <w:tc>
          <w:tcPr>
            <w:tcW w:w="4098"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住院一期静配中心</w:t>
            </w:r>
          </w:p>
        </w:tc>
        <w:tc>
          <w:tcPr>
            <w:tcW w:w="1257"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万级</w:t>
            </w:r>
          </w:p>
        </w:tc>
        <w:tc>
          <w:tcPr>
            <w:tcW w:w="800"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间</w:t>
            </w:r>
          </w:p>
        </w:tc>
        <w:tc>
          <w:tcPr>
            <w:tcW w:w="883"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5</w:t>
            </w:r>
          </w:p>
        </w:tc>
      </w:tr>
      <w:tr w:rsidR="002948D4">
        <w:trPr>
          <w:trHeight w:val="280"/>
          <w:jc w:val="center"/>
        </w:trPr>
        <w:tc>
          <w:tcPr>
            <w:tcW w:w="861"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8</w:t>
            </w:r>
          </w:p>
        </w:tc>
        <w:tc>
          <w:tcPr>
            <w:tcW w:w="4098"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住院一期静配中心</w:t>
            </w:r>
          </w:p>
        </w:tc>
        <w:tc>
          <w:tcPr>
            <w:tcW w:w="1257"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十万级</w:t>
            </w:r>
          </w:p>
        </w:tc>
        <w:tc>
          <w:tcPr>
            <w:tcW w:w="800"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间</w:t>
            </w:r>
          </w:p>
        </w:tc>
        <w:tc>
          <w:tcPr>
            <w:tcW w:w="883"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2</w:t>
            </w:r>
          </w:p>
        </w:tc>
      </w:tr>
      <w:tr w:rsidR="002948D4">
        <w:trPr>
          <w:trHeight w:val="280"/>
          <w:jc w:val="center"/>
        </w:trPr>
        <w:tc>
          <w:tcPr>
            <w:tcW w:w="861"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9</w:t>
            </w:r>
          </w:p>
        </w:tc>
        <w:tc>
          <w:tcPr>
            <w:tcW w:w="4098"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负一楼供应室</w:t>
            </w:r>
          </w:p>
        </w:tc>
        <w:tc>
          <w:tcPr>
            <w:tcW w:w="1257"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十万级</w:t>
            </w:r>
          </w:p>
        </w:tc>
        <w:tc>
          <w:tcPr>
            <w:tcW w:w="800"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间</w:t>
            </w:r>
          </w:p>
        </w:tc>
        <w:tc>
          <w:tcPr>
            <w:tcW w:w="883"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4</w:t>
            </w:r>
          </w:p>
        </w:tc>
      </w:tr>
      <w:tr w:rsidR="002948D4">
        <w:trPr>
          <w:trHeight w:val="280"/>
          <w:jc w:val="center"/>
        </w:trPr>
        <w:tc>
          <w:tcPr>
            <w:tcW w:w="861"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10</w:t>
            </w:r>
          </w:p>
        </w:tc>
        <w:tc>
          <w:tcPr>
            <w:tcW w:w="4098"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科研楼细胞房</w:t>
            </w:r>
          </w:p>
        </w:tc>
        <w:tc>
          <w:tcPr>
            <w:tcW w:w="1257"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D</w:t>
            </w:r>
            <w:r>
              <w:rPr>
                <w:rFonts w:ascii="宋体" w:eastAsia="宋体" w:hAnsi="宋体" w:cs="宋体" w:hint="eastAsia"/>
                <w:color w:val="000000"/>
                <w:kern w:val="0"/>
                <w:lang w:val="en-US" w:bidi="ar"/>
              </w:rPr>
              <w:t>级</w:t>
            </w:r>
          </w:p>
        </w:tc>
        <w:tc>
          <w:tcPr>
            <w:tcW w:w="800"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间</w:t>
            </w:r>
          </w:p>
        </w:tc>
        <w:tc>
          <w:tcPr>
            <w:tcW w:w="883"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3</w:t>
            </w:r>
          </w:p>
        </w:tc>
      </w:tr>
      <w:tr w:rsidR="002948D4">
        <w:trPr>
          <w:trHeight w:val="280"/>
          <w:jc w:val="center"/>
        </w:trPr>
        <w:tc>
          <w:tcPr>
            <w:tcW w:w="861"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11</w:t>
            </w:r>
          </w:p>
        </w:tc>
        <w:tc>
          <w:tcPr>
            <w:tcW w:w="4098"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突发楼负压手术室</w:t>
            </w:r>
          </w:p>
        </w:tc>
        <w:tc>
          <w:tcPr>
            <w:tcW w:w="1257"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万级</w:t>
            </w:r>
          </w:p>
        </w:tc>
        <w:tc>
          <w:tcPr>
            <w:tcW w:w="800"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间</w:t>
            </w:r>
          </w:p>
        </w:tc>
        <w:tc>
          <w:tcPr>
            <w:tcW w:w="883"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1</w:t>
            </w:r>
          </w:p>
        </w:tc>
      </w:tr>
      <w:tr w:rsidR="002948D4">
        <w:trPr>
          <w:trHeight w:val="280"/>
          <w:jc w:val="center"/>
        </w:trPr>
        <w:tc>
          <w:tcPr>
            <w:tcW w:w="861"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12</w:t>
            </w:r>
          </w:p>
        </w:tc>
        <w:tc>
          <w:tcPr>
            <w:tcW w:w="4098"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突发楼</w:t>
            </w:r>
            <w:r>
              <w:rPr>
                <w:rFonts w:ascii="宋体" w:eastAsia="宋体" w:hAnsi="宋体" w:cs="宋体" w:hint="eastAsia"/>
                <w:color w:val="000000"/>
                <w:kern w:val="0"/>
                <w:lang w:val="en-US" w:bidi="ar"/>
              </w:rPr>
              <w:t>PCR</w:t>
            </w:r>
            <w:r>
              <w:rPr>
                <w:rFonts w:ascii="宋体" w:eastAsia="宋体" w:hAnsi="宋体" w:cs="宋体" w:hint="eastAsia"/>
                <w:color w:val="000000"/>
                <w:kern w:val="0"/>
                <w:lang w:val="en-US" w:bidi="ar"/>
              </w:rPr>
              <w:t>实验室试剂准备</w:t>
            </w:r>
          </w:p>
        </w:tc>
        <w:tc>
          <w:tcPr>
            <w:tcW w:w="1257"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十万级</w:t>
            </w:r>
          </w:p>
        </w:tc>
        <w:tc>
          <w:tcPr>
            <w:tcW w:w="800"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间</w:t>
            </w:r>
          </w:p>
        </w:tc>
        <w:tc>
          <w:tcPr>
            <w:tcW w:w="883"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1</w:t>
            </w:r>
          </w:p>
        </w:tc>
      </w:tr>
      <w:tr w:rsidR="002948D4">
        <w:trPr>
          <w:trHeight w:val="280"/>
          <w:jc w:val="center"/>
        </w:trPr>
        <w:tc>
          <w:tcPr>
            <w:tcW w:w="861"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13</w:t>
            </w:r>
          </w:p>
        </w:tc>
        <w:tc>
          <w:tcPr>
            <w:tcW w:w="4098"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突发楼</w:t>
            </w:r>
            <w:r>
              <w:rPr>
                <w:rFonts w:ascii="宋体" w:eastAsia="宋体" w:hAnsi="宋体" w:cs="宋体" w:hint="eastAsia"/>
                <w:color w:val="000000"/>
                <w:kern w:val="0"/>
                <w:lang w:val="en-US" w:bidi="ar"/>
              </w:rPr>
              <w:t>PCR</w:t>
            </w:r>
            <w:r>
              <w:rPr>
                <w:rFonts w:ascii="宋体" w:eastAsia="宋体" w:hAnsi="宋体" w:cs="宋体" w:hint="eastAsia"/>
                <w:color w:val="000000"/>
                <w:kern w:val="0"/>
                <w:lang w:val="en-US" w:bidi="ar"/>
              </w:rPr>
              <w:t>实验室样品处理</w:t>
            </w:r>
          </w:p>
        </w:tc>
        <w:tc>
          <w:tcPr>
            <w:tcW w:w="1257"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十万级</w:t>
            </w:r>
          </w:p>
        </w:tc>
        <w:tc>
          <w:tcPr>
            <w:tcW w:w="800"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间</w:t>
            </w:r>
          </w:p>
        </w:tc>
        <w:tc>
          <w:tcPr>
            <w:tcW w:w="883"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1</w:t>
            </w:r>
          </w:p>
        </w:tc>
      </w:tr>
      <w:tr w:rsidR="002948D4">
        <w:trPr>
          <w:trHeight w:val="280"/>
          <w:jc w:val="center"/>
        </w:trPr>
        <w:tc>
          <w:tcPr>
            <w:tcW w:w="861"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14</w:t>
            </w:r>
          </w:p>
        </w:tc>
        <w:tc>
          <w:tcPr>
            <w:tcW w:w="4098"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突发楼</w:t>
            </w:r>
            <w:r>
              <w:rPr>
                <w:rFonts w:ascii="宋体" w:eastAsia="宋体" w:hAnsi="宋体" w:cs="宋体" w:hint="eastAsia"/>
                <w:color w:val="000000"/>
                <w:kern w:val="0"/>
                <w:lang w:val="en-US" w:bidi="ar"/>
              </w:rPr>
              <w:t>PCR</w:t>
            </w:r>
            <w:r>
              <w:rPr>
                <w:rFonts w:ascii="宋体" w:eastAsia="宋体" w:hAnsi="宋体" w:cs="宋体" w:hint="eastAsia"/>
                <w:color w:val="000000"/>
                <w:kern w:val="0"/>
                <w:lang w:val="en-US" w:bidi="ar"/>
              </w:rPr>
              <w:t>实验室扩增分析</w:t>
            </w:r>
          </w:p>
        </w:tc>
        <w:tc>
          <w:tcPr>
            <w:tcW w:w="1257"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十万级</w:t>
            </w:r>
          </w:p>
        </w:tc>
        <w:tc>
          <w:tcPr>
            <w:tcW w:w="800"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间</w:t>
            </w:r>
          </w:p>
        </w:tc>
        <w:tc>
          <w:tcPr>
            <w:tcW w:w="883"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1</w:t>
            </w:r>
          </w:p>
        </w:tc>
      </w:tr>
      <w:tr w:rsidR="002948D4">
        <w:trPr>
          <w:trHeight w:val="280"/>
          <w:jc w:val="center"/>
        </w:trPr>
        <w:tc>
          <w:tcPr>
            <w:tcW w:w="861"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15</w:t>
            </w:r>
          </w:p>
        </w:tc>
        <w:tc>
          <w:tcPr>
            <w:tcW w:w="4098"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突发楼负压</w:t>
            </w:r>
            <w:r>
              <w:rPr>
                <w:rFonts w:ascii="宋体" w:eastAsia="宋体" w:hAnsi="宋体" w:cs="宋体" w:hint="eastAsia"/>
                <w:color w:val="000000"/>
                <w:kern w:val="0"/>
                <w:lang w:val="en-US" w:bidi="ar"/>
              </w:rPr>
              <w:t>ICU</w:t>
            </w:r>
          </w:p>
        </w:tc>
        <w:tc>
          <w:tcPr>
            <w:tcW w:w="1257"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十万级</w:t>
            </w:r>
          </w:p>
        </w:tc>
        <w:tc>
          <w:tcPr>
            <w:tcW w:w="800"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间</w:t>
            </w:r>
          </w:p>
        </w:tc>
        <w:tc>
          <w:tcPr>
            <w:tcW w:w="883"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4</w:t>
            </w:r>
          </w:p>
        </w:tc>
      </w:tr>
      <w:tr w:rsidR="002948D4">
        <w:trPr>
          <w:trHeight w:val="280"/>
          <w:jc w:val="center"/>
        </w:trPr>
        <w:tc>
          <w:tcPr>
            <w:tcW w:w="861"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16</w:t>
            </w:r>
          </w:p>
        </w:tc>
        <w:tc>
          <w:tcPr>
            <w:tcW w:w="4098"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住院一期</w:t>
            </w:r>
            <w:r>
              <w:rPr>
                <w:rFonts w:ascii="宋体" w:eastAsia="宋体" w:hAnsi="宋体" w:cs="宋体" w:hint="eastAsia"/>
                <w:color w:val="000000"/>
                <w:kern w:val="0"/>
                <w:lang w:val="en-US" w:bidi="ar"/>
              </w:rPr>
              <w:t>NICU</w:t>
            </w:r>
          </w:p>
        </w:tc>
        <w:tc>
          <w:tcPr>
            <w:tcW w:w="1257"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十万级</w:t>
            </w:r>
          </w:p>
        </w:tc>
        <w:tc>
          <w:tcPr>
            <w:tcW w:w="800"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间</w:t>
            </w:r>
          </w:p>
        </w:tc>
        <w:tc>
          <w:tcPr>
            <w:tcW w:w="883"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6</w:t>
            </w:r>
          </w:p>
        </w:tc>
      </w:tr>
      <w:tr w:rsidR="002948D4">
        <w:trPr>
          <w:trHeight w:val="280"/>
          <w:jc w:val="center"/>
        </w:trPr>
        <w:tc>
          <w:tcPr>
            <w:tcW w:w="861"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17</w:t>
            </w:r>
          </w:p>
        </w:tc>
        <w:tc>
          <w:tcPr>
            <w:tcW w:w="4098"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住院一期新生儿</w:t>
            </w:r>
            <w:r>
              <w:rPr>
                <w:rFonts w:ascii="宋体" w:eastAsia="宋体" w:hAnsi="宋体" w:cs="宋体" w:hint="eastAsia"/>
                <w:color w:val="000000"/>
                <w:kern w:val="0"/>
                <w:lang w:val="en-US" w:bidi="ar"/>
              </w:rPr>
              <w:t>1</w:t>
            </w:r>
          </w:p>
        </w:tc>
        <w:tc>
          <w:tcPr>
            <w:tcW w:w="1257"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十万级</w:t>
            </w:r>
          </w:p>
        </w:tc>
        <w:tc>
          <w:tcPr>
            <w:tcW w:w="800"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间</w:t>
            </w:r>
          </w:p>
        </w:tc>
        <w:tc>
          <w:tcPr>
            <w:tcW w:w="883"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10</w:t>
            </w:r>
          </w:p>
        </w:tc>
      </w:tr>
      <w:tr w:rsidR="002948D4">
        <w:trPr>
          <w:trHeight w:val="280"/>
          <w:jc w:val="center"/>
        </w:trPr>
        <w:tc>
          <w:tcPr>
            <w:tcW w:w="861"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18</w:t>
            </w:r>
          </w:p>
        </w:tc>
        <w:tc>
          <w:tcPr>
            <w:tcW w:w="4098"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住院一期新生儿</w:t>
            </w:r>
            <w:r>
              <w:rPr>
                <w:rFonts w:ascii="宋体" w:eastAsia="宋体" w:hAnsi="宋体" w:cs="宋体" w:hint="eastAsia"/>
                <w:color w:val="000000"/>
                <w:kern w:val="0"/>
                <w:lang w:val="en-US" w:bidi="ar"/>
              </w:rPr>
              <w:t>2</w:t>
            </w:r>
          </w:p>
        </w:tc>
        <w:tc>
          <w:tcPr>
            <w:tcW w:w="1257"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十万级</w:t>
            </w:r>
          </w:p>
        </w:tc>
        <w:tc>
          <w:tcPr>
            <w:tcW w:w="800"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间</w:t>
            </w:r>
          </w:p>
        </w:tc>
        <w:tc>
          <w:tcPr>
            <w:tcW w:w="883"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10</w:t>
            </w:r>
          </w:p>
        </w:tc>
      </w:tr>
      <w:tr w:rsidR="002948D4">
        <w:trPr>
          <w:trHeight w:val="280"/>
          <w:jc w:val="center"/>
        </w:trPr>
        <w:tc>
          <w:tcPr>
            <w:tcW w:w="7899" w:type="dxa"/>
            <w:gridSpan w:val="5"/>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b/>
                <w:bCs/>
                <w:color w:val="000000"/>
                <w:kern w:val="0"/>
                <w:lang w:val="en-US" w:bidi="ar"/>
              </w:rPr>
              <w:t>湖滨院区</w:t>
            </w:r>
          </w:p>
        </w:tc>
      </w:tr>
      <w:tr w:rsidR="002948D4">
        <w:trPr>
          <w:trHeight w:val="280"/>
          <w:jc w:val="center"/>
        </w:trPr>
        <w:tc>
          <w:tcPr>
            <w:tcW w:w="861"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1</w:t>
            </w:r>
          </w:p>
        </w:tc>
        <w:tc>
          <w:tcPr>
            <w:tcW w:w="4098"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洁净手术室</w:t>
            </w:r>
            <w:r>
              <w:rPr>
                <w:rFonts w:ascii="宋体" w:eastAsia="宋体" w:hAnsi="宋体" w:cs="宋体" w:hint="eastAsia"/>
                <w:color w:val="000000"/>
                <w:kern w:val="0"/>
                <w:lang w:val="en-US" w:bidi="ar"/>
              </w:rPr>
              <w:t>1</w:t>
            </w:r>
            <w:r>
              <w:rPr>
                <w:rFonts w:ascii="宋体" w:eastAsia="宋体" w:hAnsi="宋体" w:cs="宋体" w:hint="eastAsia"/>
                <w:color w:val="000000"/>
                <w:kern w:val="0"/>
                <w:lang w:val="en-US" w:bidi="ar"/>
              </w:rPr>
              <w:t>、</w:t>
            </w:r>
            <w:r>
              <w:rPr>
                <w:rFonts w:ascii="宋体" w:eastAsia="宋体" w:hAnsi="宋体" w:cs="宋体" w:hint="eastAsia"/>
                <w:color w:val="000000"/>
                <w:kern w:val="0"/>
                <w:lang w:val="en-US" w:bidi="ar"/>
              </w:rPr>
              <w:t>2</w:t>
            </w:r>
            <w:r>
              <w:rPr>
                <w:rFonts w:ascii="宋体" w:eastAsia="宋体" w:hAnsi="宋体" w:cs="宋体" w:hint="eastAsia"/>
                <w:color w:val="000000"/>
                <w:kern w:val="0"/>
                <w:lang w:val="en-US" w:bidi="ar"/>
              </w:rPr>
              <w:t>、</w:t>
            </w:r>
            <w:r>
              <w:rPr>
                <w:rFonts w:ascii="宋体" w:eastAsia="宋体" w:hAnsi="宋体" w:cs="宋体" w:hint="eastAsia"/>
                <w:color w:val="000000"/>
                <w:kern w:val="0"/>
                <w:lang w:val="en-US" w:bidi="ar"/>
              </w:rPr>
              <w:t>5</w:t>
            </w:r>
          </w:p>
        </w:tc>
        <w:tc>
          <w:tcPr>
            <w:tcW w:w="1257"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千级</w:t>
            </w:r>
          </w:p>
        </w:tc>
        <w:tc>
          <w:tcPr>
            <w:tcW w:w="800"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间</w:t>
            </w:r>
          </w:p>
        </w:tc>
        <w:tc>
          <w:tcPr>
            <w:tcW w:w="883"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3</w:t>
            </w:r>
          </w:p>
        </w:tc>
      </w:tr>
      <w:tr w:rsidR="002948D4">
        <w:trPr>
          <w:trHeight w:val="280"/>
          <w:jc w:val="center"/>
        </w:trPr>
        <w:tc>
          <w:tcPr>
            <w:tcW w:w="861"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2</w:t>
            </w:r>
          </w:p>
        </w:tc>
        <w:tc>
          <w:tcPr>
            <w:tcW w:w="4098"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洁净手术室</w:t>
            </w:r>
            <w:r>
              <w:rPr>
                <w:rFonts w:ascii="宋体" w:eastAsia="宋体" w:hAnsi="宋体" w:cs="宋体" w:hint="eastAsia"/>
                <w:color w:val="000000"/>
                <w:kern w:val="0"/>
                <w:lang w:val="en-US" w:bidi="ar"/>
              </w:rPr>
              <w:t>3</w:t>
            </w:r>
          </w:p>
        </w:tc>
        <w:tc>
          <w:tcPr>
            <w:tcW w:w="1257"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百级</w:t>
            </w:r>
          </w:p>
        </w:tc>
        <w:tc>
          <w:tcPr>
            <w:tcW w:w="800"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间</w:t>
            </w:r>
          </w:p>
        </w:tc>
        <w:tc>
          <w:tcPr>
            <w:tcW w:w="883"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1</w:t>
            </w:r>
          </w:p>
        </w:tc>
      </w:tr>
      <w:tr w:rsidR="002948D4">
        <w:trPr>
          <w:trHeight w:val="280"/>
          <w:jc w:val="center"/>
        </w:trPr>
        <w:tc>
          <w:tcPr>
            <w:tcW w:w="861"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3</w:t>
            </w:r>
          </w:p>
        </w:tc>
        <w:tc>
          <w:tcPr>
            <w:tcW w:w="4098"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洁净手术室</w:t>
            </w:r>
            <w:r>
              <w:rPr>
                <w:rFonts w:ascii="宋体" w:eastAsia="宋体" w:hAnsi="宋体" w:cs="宋体" w:hint="eastAsia"/>
                <w:color w:val="000000"/>
                <w:kern w:val="0"/>
                <w:lang w:val="en-US" w:bidi="ar"/>
              </w:rPr>
              <w:t>6</w:t>
            </w:r>
            <w:r>
              <w:rPr>
                <w:rFonts w:ascii="宋体" w:eastAsia="宋体" w:hAnsi="宋体" w:cs="宋体" w:hint="eastAsia"/>
                <w:color w:val="000000"/>
                <w:kern w:val="0"/>
                <w:lang w:val="en-US" w:bidi="ar"/>
              </w:rPr>
              <w:t>、</w:t>
            </w:r>
            <w:r>
              <w:rPr>
                <w:rFonts w:ascii="宋体" w:eastAsia="宋体" w:hAnsi="宋体" w:cs="宋体" w:hint="eastAsia"/>
                <w:color w:val="000000"/>
                <w:kern w:val="0"/>
                <w:lang w:val="en-US" w:bidi="ar"/>
              </w:rPr>
              <w:t>7</w:t>
            </w:r>
            <w:r>
              <w:rPr>
                <w:rFonts w:ascii="宋体" w:eastAsia="宋体" w:hAnsi="宋体" w:cs="宋体" w:hint="eastAsia"/>
                <w:color w:val="000000"/>
                <w:kern w:val="0"/>
                <w:lang w:val="en-US" w:bidi="ar"/>
              </w:rPr>
              <w:t>、</w:t>
            </w:r>
            <w:r>
              <w:rPr>
                <w:rFonts w:ascii="宋体" w:eastAsia="宋体" w:hAnsi="宋体" w:cs="宋体" w:hint="eastAsia"/>
                <w:color w:val="000000"/>
                <w:kern w:val="0"/>
                <w:lang w:val="en-US" w:bidi="ar"/>
              </w:rPr>
              <w:t>8</w:t>
            </w:r>
          </w:p>
        </w:tc>
        <w:tc>
          <w:tcPr>
            <w:tcW w:w="1257"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万级</w:t>
            </w:r>
          </w:p>
        </w:tc>
        <w:tc>
          <w:tcPr>
            <w:tcW w:w="800"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间</w:t>
            </w:r>
          </w:p>
        </w:tc>
        <w:tc>
          <w:tcPr>
            <w:tcW w:w="883"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3</w:t>
            </w:r>
          </w:p>
        </w:tc>
      </w:tr>
      <w:tr w:rsidR="002948D4">
        <w:trPr>
          <w:trHeight w:val="280"/>
          <w:jc w:val="center"/>
        </w:trPr>
        <w:tc>
          <w:tcPr>
            <w:tcW w:w="861"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4</w:t>
            </w:r>
          </w:p>
        </w:tc>
        <w:tc>
          <w:tcPr>
            <w:tcW w:w="4098"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洁净手术室无菌物品间</w:t>
            </w:r>
          </w:p>
        </w:tc>
        <w:tc>
          <w:tcPr>
            <w:tcW w:w="1257"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万级</w:t>
            </w:r>
          </w:p>
        </w:tc>
        <w:tc>
          <w:tcPr>
            <w:tcW w:w="800"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间</w:t>
            </w:r>
          </w:p>
        </w:tc>
        <w:tc>
          <w:tcPr>
            <w:tcW w:w="883"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1</w:t>
            </w:r>
          </w:p>
        </w:tc>
      </w:tr>
      <w:tr w:rsidR="002948D4">
        <w:trPr>
          <w:trHeight w:val="280"/>
          <w:jc w:val="center"/>
        </w:trPr>
        <w:tc>
          <w:tcPr>
            <w:tcW w:w="861"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5</w:t>
            </w:r>
          </w:p>
        </w:tc>
        <w:tc>
          <w:tcPr>
            <w:tcW w:w="4098"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洁净手术室洁净走廊</w:t>
            </w:r>
          </w:p>
        </w:tc>
        <w:tc>
          <w:tcPr>
            <w:tcW w:w="1257"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十万级</w:t>
            </w:r>
          </w:p>
        </w:tc>
        <w:tc>
          <w:tcPr>
            <w:tcW w:w="800"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间</w:t>
            </w:r>
          </w:p>
        </w:tc>
        <w:tc>
          <w:tcPr>
            <w:tcW w:w="883"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1</w:t>
            </w:r>
          </w:p>
        </w:tc>
      </w:tr>
      <w:tr w:rsidR="002948D4">
        <w:trPr>
          <w:trHeight w:val="280"/>
          <w:jc w:val="center"/>
        </w:trPr>
        <w:tc>
          <w:tcPr>
            <w:tcW w:w="861"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6</w:t>
            </w:r>
          </w:p>
        </w:tc>
        <w:tc>
          <w:tcPr>
            <w:tcW w:w="4098"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血液病房</w:t>
            </w:r>
          </w:p>
        </w:tc>
        <w:tc>
          <w:tcPr>
            <w:tcW w:w="1257"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百级</w:t>
            </w:r>
          </w:p>
        </w:tc>
        <w:tc>
          <w:tcPr>
            <w:tcW w:w="800"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间</w:t>
            </w:r>
          </w:p>
        </w:tc>
        <w:tc>
          <w:tcPr>
            <w:tcW w:w="883"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4</w:t>
            </w:r>
          </w:p>
        </w:tc>
      </w:tr>
      <w:tr w:rsidR="002948D4">
        <w:trPr>
          <w:trHeight w:val="280"/>
          <w:jc w:val="center"/>
        </w:trPr>
        <w:tc>
          <w:tcPr>
            <w:tcW w:w="861"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7</w:t>
            </w:r>
          </w:p>
        </w:tc>
        <w:tc>
          <w:tcPr>
            <w:tcW w:w="4098"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供应室</w:t>
            </w:r>
          </w:p>
        </w:tc>
        <w:tc>
          <w:tcPr>
            <w:tcW w:w="1257"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十万</w:t>
            </w:r>
          </w:p>
        </w:tc>
        <w:tc>
          <w:tcPr>
            <w:tcW w:w="800"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间</w:t>
            </w:r>
          </w:p>
        </w:tc>
        <w:tc>
          <w:tcPr>
            <w:tcW w:w="883"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2</w:t>
            </w:r>
          </w:p>
        </w:tc>
      </w:tr>
      <w:tr w:rsidR="002948D4">
        <w:trPr>
          <w:trHeight w:val="280"/>
          <w:jc w:val="center"/>
        </w:trPr>
        <w:tc>
          <w:tcPr>
            <w:tcW w:w="861"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8</w:t>
            </w:r>
          </w:p>
        </w:tc>
        <w:tc>
          <w:tcPr>
            <w:tcW w:w="4098"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制剂室、微生物实验室（</w:t>
            </w:r>
            <w:r>
              <w:rPr>
                <w:rFonts w:ascii="宋体" w:eastAsia="宋体" w:hAnsi="宋体" w:cs="宋体" w:hint="eastAsia"/>
                <w:color w:val="000000"/>
                <w:kern w:val="0"/>
                <w:lang w:val="en-US" w:bidi="ar"/>
              </w:rPr>
              <w:t>B</w:t>
            </w:r>
            <w:r>
              <w:rPr>
                <w:rFonts w:ascii="宋体" w:eastAsia="宋体" w:hAnsi="宋体" w:cs="宋体" w:hint="eastAsia"/>
                <w:color w:val="000000"/>
                <w:kern w:val="0"/>
                <w:lang w:val="en-US" w:bidi="ar"/>
              </w:rPr>
              <w:t>级）</w:t>
            </w:r>
          </w:p>
        </w:tc>
        <w:tc>
          <w:tcPr>
            <w:tcW w:w="1257"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D</w:t>
            </w:r>
            <w:r>
              <w:rPr>
                <w:rFonts w:ascii="宋体" w:eastAsia="宋体" w:hAnsi="宋体" w:cs="宋体" w:hint="eastAsia"/>
                <w:color w:val="000000"/>
                <w:kern w:val="0"/>
                <w:lang w:val="en-US" w:bidi="ar"/>
              </w:rPr>
              <w:t>级</w:t>
            </w:r>
          </w:p>
        </w:tc>
        <w:tc>
          <w:tcPr>
            <w:tcW w:w="800"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m</w:t>
            </w:r>
            <w:r>
              <w:rPr>
                <w:rFonts w:ascii="宋体" w:eastAsia="宋体" w:hAnsi="宋体" w:cs="宋体" w:hint="eastAsia"/>
                <w:color w:val="000000"/>
                <w:kern w:val="0"/>
                <w:lang w:val="en-US" w:bidi="ar"/>
              </w:rPr>
              <w:t>²</w:t>
            </w:r>
          </w:p>
        </w:tc>
        <w:tc>
          <w:tcPr>
            <w:tcW w:w="883" w:type="dxa"/>
            <w:noWrap/>
            <w:vAlign w:val="center"/>
          </w:tcPr>
          <w:p w:rsidR="002948D4" w:rsidRDefault="00553C73">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700</w:t>
            </w:r>
          </w:p>
        </w:tc>
      </w:tr>
      <w:tr w:rsidR="002948D4">
        <w:trPr>
          <w:trHeight w:val="280"/>
          <w:jc w:val="center"/>
        </w:trPr>
        <w:tc>
          <w:tcPr>
            <w:tcW w:w="861" w:type="dxa"/>
            <w:shd w:val="clear" w:color="auto" w:fill="auto"/>
            <w:noWrap/>
            <w:vAlign w:val="center"/>
          </w:tcPr>
          <w:p w:rsidR="002948D4" w:rsidRDefault="00553C73">
            <w:pPr>
              <w:spacing w:after="0" w:line="360" w:lineRule="auto"/>
              <w:jc w:val="center"/>
              <w:textAlignment w:val="center"/>
              <w:rPr>
                <w:rFonts w:ascii="宋体" w:eastAsia="宋体" w:hAnsi="宋体" w:cs="宋体"/>
                <w:color w:val="000000"/>
                <w:kern w:val="0"/>
                <w:lang w:val="en-US" w:bidi="ar"/>
              </w:rPr>
            </w:pPr>
            <w:r>
              <w:rPr>
                <w:rFonts w:ascii="宋体" w:eastAsia="宋体" w:hAnsi="宋体" w:cs="宋体" w:hint="eastAsia"/>
                <w:color w:val="000000"/>
                <w:kern w:val="0"/>
                <w:lang w:val="en-US" w:bidi="ar"/>
              </w:rPr>
              <w:t>9</w:t>
            </w:r>
          </w:p>
        </w:tc>
        <w:tc>
          <w:tcPr>
            <w:tcW w:w="4098" w:type="dxa"/>
            <w:shd w:val="clear" w:color="auto" w:fill="auto"/>
            <w:noWrap/>
            <w:vAlign w:val="center"/>
          </w:tcPr>
          <w:p w:rsidR="002948D4" w:rsidRDefault="00553C73">
            <w:pPr>
              <w:spacing w:after="0" w:line="360" w:lineRule="auto"/>
              <w:jc w:val="center"/>
              <w:textAlignment w:val="center"/>
              <w:rPr>
                <w:rFonts w:ascii="宋体" w:eastAsia="宋体" w:hAnsi="宋体" w:cs="宋体"/>
                <w:color w:val="000000"/>
                <w:kern w:val="0"/>
                <w:lang w:val="en-US" w:bidi="ar"/>
              </w:rPr>
            </w:pPr>
            <w:r>
              <w:rPr>
                <w:rFonts w:ascii="宋体" w:eastAsia="宋体" w:hAnsi="宋体" w:cs="宋体" w:hint="eastAsia"/>
                <w:color w:val="000000"/>
                <w:kern w:val="0"/>
                <w:lang w:val="en-US" w:bidi="ar"/>
              </w:rPr>
              <w:t>白血病</w:t>
            </w:r>
            <w:r>
              <w:rPr>
                <w:rFonts w:ascii="宋体" w:eastAsia="宋体" w:hAnsi="宋体" w:cs="宋体" w:hint="eastAsia"/>
                <w:color w:val="000000"/>
                <w:kern w:val="0"/>
                <w:lang w:val="en-US" w:bidi="ar"/>
              </w:rPr>
              <w:t>GMP</w:t>
            </w:r>
            <w:r>
              <w:rPr>
                <w:rFonts w:ascii="宋体" w:eastAsia="宋体" w:hAnsi="宋体" w:cs="宋体" w:hint="eastAsia"/>
                <w:color w:val="000000"/>
                <w:kern w:val="0"/>
                <w:lang w:val="en-US" w:bidi="ar"/>
              </w:rPr>
              <w:t>实验室</w:t>
            </w:r>
          </w:p>
        </w:tc>
        <w:tc>
          <w:tcPr>
            <w:tcW w:w="1257" w:type="dxa"/>
            <w:shd w:val="clear" w:color="auto" w:fill="auto"/>
            <w:noWrap/>
            <w:vAlign w:val="center"/>
          </w:tcPr>
          <w:p w:rsidR="002948D4" w:rsidRDefault="00553C73">
            <w:pPr>
              <w:spacing w:after="0" w:line="360" w:lineRule="auto"/>
              <w:jc w:val="center"/>
              <w:textAlignment w:val="center"/>
              <w:rPr>
                <w:rFonts w:ascii="宋体" w:eastAsia="宋体" w:hAnsi="宋体" w:cs="宋体"/>
                <w:color w:val="000000"/>
                <w:kern w:val="0"/>
                <w:lang w:val="en-US" w:bidi="ar"/>
              </w:rPr>
            </w:pPr>
            <w:r>
              <w:rPr>
                <w:rFonts w:ascii="宋体" w:eastAsia="宋体" w:hAnsi="宋体" w:cs="宋体" w:hint="eastAsia"/>
                <w:color w:val="000000"/>
                <w:kern w:val="0"/>
                <w:lang w:val="en-US" w:bidi="ar"/>
              </w:rPr>
              <w:t>C</w:t>
            </w:r>
            <w:r>
              <w:rPr>
                <w:rFonts w:ascii="宋体" w:eastAsia="宋体" w:hAnsi="宋体" w:cs="宋体" w:hint="eastAsia"/>
                <w:color w:val="000000"/>
                <w:kern w:val="0"/>
                <w:lang w:val="en-US" w:bidi="ar"/>
              </w:rPr>
              <w:t>级</w:t>
            </w:r>
          </w:p>
        </w:tc>
        <w:tc>
          <w:tcPr>
            <w:tcW w:w="800" w:type="dxa"/>
            <w:shd w:val="clear" w:color="auto" w:fill="auto"/>
            <w:noWrap/>
            <w:vAlign w:val="center"/>
          </w:tcPr>
          <w:p w:rsidR="002948D4" w:rsidRDefault="00553C73">
            <w:pPr>
              <w:spacing w:after="0" w:line="360" w:lineRule="auto"/>
              <w:jc w:val="center"/>
              <w:textAlignment w:val="center"/>
              <w:rPr>
                <w:rFonts w:ascii="宋体" w:eastAsia="宋体" w:hAnsi="宋体" w:cs="宋体"/>
                <w:color w:val="000000"/>
                <w:kern w:val="0"/>
                <w:lang w:val="en-US" w:bidi="ar"/>
              </w:rPr>
            </w:pPr>
            <w:r>
              <w:rPr>
                <w:rFonts w:ascii="宋体" w:eastAsia="宋体" w:hAnsi="宋体" w:cs="宋体" w:hint="eastAsia"/>
                <w:color w:val="000000"/>
                <w:kern w:val="0"/>
                <w:lang w:val="en-US" w:bidi="ar"/>
              </w:rPr>
              <w:t>m</w:t>
            </w:r>
            <w:r>
              <w:rPr>
                <w:rFonts w:ascii="宋体" w:eastAsia="宋体" w:hAnsi="宋体" w:cs="宋体" w:hint="eastAsia"/>
                <w:color w:val="000000"/>
                <w:kern w:val="0"/>
                <w:lang w:val="en-US" w:bidi="ar"/>
              </w:rPr>
              <w:t>²</w:t>
            </w:r>
          </w:p>
        </w:tc>
        <w:tc>
          <w:tcPr>
            <w:tcW w:w="883" w:type="dxa"/>
            <w:shd w:val="clear" w:color="auto" w:fill="auto"/>
            <w:noWrap/>
            <w:vAlign w:val="center"/>
          </w:tcPr>
          <w:p w:rsidR="002948D4" w:rsidRDefault="00553C73">
            <w:pPr>
              <w:spacing w:after="0" w:line="360" w:lineRule="auto"/>
              <w:jc w:val="center"/>
              <w:textAlignment w:val="center"/>
              <w:rPr>
                <w:rFonts w:ascii="宋体" w:eastAsia="宋体" w:hAnsi="宋体" w:cs="宋体"/>
                <w:color w:val="000000"/>
                <w:kern w:val="0"/>
                <w:lang w:val="en-US" w:bidi="ar"/>
              </w:rPr>
            </w:pPr>
            <w:r>
              <w:rPr>
                <w:rFonts w:ascii="宋体" w:eastAsia="宋体" w:hAnsi="宋体" w:cs="宋体" w:hint="eastAsia"/>
                <w:color w:val="000000"/>
                <w:kern w:val="0"/>
                <w:lang w:val="en-US" w:bidi="ar"/>
              </w:rPr>
              <w:t>115</w:t>
            </w:r>
          </w:p>
        </w:tc>
      </w:tr>
    </w:tbl>
    <w:p w:rsidR="002948D4" w:rsidRDefault="00553C73">
      <w:pPr>
        <w:tabs>
          <w:tab w:val="left" w:pos="0"/>
        </w:tabs>
        <w:spacing w:after="0" w:line="240" w:lineRule="auto"/>
        <w:ind w:firstLine="420"/>
        <w:rPr>
          <w:rFonts w:ascii="宋体" w:eastAsia="宋体" w:hAnsi="宋体" w:cs="Helvetica"/>
          <w:kern w:val="0"/>
          <w:lang w:val="en-US"/>
        </w:rPr>
      </w:pPr>
      <w:r>
        <w:rPr>
          <w:rFonts w:ascii="宋体" w:eastAsia="宋体" w:hAnsi="宋体" w:cs="Helvetica" w:hint="eastAsia"/>
          <w:kern w:val="0"/>
          <w:lang w:val="en-US"/>
        </w:rPr>
        <w:t>4</w:t>
      </w:r>
      <w:r>
        <w:rPr>
          <w:rFonts w:ascii="宋体" w:eastAsia="宋体" w:hAnsi="宋体" w:cs="Helvetica" w:hint="eastAsia"/>
          <w:kern w:val="0"/>
          <w:lang w:val="en-US"/>
        </w:rPr>
        <w:t>、采购人在服务期内按实际需求增加或调整的工作量。</w:t>
      </w:r>
    </w:p>
    <w:p w:rsidR="002948D4" w:rsidRDefault="00553C73">
      <w:pPr>
        <w:tabs>
          <w:tab w:val="left" w:pos="0"/>
        </w:tabs>
        <w:spacing w:after="0" w:line="240" w:lineRule="auto"/>
        <w:ind w:firstLine="420"/>
        <w:rPr>
          <w:rFonts w:ascii="宋体" w:eastAsia="宋体" w:hAnsi="宋体" w:cs="Helvetica"/>
          <w:kern w:val="0"/>
          <w:lang w:val="en-US"/>
        </w:rPr>
      </w:pPr>
      <w:r>
        <w:rPr>
          <w:rFonts w:ascii="宋体" w:eastAsia="宋体" w:hAnsi="宋体" w:cs="Helvetica" w:hint="eastAsia"/>
          <w:kern w:val="0"/>
          <w:lang w:val="en-US"/>
        </w:rPr>
        <w:t>5</w:t>
      </w:r>
      <w:r>
        <w:rPr>
          <w:rFonts w:ascii="宋体" w:eastAsia="宋体" w:hAnsi="宋体" w:cs="Helvetica" w:hint="eastAsia"/>
          <w:kern w:val="0"/>
          <w:lang w:val="en-US"/>
        </w:rPr>
        <w:t>、报价中包含的配件服务范围</w:t>
      </w:r>
    </w:p>
    <w:p w:rsidR="002948D4" w:rsidRDefault="00553C73">
      <w:pPr>
        <w:tabs>
          <w:tab w:val="left" w:pos="0"/>
        </w:tabs>
        <w:spacing w:after="0" w:line="240" w:lineRule="auto"/>
        <w:ind w:firstLine="420"/>
        <w:rPr>
          <w:rFonts w:ascii="宋体" w:eastAsia="宋体" w:hAnsi="宋体" w:cs="Helvetica"/>
          <w:kern w:val="0"/>
          <w:lang w:val="zh-TW"/>
        </w:rPr>
      </w:pPr>
      <w:r>
        <w:rPr>
          <w:rFonts w:ascii="宋体" w:eastAsia="宋体" w:hAnsi="宋体" w:cs="Helvetica" w:hint="eastAsia"/>
          <w:kern w:val="0"/>
          <w:lang w:val="en-US"/>
        </w:rPr>
        <w:t>（</w:t>
      </w:r>
      <w:r>
        <w:rPr>
          <w:rFonts w:ascii="宋体" w:eastAsia="宋体" w:hAnsi="宋体" w:cs="Helvetica" w:hint="eastAsia"/>
          <w:kern w:val="0"/>
          <w:lang w:val="en-US"/>
        </w:rPr>
        <w:t>1</w:t>
      </w:r>
      <w:r>
        <w:rPr>
          <w:rFonts w:ascii="宋体" w:eastAsia="宋体" w:hAnsi="宋体" w:cs="Helvetica" w:hint="eastAsia"/>
          <w:kern w:val="0"/>
          <w:lang w:val="en-US"/>
        </w:rPr>
        <w:t>）所有单价</w:t>
      </w:r>
      <w:r>
        <w:rPr>
          <w:rFonts w:ascii="宋体" w:eastAsia="宋体" w:hAnsi="宋体" w:cs="Helvetica" w:hint="eastAsia"/>
          <w:kern w:val="0"/>
          <w:lang w:val="en-US"/>
        </w:rPr>
        <w:t>1000</w:t>
      </w:r>
      <w:r>
        <w:rPr>
          <w:rFonts w:ascii="宋体" w:eastAsia="宋体" w:hAnsi="宋体" w:cs="Helvetica" w:hint="eastAsia"/>
          <w:kern w:val="0"/>
          <w:lang w:val="en-US"/>
        </w:rPr>
        <w:t>元以下的配件（以京东平台价格为准</w:t>
      </w:r>
      <w:r>
        <w:rPr>
          <w:rFonts w:ascii="宋体" w:eastAsia="宋体" w:hAnsi="宋体" w:cs="Helvetica" w:hint="eastAsia"/>
          <w:kern w:val="0"/>
          <w:lang w:val="en-US"/>
        </w:rPr>
        <w:t>)</w:t>
      </w:r>
      <w:r>
        <w:rPr>
          <w:rFonts w:ascii="宋体" w:eastAsia="宋体" w:hAnsi="宋体" w:cs="Helvetica" w:hint="eastAsia"/>
          <w:kern w:val="0"/>
          <w:lang w:val="en-US"/>
        </w:rPr>
        <w:t>，供应商提供的配件不得低于原品牌档次，如更换品牌需提供证明材料，并经采购人确认。</w:t>
      </w:r>
    </w:p>
    <w:p w:rsidR="002948D4" w:rsidRDefault="00553C73">
      <w:pPr>
        <w:tabs>
          <w:tab w:val="left" w:pos="0"/>
        </w:tabs>
        <w:spacing w:after="0" w:line="240" w:lineRule="auto"/>
        <w:ind w:firstLine="420"/>
        <w:rPr>
          <w:rFonts w:ascii="宋体" w:eastAsia="宋体" w:hAnsi="宋体" w:cs="Helvetica"/>
          <w:kern w:val="0"/>
          <w:lang w:val="en-US"/>
        </w:rPr>
      </w:pPr>
      <w:r>
        <w:rPr>
          <w:rFonts w:ascii="宋体" w:eastAsia="宋体" w:hAnsi="宋体" w:cs="Helvetica" w:hint="eastAsia"/>
          <w:kern w:val="0"/>
          <w:lang w:val="en-US"/>
        </w:rPr>
        <w:lastRenderedPageBreak/>
        <w:t>（</w:t>
      </w:r>
      <w:r>
        <w:rPr>
          <w:rFonts w:ascii="宋体" w:eastAsia="宋体" w:hAnsi="宋体" w:cs="Helvetica" w:hint="eastAsia"/>
          <w:kern w:val="0"/>
          <w:lang w:val="en-US"/>
        </w:rPr>
        <w:t>2</w:t>
      </w:r>
      <w:r>
        <w:rPr>
          <w:rFonts w:ascii="宋体" w:eastAsia="宋体" w:hAnsi="宋体" w:cs="Helvetica" w:hint="eastAsia"/>
          <w:kern w:val="0"/>
          <w:lang w:val="en-US"/>
        </w:rPr>
        <w:t>）净化机组整体</w:t>
      </w:r>
      <w:r>
        <w:rPr>
          <w:rFonts w:ascii="宋体" w:eastAsia="宋体" w:hAnsi="宋体" w:cs="Helvetica" w:hint="eastAsia"/>
          <w:kern w:val="0"/>
          <w:lang w:val="en-US"/>
        </w:rPr>
        <w:t>(</w:t>
      </w:r>
      <w:r>
        <w:rPr>
          <w:rFonts w:ascii="宋体" w:eastAsia="宋体" w:hAnsi="宋体" w:cs="Helvetica" w:hint="eastAsia"/>
          <w:kern w:val="0"/>
          <w:lang w:val="en-US"/>
        </w:rPr>
        <w:t>空气处理机箱体内所有设备</w:t>
      </w:r>
      <w:r>
        <w:rPr>
          <w:rFonts w:ascii="宋体" w:eastAsia="宋体" w:hAnsi="宋体" w:cs="Helvetica" w:hint="eastAsia"/>
          <w:kern w:val="0"/>
          <w:lang w:val="en-US"/>
        </w:rPr>
        <w:t>&lt;</w:t>
      </w:r>
      <w:r>
        <w:rPr>
          <w:rFonts w:ascii="宋体" w:eastAsia="宋体" w:hAnsi="宋体" w:cs="Helvetica" w:hint="eastAsia"/>
          <w:kern w:val="0"/>
          <w:lang w:val="en-US"/>
        </w:rPr>
        <w:t>空气过滤器除外</w:t>
      </w:r>
      <w:r>
        <w:rPr>
          <w:rFonts w:ascii="宋体" w:eastAsia="宋体" w:hAnsi="宋体" w:cs="Helvetica" w:hint="eastAsia"/>
          <w:kern w:val="0"/>
          <w:lang w:val="en-US"/>
        </w:rPr>
        <w:t>&gt;</w:t>
      </w:r>
      <w:r>
        <w:rPr>
          <w:rFonts w:ascii="宋体" w:eastAsia="宋体" w:hAnsi="宋体" w:cs="Helvetica" w:hint="eastAsia"/>
          <w:kern w:val="0"/>
          <w:lang w:val="en-US"/>
        </w:rPr>
        <w:t>、净化机组控制柜内所有设备</w:t>
      </w:r>
      <w:r>
        <w:rPr>
          <w:rFonts w:ascii="宋体" w:eastAsia="宋体" w:hAnsi="宋体" w:cs="Helvetica" w:hint="eastAsia"/>
          <w:kern w:val="0"/>
          <w:lang w:val="en-US"/>
        </w:rPr>
        <w:t>)</w:t>
      </w:r>
      <w:r>
        <w:rPr>
          <w:rFonts w:ascii="宋体" w:eastAsia="宋体" w:hAnsi="宋体" w:cs="Helvetica" w:hint="eastAsia"/>
          <w:kern w:val="0"/>
          <w:lang w:val="en-US"/>
        </w:rPr>
        <w:t>净化风管及风管内所有配件、净化机组水管电动阀组（含供回水及旁通）、冷凝水管、总配电柜到净化机组的电源线、上位机程序及通讯线、手术室等室内控制面板及内部配件。</w:t>
      </w:r>
    </w:p>
    <w:p w:rsidR="002948D4" w:rsidRDefault="00553C73">
      <w:pPr>
        <w:tabs>
          <w:tab w:val="left" w:pos="0"/>
        </w:tabs>
        <w:spacing w:after="0" w:line="240" w:lineRule="auto"/>
        <w:ind w:firstLine="420"/>
        <w:rPr>
          <w:rFonts w:ascii="宋体" w:eastAsia="宋体" w:hAnsi="宋体" w:cs="Helvetica"/>
          <w:kern w:val="0"/>
          <w:lang w:val="en-US"/>
        </w:rPr>
      </w:pPr>
      <w:r>
        <w:rPr>
          <w:rFonts w:ascii="宋体" w:eastAsia="宋体" w:hAnsi="宋体" w:cs="Helvetica" w:hint="eastAsia"/>
          <w:kern w:val="0"/>
          <w:lang w:val="en-US"/>
        </w:rPr>
        <w:t>（</w:t>
      </w:r>
      <w:r>
        <w:rPr>
          <w:rFonts w:ascii="宋体" w:eastAsia="宋体" w:hAnsi="宋体" w:cs="Helvetica" w:hint="eastAsia"/>
          <w:kern w:val="0"/>
          <w:lang w:val="en-US"/>
        </w:rPr>
        <w:t>3</w:t>
      </w:r>
      <w:r>
        <w:rPr>
          <w:rFonts w:ascii="宋体" w:eastAsia="宋体" w:hAnsi="宋体" w:cs="Helvetica" w:hint="eastAsia"/>
          <w:kern w:val="0"/>
          <w:lang w:val="en-US"/>
        </w:rPr>
        <w:t>）风系统、水系统、电系统划分界线：净化风管系统已经与普通空调风管、消防风管独立，净化风管系统内所有配件含在总价中。（普通空</w:t>
      </w:r>
      <w:r>
        <w:rPr>
          <w:rFonts w:ascii="宋体" w:eastAsia="宋体" w:hAnsi="宋体" w:cs="Helvetica" w:hint="eastAsia"/>
          <w:kern w:val="0"/>
          <w:lang w:val="en-US"/>
        </w:rPr>
        <w:t>调风管和消防风管配件不包含）</w:t>
      </w:r>
    </w:p>
    <w:p w:rsidR="002948D4" w:rsidRDefault="00553C73">
      <w:pPr>
        <w:tabs>
          <w:tab w:val="left" w:pos="0"/>
        </w:tabs>
        <w:spacing w:after="0" w:line="240" w:lineRule="auto"/>
        <w:ind w:firstLine="420"/>
        <w:rPr>
          <w:rFonts w:ascii="宋体" w:eastAsia="宋体" w:hAnsi="宋体" w:cs="Helvetica"/>
          <w:kern w:val="0"/>
          <w:lang w:val="en-US"/>
        </w:rPr>
      </w:pPr>
      <w:r>
        <w:rPr>
          <w:rFonts w:ascii="宋体" w:eastAsia="宋体" w:hAnsi="宋体" w:cs="Helvetica" w:hint="eastAsia"/>
          <w:kern w:val="0"/>
          <w:lang w:val="en-US"/>
        </w:rPr>
        <w:t>（</w:t>
      </w:r>
      <w:r>
        <w:rPr>
          <w:rFonts w:ascii="宋体" w:eastAsia="宋体" w:hAnsi="宋体" w:cs="Helvetica" w:hint="eastAsia"/>
          <w:kern w:val="0"/>
          <w:lang w:val="en-US"/>
        </w:rPr>
        <w:t>4</w:t>
      </w:r>
      <w:r>
        <w:rPr>
          <w:rFonts w:ascii="宋体" w:eastAsia="宋体" w:hAnsi="宋体" w:cs="Helvetica" w:hint="eastAsia"/>
          <w:kern w:val="0"/>
          <w:lang w:val="en-US"/>
        </w:rPr>
        <w:t>）空调供回水以进入净化机组电动阀组后为界所有配件（含该电动阀组及前端手动阀门）包含在总价中。</w:t>
      </w:r>
    </w:p>
    <w:p w:rsidR="002948D4" w:rsidRDefault="00553C73">
      <w:pPr>
        <w:tabs>
          <w:tab w:val="left" w:pos="0"/>
        </w:tabs>
        <w:spacing w:after="0" w:line="240" w:lineRule="auto"/>
        <w:ind w:firstLine="420"/>
        <w:rPr>
          <w:rFonts w:ascii="宋体" w:eastAsia="宋体" w:hAnsi="宋体" w:cs="Helvetica"/>
          <w:kern w:val="0"/>
          <w:lang w:val="en-US"/>
        </w:rPr>
      </w:pPr>
      <w:r>
        <w:rPr>
          <w:rFonts w:ascii="宋体" w:eastAsia="宋体" w:hAnsi="宋体" w:cs="Helvetica" w:hint="eastAsia"/>
          <w:kern w:val="0"/>
          <w:lang w:val="en-US"/>
        </w:rPr>
        <w:t>（</w:t>
      </w:r>
      <w:r>
        <w:rPr>
          <w:rFonts w:ascii="宋体" w:eastAsia="宋体" w:hAnsi="宋体" w:cs="Helvetica" w:hint="eastAsia"/>
          <w:kern w:val="0"/>
          <w:lang w:val="en-US"/>
        </w:rPr>
        <w:t>5</w:t>
      </w:r>
      <w:r>
        <w:rPr>
          <w:rFonts w:ascii="宋体" w:eastAsia="宋体" w:hAnsi="宋体" w:cs="Helvetica" w:hint="eastAsia"/>
          <w:kern w:val="0"/>
          <w:lang w:val="en-US"/>
        </w:rPr>
        <w:t>）加湿器以自来水或蒸汽进入加湿器阀门后为界的所有配件（含该阀门。）</w:t>
      </w:r>
    </w:p>
    <w:p w:rsidR="002948D4" w:rsidRDefault="00553C73">
      <w:pPr>
        <w:tabs>
          <w:tab w:val="left" w:pos="0"/>
        </w:tabs>
        <w:spacing w:after="0" w:line="240" w:lineRule="auto"/>
        <w:ind w:firstLine="420"/>
        <w:rPr>
          <w:rFonts w:ascii="宋体" w:eastAsia="宋体" w:hAnsi="宋体" w:cs="Helvetica"/>
          <w:kern w:val="0"/>
          <w:lang w:val="en-US"/>
        </w:rPr>
      </w:pPr>
      <w:r>
        <w:rPr>
          <w:rFonts w:ascii="宋体" w:eastAsia="宋体" w:hAnsi="宋体" w:cs="Helvetica" w:hint="eastAsia"/>
          <w:kern w:val="0"/>
          <w:lang w:val="en-US"/>
        </w:rPr>
        <w:t>（</w:t>
      </w:r>
      <w:r>
        <w:rPr>
          <w:rFonts w:ascii="宋体" w:eastAsia="宋体" w:hAnsi="宋体" w:cs="Helvetica" w:hint="eastAsia"/>
          <w:kern w:val="0"/>
          <w:lang w:val="en-US"/>
        </w:rPr>
        <w:t>6</w:t>
      </w:r>
      <w:r>
        <w:rPr>
          <w:rFonts w:ascii="宋体" w:eastAsia="宋体" w:hAnsi="宋体" w:cs="Helvetica" w:hint="eastAsia"/>
          <w:kern w:val="0"/>
          <w:lang w:val="en-US"/>
        </w:rPr>
        <w:t>）总配电柜到净化机组电源以总配电上的空气开关为界后的所有配件（不含该空气开关）；总配到手术室等区域电源以总配电柜上的空气开关为界后的所有配件（不含该空气开关）。</w:t>
      </w:r>
    </w:p>
    <w:p w:rsidR="002948D4" w:rsidRDefault="00553C73">
      <w:pPr>
        <w:tabs>
          <w:tab w:val="left" w:pos="0"/>
        </w:tabs>
        <w:spacing w:after="0" w:line="240" w:lineRule="auto"/>
        <w:ind w:firstLine="420"/>
        <w:rPr>
          <w:rFonts w:ascii="宋体" w:eastAsia="宋体" w:hAnsi="宋体" w:cs="Helvetica"/>
          <w:kern w:val="0"/>
          <w:lang w:val="en-US"/>
        </w:rPr>
      </w:pPr>
      <w:r>
        <w:rPr>
          <w:rFonts w:ascii="宋体" w:eastAsia="宋体" w:hAnsi="宋体" w:cs="Helvetica" w:hint="eastAsia"/>
          <w:kern w:val="0"/>
          <w:lang w:val="en-US"/>
        </w:rPr>
        <w:t>（</w:t>
      </w:r>
      <w:r>
        <w:rPr>
          <w:rFonts w:ascii="宋体" w:eastAsia="宋体" w:hAnsi="宋体" w:cs="Helvetica" w:hint="eastAsia"/>
          <w:kern w:val="0"/>
          <w:lang w:val="en-US"/>
        </w:rPr>
        <w:t>7</w:t>
      </w:r>
      <w:r>
        <w:rPr>
          <w:rFonts w:ascii="宋体" w:eastAsia="宋体" w:hAnsi="宋体" w:cs="Helvetica" w:hint="eastAsia"/>
          <w:kern w:val="0"/>
          <w:lang w:val="en-US"/>
        </w:rPr>
        <w:t>）净化区域内所有电动移门主要配件：电动门控制器以及电动门电机。</w:t>
      </w:r>
    </w:p>
    <w:p w:rsidR="002948D4" w:rsidRDefault="00553C73">
      <w:pPr>
        <w:tabs>
          <w:tab w:val="left" w:pos="0"/>
        </w:tabs>
        <w:spacing w:after="0" w:line="240" w:lineRule="auto"/>
        <w:ind w:firstLine="420"/>
        <w:rPr>
          <w:rFonts w:ascii="宋体" w:eastAsia="宋体" w:hAnsi="宋体" w:cs="Helvetica"/>
          <w:kern w:val="0"/>
        </w:rPr>
      </w:pPr>
      <w:r>
        <w:rPr>
          <w:rFonts w:ascii="宋体" w:eastAsia="宋体" w:hAnsi="宋体" w:cs="Helvetica" w:hint="eastAsia"/>
          <w:kern w:val="0"/>
          <w:lang w:val="en-US"/>
        </w:rPr>
        <w:t>6</w:t>
      </w:r>
      <w:r>
        <w:rPr>
          <w:rFonts w:ascii="宋体" w:eastAsia="宋体" w:hAnsi="宋体" w:cs="Helvetica" w:hint="eastAsia"/>
          <w:kern w:val="0"/>
          <w:lang w:val="en-US"/>
        </w:rPr>
        <w:t>、以下配件不含在总价中</w:t>
      </w:r>
    </w:p>
    <w:p w:rsidR="002948D4" w:rsidRDefault="00553C73">
      <w:pPr>
        <w:tabs>
          <w:tab w:val="left" w:pos="0"/>
        </w:tabs>
        <w:spacing w:after="0" w:line="240" w:lineRule="auto"/>
        <w:ind w:firstLine="420"/>
        <w:rPr>
          <w:rFonts w:ascii="宋体" w:eastAsia="宋体" w:hAnsi="宋体" w:cs="Helvetica"/>
          <w:kern w:val="0"/>
        </w:rPr>
      </w:pPr>
      <w:r>
        <w:rPr>
          <w:rFonts w:ascii="宋体" w:eastAsia="宋体" w:hAnsi="宋体" w:cs="Helvetica" w:hint="eastAsia"/>
          <w:kern w:val="0"/>
        </w:rPr>
        <w:t>（</w:t>
      </w:r>
      <w:r>
        <w:rPr>
          <w:rFonts w:ascii="宋体" w:eastAsia="宋体" w:hAnsi="宋体" w:cs="Helvetica" w:hint="eastAsia"/>
          <w:kern w:val="0"/>
          <w:lang w:val="en-US"/>
        </w:rPr>
        <w:t>1</w:t>
      </w:r>
      <w:r>
        <w:rPr>
          <w:rFonts w:ascii="宋体" w:eastAsia="宋体" w:hAnsi="宋体" w:cs="Helvetica" w:hint="eastAsia"/>
          <w:kern w:val="0"/>
        </w:rPr>
        <w:t>）初、中、</w:t>
      </w:r>
      <w:r>
        <w:rPr>
          <w:rFonts w:ascii="宋体" w:eastAsia="宋体" w:hAnsi="宋体" w:cs="Helvetica" w:hint="eastAsia"/>
          <w:kern w:val="0"/>
          <w:lang w:val="en-US"/>
        </w:rPr>
        <w:t>亚高、</w:t>
      </w:r>
      <w:r>
        <w:rPr>
          <w:rFonts w:ascii="宋体" w:eastAsia="宋体" w:hAnsi="宋体" w:cs="Helvetica" w:hint="eastAsia"/>
          <w:kern w:val="0"/>
        </w:rPr>
        <w:t>高效空气过滤器。</w:t>
      </w:r>
    </w:p>
    <w:p w:rsidR="002948D4" w:rsidRDefault="00553C73">
      <w:pPr>
        <w:tabs>
          <w:tab w:val="left" w:pos="0"/>
        </w:tabs>
        <w:spacing w:after="0" w:line="240" w:lineRule="auto"/>
        <w:ind w:firstLine="420"/>
        <w:rPr>
          <w:rFonts w:ascii="宋体" w:eastAsia="宋体" w:hAnsi="宋体" w:cs="Helvetica"/>
          <w:kern w:val="0"/>
        </w:rPr>
      </w:pPr>
      <w:r>
        <w:rPr>
          <w:rFonts w:ascii="宋体" w:eastAsia="宋体" w:hAnsi="宋体" w:cs="Helvetica" w:hint="eastAsia"/>
          <w:kern w:val="0"/>
        </w:rPr>
        <w:t>（</w:t>
      </w:r>
      <w:r>
        <w:rPr>
          <w:rFonts w:ascii="宋体" w:eastAsia="宋体" w:hAnsi="宋体" w:cs="Helvetica" w:hint="eastAsia"/>
          <w:kern w:val="0"/>
          <w:lang w:val="en-US"/>
        </w:rPr>
        <w:t>2</w:t>
      </w:r>
      <w:r>
        <w:rPr>
          <w:rFonts w:ascii="宋体" w:eastAsia="宋体" w:hAnsi="宋体" w:cs="Helvetica" w:hint="eastAsia"/>
          <w:kern w:val="0"/>
        </w:rPr>
        <w:t>）</w:t>
      </w:r>
      <w:r>
        <w:rPr>
          <w:rFonts w:ascii="宋体" w:eastAsia="宋体" w:hAnsi="宋体" w:cs="Helvetica" w:hint="eastAsia"/>
          <w:kern w:val="0"/>
          <w:lang w:val="en-US"/>
        </w:rPr>
        <w:t>灯、床、</w:t>
      </w:r>
      <w:r>
        <w:rPr>
          <w:rFonts w:ascii="宋体" w:eastAsia="宋体" w:hAnsi="宋体" w:cs="Helvetica" w:hint="eastAsia"/>
          <w:kern w:val="0"/>
          <w:lang w:val="en-US"/>
        </w:rPr>
        <w:t>塔、冰箱等医疗器械的配件。</w:t>
      </w:r>
    </w:p>
    <w:p w:rsidR="002948D4" w:rsidRDefault="00553C73">
      <w:pPr>
        <w:tabs>
          <w:tab w:val="left" w:pos="0"/>
        </w:tabs>
        <w:spacing w:after="0" w:line="240" w:lineRule="auto"/>
        <w:ind w:firstLine="420"/>
        <w:rPr>
          <w:rFonts w:ascii="宋体" w:eastAsia="宋体" w:hAnsi="宋体" w:cs="Helvetica"/>
          <w:kern w:val="0"/>
        </w:rPr>
      </w:pPr>
      <w:r>
        <w:rPr>
          <w:rFonts w:ascii="宋体" w:eastAsia="宋体" w:hAnsi="宋体" w:cs="Helvetica" w:hint="eastAsia"/>
          <w:kern w:val="0"/>
        </w:rPr>
        <w:t>（</w:t>
      </w:r>
      <w:r>
        <w:rPr>
          <w:rFonts w:ascii="宋体" w:eastAsia="宋体" w:hAnsi="宋体" w:cs="Helvetica" w:hint="eastAsia"/>
          <w:kern w:val="0"/>
          <w:lang w:val="en-US"/>
        </w:rPr>
        <w:t>3</w:t>
      </w:r>
      <w:r>
        <w:rPr>
          <w:rFonts w:ascii="宋体" w:eastAsia="宋体" w:hAnsi="宋体" w:cs="Helvetica" w:hint="eastAsia"/>
          <w:kern w:val="0"/>
        </w:rPr>
        <w:t>）医气终端配件：氧气插座、氮气插座、二氧化碳插座、压缩空气插座、负压吸引插座以及麻醉废弃排放终端。</w:t>
      </w:r>
    </w:p>
    <w:p w:rsidR="002948D4" w:rsidRDefault="00553C73">
      <w:pPr>
        <w:tabs>
          <w:tab w:val="left" w:pos="0"/>
        </w:tabs>
        <w:spacing w:after="0" w:line="240" w:lineRule="auto"/>
        <w:ind w:firstLine="420"/>
        <w:rPr>
          <w:rFonts w:ascii="宋体" w:eastAsia="宋体" w:hAnsi="宋体" w:cs="Helvetica"/>
          <w:kern w:val="0"/>
        </w:rPr>
      </w:pPr>
      <w:r>
        <w:rPr>
          <w:rFonts w:ascii="宋体" w:eastAsia="宋体" w:hAnsi="宋体" w:cs="Helvetica" w:hint="eastAsia"/>
          <w:kern w:val="0"/>
        </w:rPr>
        <w:t>（</w:t>
      </w:r>
      <w:r>
        <w:rPr>
          <w:rFonts w:ascii="宋体" w:eastAsia="宋体" w:hAnsi="宋体" w:cs="Helvetica" w:hint="eastAsia"/>
          <w:kern w:val="0"/>
          <w:lang w:val="en-US"/>
        </w:rPr>
        <w:t>4</w:t>
      </w:r>
      <w:r>
        <w:rPr>
          <w:rFonts w:ascii="宋体" w:eastAsia="宋体" w:hAnsi="宋体" w:cs="Helvetica" w:hint="eastAsia"/>
          <w:kern w:val="0"/>
        </w:rPr>
        <w:t>）洗手池感应龙头、热水器、照明灯具、</w:t>
      </w:r>
      <w:r>
        <w:rPr>
          <w:rFonts w:ascii="宋体" w:eastAsia="宋体" w:hAnsi="宋体" w:cs="Helvetica" w:hint="eastAsia"/>
          <w:kern w:val="0"/>
          <w:lang w:val="en-US"/>
        </w:rPr>
        <w:t>紫外线灯管、</w:t>
      </w:r>
      <w:r>
        <w:rPr>
          <w:rFonts w:ascii="宋体" w:eastAsia="宋体" w:hAnsi="宋体" w:cs="Helvetica" w:hint="eastAsia"/>
          <w:kern w:val="0"/>
        </w:rPr>
        <w:t>镇流器、灯光片等</w:t>
      </w:r>
      <w:r>
        <w:rPr>
          <w:rFonts w:ascii="宋体" w:eastAsia="宋体" w:hAnsi="宋体" w:cs="Helvetica" w:hint="eastAsia"/>
          <w:kern w:val="0"/>
          <w:lang w:val="en-US"/>
        </w:rPr>
        <w:t>耗材</w:t>
      </w:r>
      <w:r>
        <w:rPr>
          <w:rFonts w:ascii="宋体" w:eastAsia="宋体" w:hAnsi="宋体" w:cs="Helvetica" w:hint="eastAsia"/>
          <w:kern w:val="0"/>
        </w:rPr>
        <w:t>。</w:t>
      </w:r>
    </w:p>
    <w:p w:rsidR="002948D4" w:rsidRDefault="00553C73">
      <w:pPr>
        <w:tabs>
          <w:tab w:val="left" w:pos="0"/>
        </w:tabs>
        <w:spacing w:after="0" w:line="240" w:lineRule="auto"/>
        <w:ind w:firstLine="420"/>
        <w:rPr>
          <w:rFonts w:ascii="宋体" w:eastAsia="宋体" w:hAnsi="宋体" w:cs="Helvetica"/>
          <w:kern w:val="0"/>
          <w:lang w:val="en-US"/>
        </w:rPr>
      </w:pPr>
      <w:r>
        <w:rPr>
          <w:rFonts w:ascii="宋体" w:eastAsia="宋体" w:hAnsi="宋体" w:cs="Helvetica" w:hint="eastAsia"/>
          <w:kern w:val="0"/>
        </w:rPr>
        <w:t>（</w:t>
      </w:r>
      <w:r>
        <w:rPr>
          <w:rFonts w:ascii="宋体" w:eastAsia="宋体" w:hAnsi="宋体" w:cs="Helvetica" w:hint="eastAsia"/>
          <w:kern w:val="0"/>
          <w:lang w:val="en-US"/>
        </w:rPr>
        <w:t>5</w:t>
      </w:r>
      <w:r>
        <w:rPr>
          <w:rFonts w:ascii="宋体" w:eastAsia="宋体" w:hAnsi="宋体" w:cs="Helvetica" w:hint="eastAsia"/>
          <w:kern w:val="0"/>
        </w:rPr>
        <w:t>）</w:t>
      </w:r>
      <w:r>
        <w:rPr>
          <w:rFonts w:ascii="宋体" w:eastAsia="宋体" w:hAnsi="宋体" w:cs="Helvetica" w:hint="eastAsia"/>
          <w:kern w:val="0"/>
          <w:lang w:val="en-US"/>
        </w:rPr>
        <w:t>地材、自流平。</w:t>
      </w:r>
    </w:p>
    <w:p w:rsidR="002948D4" w:rsidRDefault="00553C73">
      <w:pPr>
        <w:tabs>
          <w:tab w:val="left" w:pos="0"/>
        </w:tabs>
        <w:spacing w:after="0" w:line="240" w:lineRule="auto"/>
        <w:ind w:firstLine="420"/>
        <w:rPr>
          <w:rFonts w:ascii="宋体" w:eastAsia="宋体" w:hAnsi="宋体" w:cs="Helvetica"/>
          <w:kern w:val="0"/>
          <w:lang w:val="en-US"/>
        </w:rPr>
      </w:pPr>
      <w:r>
        <w:rPr>
          <w:rFonts w:ascii="宋体" w:eastAsia="宋体" w:hAnsi="宋体" w:cs="Helvetica" w:hint="eastAsia"/>
          <w:kern w:val="0"/>
        </w:rPr>
        <w:t>（</w:t>
      </w:r>
      <w:r>
        <w:rPr>
          <w:rFonts w:ascii="宋体" w:eastAsia="宋体" w:hAnsi="宋体" w:cs="Helvetica" w:hint="eastAsia"/>
          <w:kern w:val="0"/>
          <w:lang w:val="en-US"/>
        </w:rPr>
        <w:t>6</w:t>
      </w:r>
      <w:r>
        <w:rPr>
          <w:rFonts w:ascii="宋体" w:eastAsia="宋体" w:hAnsi="宋体" w:cs="Helvetica" w:hint="eastAsia"/>
          <w:kern w:val="0"/>
        </w:rPr>
        <w:t>）</w:t>
      </w:r>
      <w:r>
        <w:rPr>
          <w:rFonts w:ascii="宋体" w:eastAsia="宋体" w:hAnsi="宋体" w:cs="Helvetica" w:hint="eastAsia"/>
          <w:kern w:val="0"/>
          <w:lang w:val="en-US"/>
        </w:rPr>
        <w:t>动物饲养设备、笼具架。</w:t>
      </w:r>
    </w:p>
    <w:p w:rsidR="002948D4" w:rsidRDefault="00553C73">
      <w:pPr>
        <w:pStyle w:val="3"/>
        <w:tabs>
          <w:tab w:val="left" w:pos="900"/>
        </w:tabs>
        <w:spacing w:before="0" w:after="0" w:line="240" w:lineRule="auto"/>
        <w:ind w:firstLine="105"/>
        <w:rPr>
          <w:rFonts w:ascii="宋体" w:eastAsia="宋体" w:hAnsi="宋体"/>
          <w:color w:val="auto"/>
          <w:sz w:val="24"/>
          <w:szCs w:val="24"/>
          <w:lang w:val="en-US"/>
        </w:rPr>
      </w:pPr>
      <w:r>
        <w:rPr>
          <w:rFonts w:ascii="宋体" w:eastAsia="宋体" w:hAnsi="宋体" w:hint="eastAsia"/>
          <w:color w:val="auto"/>
          <w:sz w:val="24"/>
          <w:szCs w:val="24"/>
          <w:lang w:val="en-US"/>
        </w:rPr>
        <w:t>三、服务单位及人员要求</w:t>
      </w:r>
    </w:p>
    <w:p w:rsidR="002948D4" w:rsidRDefault="00553C73">
      <w:pPr>
        <w:spacing w:after="0" w:line="240" w:lineRule="auto"/>
        <w:ind w:firstLineChars="100" w:firstLine="240"/>
        <w:rPr>
          <w:rFonts w:ascii="宋体" w:eastAsia="宋体" w:hAnsi="宋体" w:cstheme="majorBidi"/>
          <w:lang w:val="en-US"/>
        </w:rPr>
      </w:pPr>
      <w:r>
        <w:rPr>
          <w:rFonts w:ascii="宋体" w:eastAsia="宋体" w:hAnsi="宋体" w:cstheme="majorBidi" w:hint="eastAsia"/>
          <w:lang w:val="en-US"/>
        </w:rPr>
        <w:t>1</w:t>
      </w:r>
      <w:r>
        <w:rPr>
          <w:rFonts w:ascii="宋体" w:eastAsia="宋体" w:hAnsi="宋体" w:cstheme="majorBidi" w:hint="eastAsia"/>
          <w:lang w:val="en-US"/>
        </w:rPr>
        <w:t>、要求供应商针对本项目区域范围内拟派符合维保要求的服务人员，并制定完善的组织结构形式。</w:t>
      </w:r>
    </w:p>
    <w:p w:rsidR="002948D4" w:rsidRDefault="00553C73">
      <w:pPr>
        <w:spacing w:after="0" w:line="240" w:lineRule="auto"/>
        <w:ind w:firstLineChars="100" w:firstLine="240"/>
        <w:rPr>
          <w:rFonts w:ascii="宋体" w:eastAsia="宋体" w:hAnsi="宋体"/>
          <w:lang w:val="en-US"/>
        </w:rPr>
      </w:pPr>
      <w:r>
        <w:rPr>
          <w:rFonts w:ascii="宋体" w:eastAsia="宋体" w:hAnsi="宋体" w:hint="eastAsia"/>
          <w:lang w:val="en-US"/>
        </w:rPr>
        <w:t>2</w:t>
      </w:r>
      <w:r>
        <w:rPr>
          <w:rFonts w:ascii="宋体" w:eastAsia="宋体" w:hAnsi="宋体" w:hint="eastAsia"/>
          <w:lang w:val="en-US"/>
        </w:rPr>
        <w:t>、莫干山院区常驻维保人员不少于</w:t>
      </w:r>
      <w:r>
        <w:rPr>
          <w:rFonts w:ascii="宋体" w:eastAsia="宋体" w:hAnsi="宋体" w:hint="eastAsia"/>
          <w:lang w:val="en-US"/>
        </w:rPr>
        <w:t>2</w:t>
      </w:r>
      <w:r>
        <w:rPr>
          <w:rFonts w:ascii="宋体" w:eastAsia="宋体" w:hAnsi="宋体" w:hint="eastAsia"/>
          <w:lang w:val="en-US"/>
        </w:rPr>
        <w:t>人。</w:t>
      </w:r>
    </w:p>
    <w:p w:rsidR="002948D4" w:rsidRDefault="00553C73">
      <w:pPr>
        <w:spacing w:after="0" w:line="240" w:lineRule="auto"/>
        <w:ind w:firstLineChars="100" w:firstLine="240"/>
        <w:rPr>
          <w:rFonts w:ascii="宋体" w:eastAsia="宋体" w:hAnsi="宋体"/>
          <w:lang w:val="en-US"/>
        </w:rPr>
      </w:pPr>
      <w:r>
        <w:rPr>
          <w:rFonts w:ascii="宋体" w:eastAsia="宋体" w:hAnsi="宋体" w:hint="eastAsia"/>
          <w:lang w:val="en-US"/>
        </w:rPr>
        <w:t>3</w:t>
      </w:r>
      <w:r>
        <w:rPr>
          <w:rFonts w:ascii="宋体" w:eastAsia="宋体" w:hAnsi="宋体" w:hint="eastAsia"/>
        </w:rPr>
        <w:t>、</w:t>
      </w:r>
      <w:r>
        <w:rPr>
          <w:rFonts w:ascii="宋体" w:eastAsia="宋体" w:hAnsi="宋体" w:hint="eastAsia"/>
          <w:lang w:val="en-US"/>
        </w:rPr>
        <w:t>湖滨院区和滨江院区两个院区常驻维保人员共计不少于</w:t>
      </w:r>
      <w:r>
        <w:rPr>
          <w:rFonts w:ascii="宋体" w:eastAsia="宋体" w:hAnsi="宋体" w:hint="eastAsia"/>
          <w:lang w:val="en-US"/>
        </w:rPr>
        <w:t>3</w:t>
      </w:r>
      <w:r>
        <w:rPr>
          <w:rFonts w:ascii="宋体" w:eastAsia="宋体" w:hAnsi="宋体" w:hint="eastAsia"/>
          <w:lang w:val="en-US"/>
        </w:rPr>
        <w:t>人。</w:t>
      </w:r>
    </w:p>
    <w:p w:rsidR="002948D4" w:rsidRDefault="00553C73">
      <w:pPr>
        <w:spacing w:after="0" w:line="240" w:lineRule="auto"/>
        <w:ind w:firstLineChars="100" w:firstLine="240"/>
        <w:rPr>
          <w:rFonts w:ascii="宋体" w:eastAsia="宋体" w:hAnsi="宋体"/>
          <w:lang w:val="en-US"/>
        </w:rPr>
      </w:pPr>
      <w:r>
        <w:rPr>
          <w:rFonts w:ascii="宋体" w:eastAsia="宋体" w:hAnsi="宋体" w:hint="eastAsia"/>
          <w:lang w:val="en-US"/>
        </w:rPr>
        <w:t>4</w:t>
      </w:r>
      <w:r>
        <w:rPr>
          <w:rFonts w:ascii="宋体" w:eastAsia="宋体" w:hAnsi="宋体" w:hint="eastAsia"/>
          <w:lang w:val="en-US"/>
        </w:rPr>
        <w:t>、维保项目管理团队要求：配备项目负责人，必须从事净化维保管理工作</w:t>
      </w:r>
      <w:r>
        <w:rPr>
          <w:rFonts w:ascii="宋体" w:eastAsia="宋体" w:hAnsi="宋体" w:hint="eastAsia"/>
          <w:lang w:val="en-US"/>
        </w:rPr>
        <w:t>5</w:t>
      </w:r>
      <w:r>
        <w:rPr>
          <w:rFonts w:ascii="宋体" w:eastAsia="宋体" w:hAnsi="宋体" w:hint="eastAsia"/>
          <w:lang w:val="en-US"/>
        </w:rPr>
        <w:t>年以上；配备安全员至少</w:t>
      </w:r>
      <w:r>
        <w:rPr>
          <w:rFonts w:ascii="宋体" w:eastAsia="宋体" w:hAnsi="宋体" w:hint="eastAsia"/>
          <w:lang w:val="en-US"/>
        </w:rPr>
        <w:t>1</w:t>
      </w:r>
      <w:r>
        <w:rPr>
          <w:rFonts w:ascii="宋体" w:eastAsia="宋体" w:hAnsi="宋体" w:hint="eastAsia"/>
          <w:lang w:val="en-US"/>
        </w:rPr>
        <w:t>人，三个院区每周至少各去一次。</w:t>
      </w:r>
    </w:p>
    <w:p w:rsidR="002948D4" w:rsidRDefault="00553C73">
      <w:pPr>
        <w:spacing w:after="0" w:line="240" w:lineRule="auto"/>
        <w:ind w:firstLine="480"/>
        <w:rPr>
          <w:rFonts w:ascii="宋体" w:eastAsia="宋体" w:hAnsi="宋体"/>
        </w:rPr>
      </w:pPr>
      <w:r>
        <w:rPr>
          <w:rFonts w:ascii="宋体" w:eastAsia="宋体" w:hAnsi="宋体" w:hint="eastAsia"/>
        </w:rPr>
        <w:t>★</w:t>
      </w:r>
      <w:r>
        <w:rPr>
          <w:rFonts w:ascii="宋体" w:eastAsia="宋体" w:hAnsi="宋体" w:hint="eastAsia"/>
        </w:rPr>
        <w:t>5</w:t>
      </w:r>
      <w:r>
        <w:rPr>
          <w:rFonts w:ascii="宋体" w:eastAsia="宋体" w:hAnsi="宋体" w:hint="eastAsia"/>
        </w:rPr>
        <w:t>、对驻点人员资格要求：必须从事医院净化维保一线工作</w:t>
      </w:r>
      <w:r>
        <w:rPr>
          <w:rFonts w:ascii="宋体" w:eastAsia="宋体" w:hAnsi="宋体" w:hint="eastAsia"/>
        </w:rPr>
        <w:t>2</w:t>
      </w:r>
      <w:r>
        <w:rPr>
          <w:rFonts w:ascii="宋体" w:eastAsia="宋体" w:hAnsi="宋体" w:hint="eastAsia"/>
        </w:rPr>
        <w:t>年以上，</w:t>
      </w:r>
      <w:r>
        <w:rPr>
          <w:rFonts w:ascii="宋体" w:eastAsia="宋体" w:hAnsi="宋体" w:hint="eastAsia"/>
        </w:rPr>
        <w:t>2</w:t>
      </w:r>
      <w:r>
        <w:rPr>
          <w:rFonts w:ascii="宋体" w:eastAsia="宋体" w:hAnsi="宋体" w:hint="eastAsia"/>
        </w:rPr>
        <w:t>人中至少一人有电工证和制冷与空调操作证。</w:t>
      </w:r>
    </w:p>
    <w:p w:rsidR="002948D4" w:rsidRDefault="00553C73">
      <w:pPr>
        <w:spacing w:after="0" w:line="240" w:lineRule="auto"/>
        <w:ind w:firstLine="480"/>
        <w:rPr>
          <w:rFonts w:ascii="宋体" w:eastAsia="宋体" w:hAnsi="宋体"/>
        </w:rPr>
      </w:pPr>
      <w:r>
        <w:rPr>
          <w:rFonts w:ascii="宋体" w:eastAsia="宋体" w:hAnsi="宋体" w:hint="eastAsia"/>
        </w:rPr>
        <w:t>6</w:t>
      </w:r>
      <w:r>
        <w:rPr>
          <w:rFonts w:ascii="宋体" w:eastAsia="宋体" w:hAnsi="宋体" w:hint="eastAsia"/>
        </w:rPr>
        <w:t>、供应商如需更换现场服务人员，需提前一个月告知采购人并征得同意后方可更换。</w:t>
      </w:r>
    </w:p>
    <w:p w:rsidR="002948D4" w:rsidRDefault="00553C73">
      <w:pPr>
        <w:spacing w:after="0" w:line="240" w:lineRule="auto"/>
        <w:ind w:firstLine="480"/>
        <w:rPr>
          <w:rFonts w:ascii="宋体" w:eastAsia="宋体" w:hAnsi="宋体"/>
        </w:rPr>
      </w:pPr>
      <w:r>
        <w:rPr>
          <w:rFonts w:ascii="宋体" w:eastAsia="宋体" w:hAnsi="宋体" w:hint="eastAsia"/>
        </w:rPr>
        <w:t>四、服务要求</w:t>
      </w:r>
    </w:p>
    <w:p w:rsidR="002948D4" w:rsidRDefault="00553C73">
      <w:pPr>
        <w:spacing w:after="0" w:line="240" w:lineRule="auto"/>
        <w:ind w:firstLine="480"/>
        <w:rPr>
          <w:rFonts w:ascii="宋体" w:eastAsia="宋体" w:hAnsi="宋体"/>
          <w:lang w:val="en-US"/>
        </w:rPr>
      </w:pPr>
      <w:r>
        <w:rPr>
          <w:rFonts w:ascii="宋体" w:eastAsia="宋体" w:hAnsi="宋体" w:hint="eastAsia"/>
        </w:rPr>
        <w:t>本项目要求供应商根据维保需求部署智能运维系统或数据全面接入采购人智慧后勤系统，部署费用包含在总价中。采用驻点人员与智能运维系统协同的工作模式，更好地实现医院的需求</w:t>
      </w:r>
      <w:r>
        <w:rPr>
          <w:rFonts w:ascii="宋体" w:eastAsia="宋体" w:hAnsi="宋体" w:hint="eastAsia"/>
          <w:lang w:val="en-US"/>
        </w:rPr>
        <w:t>。</w:t>
      </w:r>
    </w:p>
    <w:p w:rsidR="002948D4" w:rsidRDefault="00553C73">
      <w:pPr>
        <w:numPr>
          <w:ilvl w:val="0"/>
          <w:numId w:val="1"/>
        </w:numPr>
        <w:spacing w:after="0" w:line="240" w:lineRule="auto"/>
        <w:rPr>
          <w:rFonts w:ascii="宋体" w:eastAsia="宋体" w:hAnsi="宋体"/>
          <w:lang w:val="en-US"/>
        </w:rPr>
      </w:pPr>
      <w:r>
        <w:rPr>
          <w:rFonts w:ascii="宋体" w:eastAsia="宋体" w:hAnsi="宋体" w:hint="eastAsia"/>
        </w:rPr>
        <w:t>维保要求</w:t>
      </w:r>
    </w:p>
    <w:p w:rsidR="002948D4" w:rsidRDefault="00553C73">
      <w:pPr>
        <w:spacing w:after="0" w:line="240" w:lineRule="auto"/>
        <w:rPr>
          <w:rFonts w:ascii="宋体" w:eastAsia="宋体" w:hAnsi="宋体"/>
          <w:lang w:val="en-US"/>
        </w:rPr>
      </w:pPr>
      <w:r>
        <w:rPr>
          <w:rFonts w:ascii="宋体" w:eastAsia="宋体" w:hAnsi="宋体" w:hint="eastAsia"/>
          <w:lang w:val="en-US"/>
        </w:rPr>
        <w:t>1.1</w:t>
      </w:r>
      <w:r>
        <w:rPr>
          <w:rFonts w:ascii="宋体" w:eastAsia="宋体" w:hAnsi="宋体" w:hint="eastAsia"/>
        </w:rPr>
        <w:t>保养</w:t>
      </w:r>
      <w:r>
        <w:rPr>
          <w:rFonts w:ascii="宋体" w:eastAsia="宋体" w:hAnsi="宋体" w:hint="eastAsia"/>
          <w:lang w:val="en-US"/>
        </w:rPr>
        <w:t>内</w:t>
      </w:r>
      <w:r>
        <w:rPr>
          <w:rFonts w:ascii="宋体" w:eastAsia="宋体" w:hAnsi="宋体" w:hint="eastAsia"/>
          <w:lang w:val="en-US"/>
        </w:rPr>
        <w:t>容</w:t>
      </w:r>
    </w:p>
    <w:p w:rsidR="002948D4" w:rsidRDefault="00553C73">
      <w:pPr>
        <w:spacing w:after="0" w:line="240" w:lineRule="auto"/>
        <w:ind w:firstLine="480"/>
        <w:rPr>
          <w:rFonts w:ascii="宋体" w:eastAsia="宋体" w:hAnsi="宋体"/>
        </w:rPr>
      </w:pPr>
      <w:r>
        <w:rPr>
          <w:rFonts w:ascii="宋体" w:eastAsia="宋体" w:hAnsi="宋体" w:hint="eastAsia"/>
        </w:rPr>
        <w:t>采购范围内所有设施设备的全年维护保养及应急维修，包括但不限于以下内容：</w:t>
      </w:r>
    </w:p>
    <w:p w:rsidR="002948D4" w:rsidRDefault="00553C73">
      <w:pPr>
        <w:spacing w:after="0" w:line="240" w:lineRule="auto"/>
        <w:ind w:firstLine="480"/>
        <w:rPr>
          <w:rFonts w:ascii="宋体" w:eastAsia="宋体" w:hAnsi="宋体"/>
        </w:rPr>
      </w:pPr>
      <w:r>
        <w:rPr>
          <w:rFonts w:ascii="宋体" w:eastAsia="宋体" w:hAnsi="宋体" w:hint="eastAsia"/>
        </w:rPr>
        <w:t>（</w:t>
      </w:r>
      <w:r>
        <w:rPr>
          <w:rFonts w:ascii="宋体" w:eastAsia="宋体" w:hAnsi="宋体" w:hint="eastAsia"/>
        </w:rPr>
        <w:t>1</w:t>
      </w:r>
      <w:r>
        <w:rPr>
          <w:rFonts w:ascii="宋体" w:eastAsia="宋体" w:hAnsi="宋体" w:hint="eastAsia"/>
        </w:rPr>
        <w:t>）净化区域内墙面、地面及吊顶面层的日常检查</w:t>
      </w:r>
      <w:r>
        <w:rPr>
          <w:rFonts w:ascii="宋体" w:eastAsia="宋体" w:hAnsi="宋体" w:hint="eastAsia"/>
          <w:lang w:val="en-US"/>
        </w:rPr>
        <w:t>与轻微破损修补</w:t>
      </w:r>
      <w:r>
        <w:rPr>
          <w:rFonts w:ascii="宋体" w:eastAsia="宋体" w:hAnsi="宋体" w:hint="eastAsia"/>
        </w:rPr>
        <w:t>；</w:t>
      </w:r>
    </w:p>
    <w:p w:rsidR="002948D4" w:rsidRDefault="00553C73">
      <w:pPr>
        <w:spacing w:after="0" w:line="240" w:lineRule="auto"/>
        <w:ind w:firstLine="480"/>
        <w:rPr>
          <w:rFonts w:ascii="宋体" w:eastAsia="宋体" w:hAnsi="宋体"/>
        </w:rPr>
      </w:pPr>
      <w:r>
        <w:rPr>
          <w:rFonts w:ascii="宋体" w:eastAsia="宋体" w:hAnsi="宋体" w:hint="eastAsia"/>
        </w:rPr>
        <w:t>（</w:t>
      </w:r>
      <w:r>
        <w:rPr>
          <w:rFonts w:ascii="宋体" w:eastAsia="宋体" w:hAnsi="宋体" w:hint="eastAsia"/>
        </w:rPr>
        <w:t>2</w:t>
      </w:r>
      <w:r>
        <w:rPr>
          <w:rFonts w:ascii="宋体" w:eastAsia="宋体" w:hAnsi="宋体" w:hint="eastAsia"/>
        </w:rPr>
        <w:t>）净化区域内所有门（含但不限于电动门）及相关控制系统的维护保养；</w:t>
      </w:r>
    </w:p>
    <w:p w:rsidR="002948D4" w:rsidRDefault="00553C73">
      <w:pPr>
        <w:spacing w:after="0" w:line="240" w:lineRule="auto"/>
        <w:ind w:firstLine="480"/>
        <w:rPr>
          <w:rFonts w:ascii="宋体" w:eastAsia="宋体" w:hAnsi="宋体"/>
        </w:rPr>
      </w:pPr>
      <w:r>
        <w:rPr>
          <w:rFonts w:ascii="宋体" w:eastAsia="宋体" w:hAnsi="宋体" w:hint="eastAsia"/>
        </w:rPr>
        <w:t>（</w:t>
      </w:r>
      <w:r>
        <w:rPr>
          <w:rFonts w:ascii="宋体" w:eastAsia="宋体" w:hAnsi="宋体" w:hint="eastAsia"/>
        </w:rPr>
        <w:t>3</w:t>
      </w:r>
      <w:r>
        <w:rPr>
          <w:rFonts w:ascii="宋体" w:eastAsia="宋体" w:hAnsi="宋体" w:hint="eastAsia"/>
        </w:rPr>
        <w:t>）空气处理机（</w:t>
      </w:r>
      <w:r>
        <w:rPr>
          <w:rFonts w:ascii="宋体" w:eastAsia="宋体" w:hAnsi="宋体" w:hint="eastAsia"/>
        </w:rPr>
        <w:t>AHU</w:t>
      </w:r>
      <w:r>
        <w:rPr>
          <w:rFonts w:ascii="宋体" w:eastAsia="宋体" w:hAnsi="宋体" w:hint="eastAsia"/>
        </w:rPr>
        <w:t>）、新风机系统及相关控制系统的维护保养；净化主机和净化管路的应急配合工作及日常巡视工作；</w:t>
      </w:r>
    </w:p>
    <w:p w:rsidR="002948D4" w:rsidRDefault="00553C73">
      <w:pPr>
        <w:spacing w:after="0" w:line="240" w:lineRule="auto"/>
        <w:ind w:firstLine="480"/>
        <w:rPr>
          <w:rFonts w:ascii="宋体" w:eastAsia="宋体" w:hAnsi="宋体"/>
        </w:rPr>
      </w:pPr>
      <w:r>
        <w:rPr>
          <w:rFonts w:ascii="宋体" w:eastAsia="宋体" w:hAnsi="宋体" w:hint="eastAsia"/>
        </w:rPr>
        <w:lastRenderedPageBreak/>
        <w:t>（</w:t>
      </w:r>
      <w:r>
        <w:rPr>
          <w:rFonts w:ascii="宋体" w:eastAsia="宋体" w:hAnsi="宋体" w:hint="eastAsia"/>
        </w:rPr>
        <w:t>4</w:t>
      </w:r>
      <w:r>
        <w:rPr>
          <w:rFonts w:ascii="宋体" w:eastAsia="宋体" w:hAnsi="宋体" w:hint="eastAsia"/>
        </w:rPr>
        <w:t>）除湿、加湿、排浊系统、新风、送回风、风量、温控及相关控制系统的维护保养；</w:t>
      </w:r>
    </w:p>
    <w:p w:rsidR="002948D4" w:rsidRDefault="00553C73">
      <w:pPr>
        <w:spacing w:after="0" w:line="240" w:lineRule="auto"/>
        <w:ind w:firstLine="480"/>
        <w:rPr>
          <w:rFonts w:ascii="宋体" w:eastAsia="宋体" w:hAnsi="宋体"/>
        </w:rPr>
      </w:pPr>
      <w:r>
        <w:rPr>
          <w:rFonts w:ascii="宋体" w:eastAsia="宋体" w:hAnsi="宋体" w:hint="eastAsia"/>
        </w:rPr>
        <w:t>（</w:t>
      </w:r>
      <w:r>
        <w:rPr>
          <w:rFonts w:ascii="宋体" w:eastAsia="宋体" w:hAnsi="宋体" w:hint="eastAsia"/>
        </w:rPr>
        <w:t>5</w:t>
      </w:r>
      <w:r>
        <w:rPr>
          <w:rFonts w:ascii="宋体" w:eastAsia="宋体" w:hAnsi="宋体" w:hint="eastAsia"/>
        </w:rPr>
        <w:t>）净化系统控制柜、分配箱、线路、照明的维护保养；</w:t>
      </w:r>
    </w:p>
    <w:p w:rsidR="002948D4" w:rsidRDefault="00553C73">
      <w:pPr>
        <w:spacing w:after="0" w:line="240" w:lineRule="auto"/>
        <w:ind w:firstLine="480"/>
        <w:rPr>
          <w:rFonts w:ascii="宋体" w:eastAsia="宋体" w:hAnsi="宋体"/>
        </w:rPr>
      </w:pPr>
      <w:r>
        <w:rPr>
          <w:rFonts w:ascii="宋体" w:eastAsia="宋体" w:hAnsi="宋体" w:hint="eastAsia"/>
        </w:rPr>
        <w:t>（</w:t>
      </w:r>
      <w:r>
        <w:rPr>
          <w:rFonts w:ascii="宋体" w:eastAsia="宋体" w:hAnsi="宋体" w:hint="eastAsia"/>
        </w:rPr>
        <w:t>6</w:t>
      </w:r>
      <w:r>
        <w:rPr>
          <w:rFonts w:ascii="宋体" w:eastAsia="宋体" w:hAnsi="宋体" w:hint="eastAsia"/>
        </w:rPr>
        <w:t>）医用气体终端箱、净化区域内的吊塔、气座等的日常检</w:t>
      </w:r>
      <w:r>
        <w:rPr>
          <w:rFonts w:ascii="宋体" w:eastAsia="宋体" w:hAnsi="宋体" w:hint="eastAsia"/>
        </w:rPr>
        <w:t>查、检漏、维护保养。</w:t>
      </w:r>
    </w:p>
    <w:p w:rsidR="002948D4" w:rsidRDefault="00553C73">
      <w:pPr>
        <w:spacing w:after="0" w:line="240" w:lineRule="auto"/>
        <w:ind w:firstLine="480"/>
        <w:rPr>
          <w:rFonts w:ascii="宋体" w:eastAsia="宋体" w:hAnsi="宋体"/>
        </w:rPr>
      </w:pPr>
      <w:r>
        <w:rPr>
          <w:rFonts w:ascii="宋体" w:eastAsia="宋体" w:hAnsi="宋体" w:hint="eastAsia"/>
        </w:rPr>
        <w:t>（</w:t>
      </w:r>
      <w:r>
        <w:rPr>
          <w:rFonts w:ascii="宋体" w:eastAsia="宋体" w:hAnsi="宋体" w:hint="eastAsia"/>
        </w:rPr>
        <w:t>7</w:t>
      </w:r>
      <w:r>
        <w:rPr>
          <w:rFonts w:ascii="宋体" w:eastAsia="宋体" w:hAnsi="宋体" w:hint="eastAsia"/>
        </w:rPr>
        <w:t>）净化系统房间内的洁净度、静压差、噪音、温湿度、风速、风量（换气次数）、照度等检测；</w:t>
      </w:r>
    </w:p>
    <w:p w:rsidR="002948D4" w:rsidRDefault="00553C73">
      <w:pPr>
        <w:spacing w:after="0" w:line="240" w:lineRule="auto"/>
        <w:ind w:firstLine="480"/>
        <w:rPr>
          <w:rFonts w:ascii="宋体" w:eastAsia="宋体" w:hAnsi="宋体"/>
        </w:rPr>
      </w:pPr>
      <w:r>
        <w:rPr>
          <w:rFonts w:ascii="宋体" w:eastAsia="宋体" w:hAnsi="宋体" w:hint="eastAsia"/>
        </w:rPr>
        <w:t>（</w:t>
      </w:r>
      <w:r>
        <w:rPr>
          <w:rFonts w:ascii="宋体" w:eastAsia="宋体" w:hAnsi="宋体" w:hint="eastAsia"/>
        </w:rPr>
        <w:t>8</w:t>
      </w:r>
      <w:r>
        <w:rPr>
          <w:rFonts w:ascii="宋体" w:eastAsia="宋体" w:hAnsi="宋体" w:hint="eastAsia"/>
        </w:rPr>
        <w:t>）各系统巡查、保养、清洁和故障应急维修。</w:t>
      </w:r>
    </w:p>
    <w:p w:rsidR="002948D4" w:rsidRDefault="00553C73">
      <w:pPr>
        <w:spacing w:after="0" w:line="240" w:lineRule="auto"/>
        <w:ind w:firstLine="480"/>
        <w:rPr>
          <w:rFonts w:ascii="宋体" w:eastAsia="宋体" w:hAnsi="宋体"/>
        </w:rPr>
      </w:pPr>
      <w:r>
        <w:rPr>
          <w:rFonts w:ascii="宋体" w:eastAsia="宋体" w:hAnsi="宋体" w:hint="eastAsia"/>
        </w:rPr>
        <w:t>（</w:t>
      </w:r>
      <w:r>
        <w:rPr>
          <w:rFonts w:ascii="宋体" w:eastAsia="宋体" w:hAnsi="宋体" w:hint="eastAsia"/>
        </w:rPr>
        <w:t>9</w:t>
      </w:r>
      <w:r>
        <w:rPr>
          <w:rFonts w:ascii="宋体" w:eastAsia="宋体" w:hAnsi="宋体" w:hint="eastAsia"/>
        </w:rPr>
        <w:t>）必须保证省市</w:t>
      </w:r>
      <w:r>
        <w:rPr>
          <w:rFonts w:ascii="宋体" w:eastAsia="宋体" w:hAnsi="宋体" w:hint="eastAsia"/>
        </w:rPr>
        <w:t>CDC</w:t>
      </w:r>
      <w:r>
        <w:rPr>
          <w:rFonts w:ascii="宋体" w:eastAsia="宋体" w:hAnsi="宋体" w:hint="eastAsia"/>
        </w:rPr>
        <w:t>年检一次性通过，否则按每系统罚扣贰仟元，并负责省市</w:t>
      </w:r>
      <w:r>
        <w:rPr>
          <w:rFonts w:ascii="宋体" w:eastAsia="宋体" w:hAnsi="宋体" w:hint="eastAsia"/>
        </w:rPr>
        <w:t>CDC</w:t>
      </w:r>
      <w:r>
        <w:rPr>
          <w:rFonts w:ascii="宋体" w:eastAsia="宋体" w:hAnsi="宋体" w:hint="eastAsia"/>
        </w:rPr>
        <w:t>二次检测的所有费用</w:t>
      </w:r>
    </w:p>
    <w:p w:rsidR="002948D4" w:rsidRDefault="00553C73">
      <w:pPr>
        <w:spacing w:after="0" w:line="240" w:lineRule="auto"/>
        <w:ind w:firstLine="480"/>
        <w:rPr>
          <w:rFonts w:ascii="宋体" w:eastAsia="宋体" w:hAnsi="宋体"/>
        </w:rPr>
      </w:pPr>
      <w:r>
        <w:rPr>
          <w:rFonts w:ascii="宋体" w:eastAsia="宋体" w:hAnsi="宋体" w:hint="eastAsia"/>
        </w:rPr>
        <w:t>（</w:t>
      </w:r>
      <w:r>
        <w:rPr>
          <w:rFonts w:ascii="宋体" w:eastAsia="宋体" w:hAnsi="宋体" w:hint="eastAsia"/>
        </w:rPr>
        <w:t>10</w:t>
      </w:r>
      <w:r>
        <w:rPr>
          <w:rFonts w:ascii="宋体" w:eastAsia="宋体" w:hAnsi="宋体" w:hint="eastAsia"/>
        </w:rPr>
        <w:t>）净化区域内其他维修工作。</w:t>
      </w:r>
    </w:p>
    <w:p w:rsidR="002948D4" w:rsidRDefault="00553C73">
      <w:pPr>
        <w:spacing w:after="0" w:line="240" w:lineRule="auto"/>
        <w:ind w:firstLine="480"/>
        <w:rPr>
          <w:rFonts w:ascii="宋体" w:eastAsia="宋体" w:hAnsi="宋体"/>
        </w:rPr>
      </w:pPr>
      <w:r>
        <w:rPr>
          <w:rFonts w:ascii="宋体" w:eastAsia="宋体" w:hAnsi="宋体" w:hint="eastAsia"/>
        </w:rPr>
        <w:t>（</w:t>
      </w:r>
      <w:r>
        <w:rPr>
          <w:rFonts w:ascii="宋体" w:eastAsia="宋体" w:hAnsi="宋体" w:hint="eastAsia"/>
        </w:rPr>
        <w:t>11</w:t>
      </w:r>
      <w:r>
        <w:rPr>
          <w:rFonts w:ascii="宋体" w:eastAsia="宋体" w:hAnsi="宋体" w:hint="eastAsia"/>
        </w:rPr>
        <w:t>）响应文件中须对全年维护保养及应急维修方案进行详细描述。</w:t>
      </w:r>
    </w:p>
    <w:p w:rsidR="002948D4" w:rsidRDefault="00553C73">
      <w:pPr>
        <w:pStyle w:val="a0"/>
        <w:spacing w:after="0"/>
        <w:ind w:firstLineChars="200" w:firstLine="480"/>
        <w:rPr>
          <w:rFonts w:ascii="宋体" w:eastAsia="宋体" w:hAnsi="宋体"/>
        </w:rPr>
      </w:pPr>
      <w:r>
        <w:rPr>
          <w:rFonts w:ascii="宋体" w:eastAsia="宋体" w:hAnsi="宋体" w:cstheme="minorBidi" w:hint="eastAsia"/>
          <w:sz w:val="24"/>
          <w:lang w:val="zh-CN"/>
          <w14:ligatures w14:val="standardContextual"/>
        </w:rPr>
        <w:t>（</w:t>
      </w:r>
      <w:r>
        <w:rPr>
          <w:rFonts w:ascii="宋体" w:eastAsia="宋体" w:hAnsi="宋体" w:cstheme="minorBidi" w:hint="eastAsia"/>
          <w:sz w:val="24"/>
          <w:lang w:val="zh-CN"/>
          <w14:ligatures w14:val="standardContextual"/>
        </w:rPr>
        <w:t>12</w:t>
      </w:r>
      <w:r>
        <w:rPr>
          <w:rFonts w:ascii="宋体" w:eastAsia="宋体" w:hAnsi="宋体" w:cstheme="minorBidi" w:hint="eastAsia"/>
          <w:sz w:val="24"/>
          <w:lang w:val="zh-CN"/>
          <w14:ligatures w14:val="standardContextual"/>
        </w:rPr>
        <w:t>）包括易耗品材料更换的检测费用，易耗品材料更换室内回风口、排风口过滤网每周清洗一次，包括表面格栅，如遇特殊污染，及时更换加湿桶（按采购人现场实际情况）；以上易耗品材料更换工作，如空气过滤器为厂家提供，应与供货厂家做好配合工作，并协助采购人对材料检查验收工作</w:t>
      </w:r>
      <w:r>
        <w:rPr>
          <w:rFonts w:ascii="宋体" w:eastAsia="宋体" w:hAnsi="宋体" w:hint="eastAsia"/>
        </w:rPr>
        <w:t>。</w:t>
      </w:r>
    </w:p>
    <w:p w:rsidR="002948D4" w:rsidRDefault="00553C73">
      <w:pPr>
        <w:spacing w:after="0" w:line="240" w:lineRule="auto"/>
        <w:ind w:firstLine="480"/>
        <w:rPr>
          <w:rFonts w:ascii="宋体" w:eastAsia="宋体" w:hAnsi="宋体"/>
        </w:rPr>
      </w:pPr>
      <w:r>
        <w:rPr>
          <w:rFonts w:ascii="宋体" w:eastAsia="宋体" w:hAnsi="宋体" w:hint="eastAsia"/>
        </w:rPr>
        <w:t>（</w:t>
      </w:r>
      <w:r>
        <w:rPr>
          <w:rFonts w:ascii="宋体" w:eastAsia="宋体" w:hAnsi="宋体" w:hint="eastAsia"/>
        </w:rPr>
        <w:t>13</w:t>
      </w:r>
      <w:r>
        <w:rPr>
          <w:rFonts w:ascii="宋体" w:eastAsia="宋体" w:hAnsi="宋体" w:hint="eastAsia"/>
        </w:rPr>
        <w:t>）蒸汽加湿系统所用安全附件（安全阀、压力表）定期年检，更换年检费用包含在包干费用内。</w:t>
      </w:r>
    </w:p>
    <w:p w:rsidR="002948D4" w:rsidRDefault="00553C73">
      <w:pPr>
        <w:spacing w:after="0" w:line="240" w:lineRule="auto"/>
        <w:ind w:firstLine="480"/>
        <w:rPr>
          <w:rFonts w:ascii="宋体" w:eastAsia="宋体" w:hAnsi="宋体"/>
          <w:lang w:val="en-US"/>
        </w:rPr>
      </w:pPr>
      <w:r>
        <w:rPr>
          <w:rFonts w:ascii="宋体" w:eastAsia="宋体" w:hAnsi="宋体" w:hint="eastAsia"/>
          <w:lang w:val="en-US"/>
        </w:rPr>
        <w:t xml:space="preserve">1.2 </w:t>
      </w:r>
      <w:r>
        <w:rPr>
          <w:rFonts w:ascii="宋体" w:eastAsia="宋体" w:hAnsi="宋体" w:hint="eastAsia"/>
          <w:lang w:val="en-US"/>
        </w:rPr>
        <w:t>每日巡检</w:t>
      </w:r>
    </w:p>
    <w:p w:rsidR="002948D4" w:rsidRDefault="00553C73">
      <w:pPr>
        <w:spacing w:after="0" w:line="240" w:lineRule="auto"/>
        <w:ind w:firstLine="480"/>
        <w:rPr>
          <w:rFonts w:ascii="宋体" w:eastAsia="宋体" w:hAnsi="宋体"/>
          <w:lang w:val="en-US"/>
        </w:rPr>
      </w:pPr>
      <w:r>
        <w:rPr>
          <w:rFonts w:ascii="宋体" w:eastAsia="宋体" w:hAnsi="宋体" w:hint="eastAsia"/>
          <w:lang w:val="en-US"/>
        </w:rPr>
        <w:t>1.2.1</w:t>
      </w:r>
      <w:r>
        <w:rPr>
          <w:rFonts w:ascii="宋体" w:eastAsia="宋体" w:hAnsi="宋体" w:hint="eastAsia"/>
          <w:lang w:val="en-US"/>
        </w:rPr>
        <w:t>院区现场夜间和节假日需有人员值班，全年</w:t>
      </w:r>
      <w:r>
        <w:rPr>
          <w:rFonts w:ascii="宋体" w:eastAsia="宋体" w:hAnsi="宋体" w:hint="eastAsia"/>
          <w:lang w:val="en-US"/>
        </w:rPr>
        <w:t>365</w:t>
      </w:r>
      <w:r>
        <w:rPr>
          <w:rFonts w:ascii="宋体" w:eastAsia="宋体" w:hAnsi="宋体" w:hint="eastAsia"/>
          <w:lang w:val="en-US"/>
        </w:rPr>
        <w:t>天，每天</w:t>
      </w:r>
      <w:r>
        <w:rPr>
          <w:rFonts w:ascii="宋体" w:eastAsia="宋体" w:hAnsi="宋体" w:hint="eastAsia"/>
          <w:lang w:val="en-US"/>
        </w:rPr>
        <w:t>24</w:t>
      </w:r>
      <w:r>
        <w:rPr>
          <w:rFonts w:ascii="宋体" w:eastAsia="宋体" w:hAnsi="宋体" w:hint="eastAsia"/>
          <w:lang w:val="en-US"/>
        </w:rPr>
        <w:t>小时内随叫随到。</w:t>
      </w:r>
    </w:p>
    <w:p w:rsidR="002948D4" w:rsidRDefault="00553C73">
      <w:pPr>
        <w:spacing w:after="0" w:line="240" w:lineRule="auto"/>
        <w:ind w:firstLine="480"/>
        <w:rPr>
          <w:rFonts w:ascii="宋体" w:eastAsia="宋体" w:hAnsi="宋体"/>
          <w:lang w:val="en-US"/>
        </w:rPr>
      </w:pPr>
      <w:r>
        <w:rPr>
          <w:rFonts w:ascii="宋体" w:eastAsia="宋体" w:hAnsi="宋体" w:hint="eastAsia"/>
          <w:lang w:val="en-US"/>
        </w:rPr>
        <w:t>1.2.2</w:t>
      </w:r>
      <w:r>
        <w:rPr>
          <w:rFonts w:ascii="宋体" w:eastAsia="宋体" w:hAnsi="宋体" w:hint="eastAsia"/>
          <w:lang w:val="en-US"/>
        </w:rPr>
        <w:t>采用系统实时监测手术室环境参数，</w:t>
      </w:r>
      <w:r>
        <w:rPr>
          <w:rFonts w:ascii="宋体" w:eastAsia="宋体" w:hAnsi="宋体" w:hint="eastAsia"/>
        </w:rPr>
        <w:t>每</w:t>
      </w:r>
      <w:r>
        <w:rPr>
          <w:rFonts w:ascii="宋体" w:eastAsia="宋体" w:hAnsi="宋体" w:hint="eastAsia"/>
          <w:lang w:val="en-US"/>
        </w:rPr>
        <w:t>日</w:t>
      </w:r>
      <w:r>
        <w:rPr>
          <w:rFonts w:ascii="宋体" w:eastAsia="宋体" w:hAnsi="宋体" w:hint="eastAsia"/>
        </w:rPr>
        <w:t>由系统</w:t>
      </w:r>
      <w:r>
        <w:rPr>
          <w:rFonts w:ascii="宋体" w:eastAsia="宋体" w:hAnsi="宋体" w:hint="eastAsia"/>
        </w:rPr>
        <w:t>自动记录</w:t>
      </w:r>
      <w:r>
        <w:rPr>
          <w:rFonts w:ascii="宋体" w:eastAsia="宋体" w:hAnsi="宋体" w:hint="eastAsia"/>
          <w:lang w:val="en-US"/>
        </w:rPr>
        <w:t>两</w:t>
      </w:r>
      <w:r>
        <w:rPr>
          <w:rFonts w:ascii="宋体" w:eastAsia="宋体" w:hAnsi="宋体" w:hint="eastAsia"/>
        </w:rPr>
        <w:t>次数据，分别是</w:t>
      </w:r>
      <w:r>
        <w:rPr>
          <w:rFonts w:ascii="宋体" w:eastAsia="宋体" w:hAnsi="宋体" w:hint="eastAsia"/>
          <w:lang w:val="en-US"/>
        </w:rPr>
        <w:t>上午</w:t>
      </w:r>
      <w:r>
        <w:rPr>
          <w:rFonts w:ascii="宋体" w:eastAsia="宋体" w:hAnsi="宋体" w:hint="eastAsia"/>
          <w:lang w:val="en-US"/>
        </w:rPr>
        <w:t>10</w:t>
      </w:r>
      <w:r>
        <w:rPr>
          <w:rFonts w:ascii="宋体" w:eastAsia="宋体" w:hAnsi="宋体" w:hint="eastAsia"/>
          <w:lang w:val="en-US"/>
        </w:rPr>
        <w:t>点和下午</w:t>
      </w:r>
      <w:r>
        <w:rPr>
          <w:rFonts w:ascii="宋体" w:eastAsia="宋体" w:hAnsi="宋体" w:hint="eastAsia"/>
          <w:lang w:val="en-US"/>
        </w:rPr>
        <w:t>3</w:t>
      </w:r>
      <w:r>
        <w:rPr>
          <w:rFonts w:ascii="宋体" w:eastAsia="宋体" w:hAnsi="宋体" w:hint="eastAsia"/>
          <w:lang w:val="en-US"/>
        </w:rPr>
        <w:t>点各一次，记录手术室温度，湿度，压力，风机运行参数。如不达标，自动报警，推送给维保人员和采购人。历史数据保留三个月可追溯。运维系统由供应商部署，包含在总价中。</w:t>
      </w:r>
    </w:p>
    <w:p w:rsidR="002948D4" w:rsidRDefault="00553C73">
      <w:pPr>
        <w:spacing w:after="0" w:line="240" w:lineRule="auto"/>
        <w:ind w:firstLine="480"/>
        <w:rPr>
          <w:rFonts w:ascii="宋体" w:eastAsia="宋体" w:hAnsi="宋体"/>
          <w:lang w:val="en-US"/>
        </w:rPr>
      </w:pPr>
      <w:r>
        <w:rPr>
          <w:rFonts w:ascii="宋体" w:eastAsia="宋体" w:hAnsi="宋体" w:hint="eastAsia"/>
          <w:lang w:val="en-US"/>
        </w:rPr>
        <w:t>1.2.3</w:t>
      </w:r>
      <w:r>
        <w:rPr>
          <w:rFonts w:ascii="宋体" w:eastAsia="宋体" w:hAnsi="宋体" w:hint="eastAsia"/>
          <w:lang w:val="en-US"/>
        </w:rPr>
        <w:t>采购人依据系统自动记录的数据，以“全年无故障率”作为供应商的考核指标之一：第一年</w:t>
      </w:r>
      <w:r>
        <w:rPr>
          <w:rFonts w:ascii="宋体" w:eastAsia="宋体" w:hAnsi="宋体" w:hint="eastAsia"/>
          <w:lang w:val="en-US"/>
        </w:rPr>
        <w:t>70%</w:t>
      </w:r>
      <w:r>
        <w:rPr>
          <w:rFonts w:ascii="宋体" w:eastAsia="宋体" w:hAnsi="宋体" w:hint="eastAsia"/>
          <w:lang w:val="en-US"/>
        </w:rPr>
        <w:t>，第二年</w:t>
      </w:r>
      <w:r>
        <w:rPr>
          <w:rFonts w:ascii="宋体" w:eastAsia="宋体" w:hAnsi="宋体" w:hint="eastAsia"/>
          <w:lang w:val="en-US"/>
        </w:rPr>
        <w:t>80%</w:t>
      </w:r>
      <w:r>
        <w:rPr>
          <w:rFonts w:ascii="宋体" w:eastAsia="宋体" w:hAnsi="宋体" w:hint="eastAsia"/>
          <w:lang w:val="en-US"/>
        </w:rPr>
        <w:t>，第三年</w:t>
      </w:r>
      <w:r>
        <w:rPr>
          <w:rFonts w:ascii="宋体" w:eastAsia="宋体" w:hAnsi="宋体" w:hint="eastAsia"/>
          <w:lang w:val="en-US"/>
        </w:rPr>
        <w:t>90%</w:t>
      </w:r>
      <w:r>
        <w:rPr>
          <w:rFonts w:ascii="宋体" w:eastAsia="宋体" w:hAnsi="宋体" w:hint="eastAsia"/>
          <w:lang w:val="en-US"/>
        </w:rPr>
        <w:t>。</w:t>
      </w:r>
    </w:p>
    <w:p w:rsidR="002948D4" w:rsidRDefault="00553C73">
      <w:pPr>
        <w:pStyle w:val="3"/>
        <w:tabs>
          <w:tab w:val="left" w:pos="900"/>
        </w:tabs>
        <w:spacing w:before="0" w:after="0" w:line="240" w:lineRule="auto"/>
        <w:ind w:firstLineChars="200" w:firstLine="480"/>
        <w:rPr>
          <w:rFonts w:ascii="宋体" w:eastAsia="宋体" w:hAnsi="宋体"/>
          <w:color w:val="auto"/>
          <w:sz w:val="24"/>
          <w:szCs w:val="24"/>
          <w:lang w:val="en-US"/>
        </w:rPr>
      </w:pPr>
      <w:r>
        <w:rPr>
          <w:rFonts w:ascii="宋体" w:eastAsia="宋体" w:hAnsi="宋体" w:hint="eastAsia"/>
          <w:color w:val="auto"/>
          <w:sz w:val="24"/>
          <w:szCs w:val="24"/>
          <w:lang w:val="en-US"/>
        </w:rPr>
        <w:t>1.2.4</w:t>
      </w:r>
      <w:r>
        <w:rPr>
          <w:rFonts w:ascii="宋体" w:eastAsia="宋体" w:hAnsi="宋体" w:hint="eastAsia"/>
          <w:color w:val="auto"/>
          <w:sz w:val="24"/>
          <w:szCs w:val="24"/>
          <w:lang w:val="en-US"/>
        </w:rPr>
        <w:t>冷热源不达标的情况不计入不合格数据，但采购人需提供系统记录的当时的冷热源数据。</w:t>
      </w:r>
    </w:p>
    <w:p w:rsidR="002948D4" w:rsidRDefault="00553C73">
      <w:pPr>
        <w:pStyle w:val="3"/>
        <w:tabs>
          <w:tab w:val="left" w:pos="900"/>
        </w:tabs>
        <w:spacing w:before="0" w:after="0" w:line="240" w:lineRule="auto"/>
        <w:ind w:firstLineChars="200" w:firstLine="480"/>
        <w:rPr>
          <w:rFonts w:ascii="宋体" w:eastAsia="宋体" w:hAnsi="宋体"/>
          <w:color w:val="auto"/>
          <w:sz w:val="24"/>
          <w:szCs w:val="24"/>
          <w:lang w:val="en-US"/>
        </w:rPr>
      </w:pPr>
      <w:r>
        <w:rPr>
          <w:rFonts w:ascii="宋体" w:eastAsia="宋体" w:hAnsi="宋体" w:hint="eastAsia"/>
          <w:color w:val="auto"/>
          <w:sz w:val="24"/>
          <w:szCs w:val="24"/>
          <w:lang w:val="en-US"/>
        </w:rPr>
        <w:t xml:space="preserve">1.2.5 </w:t>
      </w:r>
      <w:r>
        <w:rPr>
          <w:rFonts w:ascii="宋体" w:eastAsia="宋体" w:hAnsi="宋体" w:hint="eastAsia"/>
          <w:color w:val="auto"/>
          <w:sz w:val="24"/>
          <w:szCs w:val="24"/>
          <w:lang w:val="en-US"/>
        </w:rPr>
        <w:t>每个月由系统对机组运行做趋势分析评价，发现潜在故障。</w:t>
      </w:r>
    </w:p>
    <w:p w:rsidR="002948D4" w:rsidRDefault="00553C73">
      <w:pPr>
        <w:spacing w:after="0" w:line="240" w:lineRule="auto"/>
        <w:ind w:firstLineChars="200" w:firstLine="480"/>
        <w:rPr>
          <w:rFonts w:ascii="宋体" w:eastAsia="宋体" w:hAnsi="宋体" w:cstheme="majorBidi"/>
          <w:lang w:val="en-US"/>
        </w:rPr>
      </w:pPr>
      <w:r>
        <w:rPr>
          <w:rFonts w:ascii="宋体" w:eastAsia="宋体" w:hAnsi="宋体" w:cstheme="majorBidi" w:hint="eastAsia"/>
          <w:lang w:val="en-US"/>
        </w:rPr>
        <w:t xml:space="preserve">1.2.6 </w:t>
      </w:r>
      <w:r>
        <w:rPr>
          <w:rFonts w:ascii="宋体" w:eastAsia="宋体" w:hAnsi="宋体" w:cstheme="majorBidi" w:hint="eastAsia"/>
          <w:lang w:val="en-US"/>
        </w:rPr>
        <w:t>每季度一次对房间洁净度、静压差、噪音、温湿度、风速、风量（换气次数）、照度、含氧量和二氧化碳量等项目进行检测，检测结果由双方签字确认备案。</w:t>
      </w:r>
    </w:p>
    <w:p w:rsidR="002948D4" w:rsidRDefault="00553C73">
      <w:pPr>
        <w:spacing w:after="0" w:line="240" w:lineRule="auto"/>
        <w:ind w:firstLineChars="200" w:firstLine="480"/>
        <w:rPr>
          <w:rFonts w:ascii="宋体" w:eastAsia="宋体" w:hAnsi="宋体"/>
          <w:lang w:val="en-US"/>
        </w:rPr>
      </w:pPr>
      <w:r>
        <w:rPr>
          <w:rFonts w:ascii="宋体" w:eastAsia="宋体" w:hAnsi="宋体" w:hint="eastAsia"/>
          <w:lang w:val="en-US"/>
        </w:rPr>
        <w:t xml:space="preserve">1.3 </w:t>
      </w:r>
      <w:r>
        <w:rPr>
          <w:rFonts w:ascii="宋体" w:eastAsia="宋体" w:hAnsi="宋体" w:hint="eastAsia"/>
          <w:lang w:val="en-US"/>
        </w:rPr>
        <w:t>机房保养</w:t>
      </w:r>
    </w:p>
    <w:p w:rsidR="002948D4" w:rsidRDefault="00553C73">
      <w:pPr>
        <w:spacing w:after="0" w:line="240" w:lineRule="auto"/>
        <w:ind w:firstLineChars="200" w:firstLine="480"/>
        <w:rPr>
          <w:rFonts w:ascii="宋体" w:eastAsia="宋体" w:hAnsi="宋体"/>
          <w:lang w:val="en-US"/>
        </w:rPr>
      </w:pPr>
      <w:r>
        <w:rPr>
          <w:rFonts w:ascii="宋体" w:eastAsia="宋体" w:hAnsi="宋体" w:hint="eastAsia"/>
          <w:lang w:val="en-US"/>
        </w:rPr>
        <w:t>1.3.1</w:t>
      </w:r>
      <w:r>
        <w:rPr>
          <w:rFonts w:ascii="宋体" w:eastAsia="宋体" w:hAnsi="宋体" w:hint="eastAsia"/>
          <w:lang w:val="en-US"/>
        </w:rPr>
        <w:t>每日对机房巡检一次，检查是否有漏水情况。对机房易漏水处部署自动监测漏水，一旦发现故障采用系统自动报警模式，直到相关负责人接听。</w:t>
      </w:r>
    </w:p>
    <w:p w:rsidR="002948D4" w:rsidRDefault="00553C73">
      <w:pPr>
        <w:spacing w:after="0" w:line="240" w:lineRule="auto"/>
        <w:ind w:firstLineChars="200" w:firstLine="480"/>
        <w:rPr>
          <w:rFonts w:ascii="宋体" w:eastAsia="宋体" w:hAnsi="宋体"/>
          <w:lang w:val="en-US"/>
        </w:rPr>
      </w:pPr>
      <w:r>
        <w:rPr>
          <w:rFonts w:ascii="宋体" w:eastAsia="宋体" w:hAnsi="宋体" w:hint="eastAsia"/>
          <w:lang w:val="en-US"/>
        </w:rPr>
        <w:t>1.3.2</w:t>
      </w:r>
      <w:r>
        <w:rPr>
          <w:rFonts w:ascii="宋体" w:eastAsia="宋体" w:hAnsi="宋体" w:hint="eastAsia"/>
          <w:lang w:val="en-US"/>
        </w:rPr>
        <w:t>每季度对机房所有手动阀门开关动作一次，防止锈死。</w:t>
      </w:r>
    </w:p>
    <w:p w:rsidR="002948D4" w:rsidRDefault="00553C73">
      <w:pPr>
        <w:spacing w:after="0" w:line="240" w:lineRule="auto"/>
        <w:ind w:firstLineChars="200" w:firstLine="480"/>
        <w:rPr>
          <w:rFonts w:ascii="宋体" w:eastAsia="宋体" w:hAnsi="宋体"/>
          <w:lang w:val="en-US"/>
        </w:rPr>
      </w:pPr>
      <w:r>
        <w:rPr>
          <w:rFonts w:ascii="宋体" w:eastAsia="宋体" w:hAnsi="宋体" w:hint="eastAsia"/>
          <w:lang w:val="en-US"/>
        </w:rPr>
        <w:t>1.3.3</w:t>
      </w:r>
      <w:r>
        <w:rPr>
          <w:rFonts w:ascii="宋体" w:eastAsia="宋体" w:hAnsi="宋体" w:hint="eastAsia"/>
          <w:lang w:val="en-US"/>
        </w:rPr>
        <w:t>每季度对管道及风管保温修补一次。</w:t>
      </w:r>
    </w:p>
    <w:p w:rsidR="002948D4" w:rsidRDefault="00553C73">
      <w:pPr>
        <w:spacing w:after="0" w:line="240" w:lineRule="auto"/>
        <w:ind w:firstLineChars="200" w:firstLine="480"/>
        <w:rPr>
          <w:rFonts w:ascii="宋体" w:eastAsia="宋体" w:hAnsi="宋体"/>
          <w:lang w:val="en-US"/>
        </w:rPr>
      </w:pPr>
      <w:r>
        <w:rPr>
          <w:rFonts w:ascii="宋体" w:eastAsia="宋体" w:hAnsi="宋体" w:hint="eastAsia"/>
          <w:lang w:val="en-US"/>
        </w:rPr>
        <w:t>1.3.4</w:t>
      </w:r>
      <w:r>
        <w:rPr>
          <w:rFonts w:ascii="宋体" w:eastAsia="宋体" w:hAnsi="宋体" w:hint="eastAsia"/>
          <w:lang w:val="en-US"/>
        </w:rPr>
        <w:t>每半年所有机组内部需清洁一次卫生，平时保持净化机房内卫生整洁。</w:t>
      </w:r>
    </w:p>
    <w:p w:rsidR="002948D4" w:rsidRDefault="00553C73">
      <w:pPr>
        <w:spacing w:after="0" w:line="240" w:lineRule="auto"/>
        <w:ind w:firstLineChars="200" w:firstLine="480"/>
        <w:rPr>
          <w:rFonts w:ascii="宋体" w:eastAsia="宋体" w:hAnsi="宋体"/>
          <w:lang w:val="en-US"/>
        </w:rPr>
      </w:pPr>
      <w:r>
        <w:rPr>
          <w:rFonts w:ascii="宋体" w:eastAsia="宋体" w:hAnsi="宋体" w:hint="eastAsia"/>
          <w:lang w:val="en-US"/>
        </w:rPr>
        <w:t xml:space="preserve">1.4 </w:t>
      </w:r>
      <w:r>
        <w:rPr>
          <w:rFonts w:ascii="宋体" w:eastAsia="宋体" w:hAnsi="宋体" w:hint="eastAsia"/>
          <w:lang w:val="en-US"/>
        </w:rPr>
        <w:t>环境监测及第三方检测</w:t>
      </w:r>
    </w:p>
    <w:p w:rsidR="002948D4" w:rsidRDefault="00553C73">
      <w:pPr>
        <w:spacing w:after="0" w:line="240" w:lineRule="auto"/>
        <w:ind w:firstLineChars="200" w:firstLine="480"/>
        <w:rPr>
          <w:rFonts w:ascii="宋体" w:eastAsia="宋体" w:hAnsi="宋体"/>
          <w:lang w:val="en-US"/>
        </w:rPr>
      </w:pPr>
      <w:r>
        <w:rPr>
          <w:rFonts w:ascii="宋体" w:eastAsia="宋体" w:hAnsi="宋体" w:hint="eastAsia"/>
          <w:lang w:val="en-US"/>
        </w:rPr>
        <w:t>1.4.</w:t>
      </w:r>
      <w:r>
        <w:rPr>
          <w:rFonts w:ascii="宋体" w:eastAsia="宋体" w:hAnsi="宋体" w:hint="eastAsia"/>
          <w:lang w:val="en-US"/>
        </w:rPr>
        <w:t>1</w:t>
      </w:r>
      <w:r>
        <w:rPr>
          <w:rFonts w:ascii="宋体" w:eastAsia="宋体" w:hAnsi="宋体" w:hint="eastAsia"/>
          <w:lang w:val="en-US"/>
        </w:rPr>
        <w:t>每年一次对房间洁净度、静压差、噪音、温湿度、风速、风量（换气次数）、照度、进行自检，自检报告交采购人备案。</w:t>
      </w:r>
    </w:p>
    <w:p w:rsidR="002948D4" w:rsidRDefault="00553C73">
      <w:pPr>
        <w:spacing w:after="0" w:line="240" w:lineRule="auto"/>
        <w:ind w:firstLineChars="200" w:firstLine="480"/>
        <w:rPr>
          <w:rFonts w:ascii="宋体" w:eastAsia="宋体" w:hAnsi="宋体"/>
          <w:lang w:val="en-US"/>
        </w:rPr>
      </w:pPr>
      <w:r>
        <w:rPr>
          <w:rFonts w:ascii="宋体" w:eastAsia="宋体" w:hAnsi="宋体" w:hint="eastAsia"/>
          <w:lang w:val="en-US"/>
        </w:rPr>
        <w:t>1.4.2</w:t>
      </w:r>
      <w:r>
        <w:rPr>
          <w:rFonts w:ascii="宋体" w:eastAsia="宋体" w:hAnsi="宋体" w:hint="eastAsia"/>
          <w:lang w:val="en-US"/>
        </w:rPr>
        <w:t>采购人如进行第三方检测，供应商需全力配合，如检测不过，二次检测费由供应商承担。</w:t>
      </w:r>
    </w:p>
    <w:p w:rsidR="002948D4" w:rsidRDefault="00553C73">
      <w:pPr>
        <w:pStyle w:val="a0"/>
        <w:spacing w:after="0"/>
        <w:ind w:firstLineChars="200"/>
        <w:rPr>
          <w:rFonts w:eastAsia="宋体"/>
        </w:rPr>
      </w:pPr>
      <w:r>
        <w:rPr>
          <w:rFonts w:ascii="宋体" w:eastAsia="宋体" w:hAnsi="宋体" w:hint="eastAsia"/>
        </w:rPr>
        <w:t xml:space="preserve">  </w:t>
      </w:r>
      <w:r>
        <w:rPr>
          <w:rFonts w:ascii="宋体" w:eastAsia="宋体" w:hAnsi="宋体" w:cstheme="minorBidi" w:hint="eastAsia"/>
          <w:sz w:val="24"/>
          <w14:ligatures w14:val="standardContextual"/>
        </w:rPr>
        <w:t xml:space="preserve">1.4.3 </w:t>
      </w:r>
      <w:r>
        <w:rPr>
          <w:rFonts w:ascii="宋体" w:eastAsia="宋体" w:hAnsi="宋体" w:cstheme="minorBidi" w:hint="eastAsia"/>
          <w:sz w:val="24"/>
          <w14:ligatures w14:val="standardContextual"/>
        </w:rPr>
        <w:t>配合采购人进行新风物表采样等内部其他科室的检测。</w:t>
      </w:r>
    </w:p>
    <w:p w:rsidR="002948D4" w:rsidRDefault="00553C73">
      <w:pPr>
        <w:spacing w:after="0" w:line="240" w:lineRule="auto"/>
        <w:ind w:firstLineChars="200" w:firstLine="480"/>
        <w:rPr>
          <w:rFonts w:ascii="宋体" w:eastAsia="宋体" w:hAnsi="宋体"/>
          <w:lang w:val="en-US"/>
        </w:rPr>
      </w:pPr>
      <w:r>
        <w:rPr>
          <w:rFonts w:ascii="宋体" w:eastAsia="宋体" w:hAnsi="宋体" w:hint="eastAsia"/>
          <w:lang w:val="en-US"/>
        </w:rPr>
        <w:t xml:space="preserve">1.5 </w:t>
      </w:r>
      <w:r>
        <w:rPr>
          <w:rFonts w:ascii="宋体" w:eastAsia="宋体" w:hAnsi="宋体" w:hint="eastAsia"/>
          <w:lang w:val="en-US"/>
        </w:rPr>
        <w:t>过滤器管理</w:t>
      </w:r>
    </w:p>
    <w:p w:rsidR="002948D4" w:rsidRDefault="00553C73">
      <w:pPr>
        <w:spacing w:after="0" w:line="240" w:lineRule="auto"/>
        <w:ind w:firstLineChars="200" w:firstLine="480"/>
        <w:rPr>
          <w:rFonts w:ascii="宋体" w:eastAsia="宋体" w:hAnsi="宋体"/>
          <w:lang w:val="en-US"/>
        </w:rPr>
      </w:pPr>
      <w:r>
        <w:rPr>
          <w:rFonts w:ascii="宋体" w:eastAsia="宋体" w:hAnsi="宋体" w:hint="eastAsia"/>
          <w:lang w:val="en-US"/>
        </w:rPr>
        <w:lastRenderedPageBreak/>
        <w:t>1.5.1</w:t>
      </w:r>
      <w:r>
        <w:rPr>
          <w:rFonts w:ascii="宋体" w:eastAsia="宋体" w:hAnsi="宋体" w:hint="eastAsia"/>
          <w:lang w:val="en-US"/>
        </w:rPr>
        <w:t>新风机组尼龙过滤网和手术室下回风中效</w:t>
      </w:r>
      <w:r>
        <w:rPr>
          <w:rFonts w:ascii="宋体" w:eastAsia="宋体" w:hAnsi="宋体" w:hint="eastAsia"/>
          <w:lang w:val="en-US"/>
        </w:rPr>
        <w:t>过滤器</w:t>
      </w:r>
      <w:r>
        <w:rPr>
          <w:rFonts w:ascii="宋体" w:eastAsia="宋体" w:hAnsi="宋体" w:hint="eastAsia"/>
          <w:lang w:val="en-US"/>
        </w:rPr>
        <w:t>每周清洁一次。</w:t>
      </w:r>
    </w:p>
    <w:p w:rsidR="002948D4" w:rsidRDefault="00553C73">
      <w:pPr>
        <w:spacing w:after="0" w:line="240" w:lineRule="auto"/>
        <w:ind w:firstLineChars="200" w:firstLine="480"/>
        <w:rPr>
          <w:rFonts w:ascii="宋体" w:eastAsia="宋体" w:hAnsi="宋体"/>
          <w:lang w:val="en-US"/>
        </w:rPr>
      </w:pPr>
      <w:r>
        <w:rPr>
          <w:rFonts w:ascii="宋体" w:eastAsia="宋体" w:hAnsi="宋体" w:hint="eastAsia"/>
          <w:lang w:val="en-US"/>
        </w:rPr>
        <w:t xml:space="preserve">1.5.2 </w:t>
      </w:r>
      <w:r>
        <w:rPr>
          <w:rFonts w:ascii="宋体" w:eastAsia="宋体" w:hAnsi="宋体" w:hint="eastAsia"/>
          <w:lang w:val="en-US"/>
        </w:rPr>
        <w:t>机组内的初、中效过滤器更换以阻力参数为依据，要求供应商每周记录阻力数据，阻力寿命达到</w:t>
      </w:r>
      <w:r>
        <w:rPr>
          <w:rFonts w:ascii="宋体" w:eastAsia="宋体" w:hAnsi="宋体" w:hint="eastAsia"/>
          <w:lang w:val="en-US"/>
        </w:rPr>
        <w:t>75%</w:t>
      </w:r>
      <w:r>
        <w:rPr>
          <w:rFonts w:ascii="宋体" w:eastAsia="宋体" w:hAnsi="宋体" w:hint="eastAsia"/>
          <w:lang w:val="en-US"/>
        </w:rPr>
        <w:t>时，提醒采购人备货。</w:t>
      </w:r>
    </w:p>
    <w:p w:rsidR="002948D4" w:rsidRDefault="00553C73">
      <w:pPr>
        <w:spacing w:after="0" w:line="240" w:lineRule="auto"/>
        <w:ind w:firstLineChars="200" w:firstLine="480"/>
        <w:rPr>
          <w:rFonts w:ascii="宋体" w:eastAsia="宋体" w:hAnsi="宋体"/>
          <w:lang w:val="en-US"/>
        </w:rPr>
      </w:pPr>
      <w:r>
        <w:rPr>
          <w:rFonts w:ascii="宋体" w:eastAsia="宋体" w:hAnsi="宋体" w:hint="eastAsia"/>
          <w:lang w:val="en-US"/>
        </w:rPr>
        <w:t>1.5.3</w:t>
      </w:r>
      <w:r>
        <w:rPr>
          <w:rFonts w:ascii="宋体" w:eastAsia="宋体" w:hAnsi="宋体" w:hint="eastAsia"/>
          <w:lang w:val="en-US"/>
        </w:rPr>
        <w:t>提醒备货时，需要提交数据记录表作为采购的决策支撑，部署费用包含在总价中。</w:t>
      </w:r>
    </w:p>
    <w:p w:rsidR="002948D4" w:rsidRDefault="00553C73">
      <w:pPr>
        <w:spacing w:after="0" w:line="240" w:lineRule="auto"/>
        <w:ind w:firstLineChars="200" w:firstLine="480"/>
        <w:rPr>
          <w:rFonts w:ascii="宋体" w:eastAsia="宋体" w:hAnsi="宋体"/>
          <w:lang w:val="en-US"/>
        </w:rPr>
      </w:pPr>
      <w:r>
        <w:rPr>
          <w:rFonts w:ascii="宋体" w:eastAsia="宋体" w:hAnsi="宋体" w:hint="eastAsia"/>
          <w:lang w:val="en-US"/>
        </w:rPr>
        <w:t xml:space="preserve">1.5.4 </w:t>
      </w:r>
      <w:r>
        <w:rPr>
          <w:rFonts w:ascii="宋体" w:eastAsia="宋体" w:hAnsi="宋体" w:hint="eastAsia"/>
          <w:lang w:val="en-US"/>
        </w:rPr>
        <w:t>每日对医气压力巡检，压力不足时提醒采购人更换气瓶。如供应商使用运维系统自动报警，作为加分项，部署费用包含在总价中。</w:t>
      </w:r>
    </w:p>
    <w:p w:rsidR="002948D4" w:rsidRDefault="00553C73">
      <w:pPr>
        <w:spacing w:after="0" w:line="240" w:lineRule="auto"/>
        <w:ind w:firstLineChars="200" w:firstLine="480"/>
        <w:rPr>
          <w:rFonts w:ascii="宋体" w:eastAsia="宋体" w:hAnsi="宋体"/>
          <w:lang w:val="en-US"/>
        </w:rPr>
      </w:pPr>
      <w:r>
        <w:rPr>
          <w:rFonts w:ascii="宋体" w:eastAsia="宋体" w:hAnsi="宋体" w:hint="eastAsia"/>
          <w:lang w:val="en-US"/>
        </w:rPr>
        <w:t>1.6</w:t>
      </w:r>
      <w:r>
        <w:rPr>
          <w:rFonts w:ascii="宋体" w:eastAsia="宋体" w:hAnsi="宋体" w:hint="eastAsia"/>
          <w:lang w:val="en-US"/>
        </w:rPr>
        <w:t>报修管理</w:t>
      </w:r>
    </w:p>
    <w:p w:rsidR="002948D4" w:rsidRDefault="00553C73">
      <w:pPr>
        <w:spacing w:after="0" w:line="240" w:lineRule="auto"/>
        <w:ind w:firstLineChars="200" w:firstLine="480"/>
        <w:rPr>
          <w:rFonts w:ascii="宋体" w:eastAsia="宋体" w:hAnsi="宋体"/>
          <w:lang w:val="en-US"/>
        </w:rPr>
      </w:pPr>
      <w:r>
        <w:rPr>
          <w:rFonts w:ascii="宋体" w:eastAsia="宋体" w:hAnsi="宋体" w:hint="eastAsia"/>
          <w:lang w:val="en-US"/>
        </w:rPr>
        <w:t>1.6.1</w:t>
      </w:r>
      <w:r>
        <w:rPr>
          <w:rFonts w:ascii="宋体" w:eastAsia="宋体" w:hAnsi="宋体" w:hint="eastAsia"/>
          <w:lang w:val="en-US"/>
        </w:rPr>
        <w:t>供应商需采用数字电子工单对所有报修进行管理。</w:t>
      </w:r>
    </w:p>
    <w:p w:rsidR="002948D4" w:rsidRDefault="00553C73">
      <w:pPr>
        <w:spacing w:after="0" w:line="240" w:lineRule="auto"/>
        <w:ind w:firstLineChars="200" w:firstLine="480"/>
        <w:rPr>
          <w:rFonts w:ascii="宋体" w:eastAsia="宋体" w:hAnsi="宋体"/>
          <w:lang w:val="en-US"/>
        </w:rPr>
      </w:pPr>
      <w:r>
        <w:rPr>
          <w:rFonts w:ascii="宋体" w:eastAsia="宋体" w:hAnsi="宋体" w:hint="eastAsia"/>
          <w:lang w:val="en-US"/>
        </w:rPr>
        <w:t>1.6.2</w:t>
      </w:r>
      <w:r>
        <w:rPr>
          <w:rFonts w:ascii="宋体" w:eastAsia="宋体" w:hAnsi="宋体" w:hint="eastAsia"/>
          <w:lang w:val="en-US"/>
        </w:rPr>
        <w:t>电子工单需记录维修位置、维修过程，维修所需时间，维修前和维修后的对比照片，作为追溯的依据。</w:t>
      </w:r>
    </w:p>
    <w:p w:rsidR="002948D4" w:rsidRDefault="00553C73">
      <w:pPr>
        <w:spacing w:after="0" w:line="240" w:lineRule="auto"/>
        <w:ind w:firstLineChars="200" w:firstLine="480"/>
        <w:rPr>
          <w:rFonts w:ascii="宋体" w:eastAsia="宋体" w:hAnsi="宋体"/>
          <w:lang w:val="en-US"/>
        </w:rPr>
      </w:pPr>
      <w:r>
        <w:rPr>
          <w:rFonts w:ascii="宋体" w:eastAsia="宋体" w:hAnsi="宋体" w:hint="eastAsia"/>
          <w:lang w:val="en-US"/>
        </w:rPr>
        <w:t>1.6.3</w:t>
      </w:r>
      <w:r>
        <w:rPr>
          <w:rFonts w:ascii="宋体" w:eastAsia="宋体" w:hAnsi="宋体" w:hint="eastAsia"/>
          <w:lang w:val="en-US"/>
        </w:rPr>
        <w:t>每月向医院提供净化区域的维修月报，所有数据必须来自电子工单，可分类统计，保证数据真实有效。</w:t>
      </w:r>
    </w:p>
    <w:p w:rsidR="002948D4" w:rsidRDefault="00553C73">
      <w:pPr>
        <w:spacing w:after="0" w:line="240" w:lineRule="auto"/>
        <w:ind w:firstLineChars="200" w:firstLine="480"/>
        <w:rPr>
          <w:rFonts w:ascii="宋体" w:eastAsia="宋体" w:hAnsi="宋体"/>
          <w:lang w:val="en-US"/>
        </w:rPr>
      </w:pPr>
      <w:r>
        <w:rPr>
          <w:rFonts w:ascii="宋体" w:eastAsia="宋体" w:hAnsi="宋体" w:hint="eastAsia"/>
          <w:lang w:val="en-US"/>
        </w:rPr>
        <w:t>2</w:t>
      </w:r>
      <w:r>
        <w:rPr>
          <w:rFonts w:ascii="宋体" w:eastAsia="宋体" w:hAnsi="宋体" w:hint="eastAsia"/>
          <w:lang w:val="en-US"/>
        </w:rPr>
        <w:t>、节能管理</w:t>
      </w:r>
    </w:p>
    <w:p w:rsidR="002948D4" w:rsidRDefault="00553C73">
      <w:pPr>
        <w:spacing w:after="0" w:line="240" w:lineRule="auto"/>
        <w:ind w:firstLineChars="200" w:firstLine="480"/>
        <w:rPr>
          <w:rFonts w:ascii="宋体" w:eastAsia="宋体" w:hAnsi="宋体"/>
          <w:lang w:val="en-US"/>
        </w:rPr>
      </w:pPr>
      <w:r>
        <w:rPr>
          <w:rFonts w:ascii="宋体" w:eastAsia="宋体" w:hAnsi="宋体" w:hint="eastAsia"/>
          <w:lang w:val="en-US"/>
        </w:rPr>
        <w:t xml:space="preserve">2.1 </w:t>
      </w:r>
      <w:r>
        <w:rPr>
          <w:rFonts w:ascii="宋体" w:eastAsia="宋体" w:hAnsi="宋体" w:hint="eastAsia"/>
          <w:lang w:val="en-US"/>
        </w:rPr>
        <w:t>所有净化区域除急诊手术室、有人的病房保持空调常开，下班后需要通过运维系统进行检查是否关机，未关机需要给采购人发出提醒，并提供安全的自动关机系统。</w:t>
      </w:r>
    </w:p>
    <w:p w:rsidR="002948D4" w:rsidRDefault="00553C73">
      <w:pPr>
        <w:spacing w:after="0" w:line="240" w:lineRule="auto"/>
        <w:ind w:firstLineChars="200" w:firstLine="480"/>
        <w:rPr>
          <w:rFonts w:ascii="宋体" w:eastAsia="宋体" w:hAnsi="宋体"/>
          <w:lang w:val="en-US"/>
        </w:rPr>
      </w:pPr>
      <w:r>
        <w:rPr>
          <w:rFonts w:ascii="宋体" w:eastAsia="宋体" w:hAnsi="宋体" w:hint="eastAsia"/>
          <w:lang w:val="en-US"/>
        </w:rPr>
        <w:t xml:space="preserve">2.2 </w:t>
      </w:r>
      <w:r>
        <w:rPr>
          <w:rFonts w:ascii="宋体" w:eastAsia="宋体" w:hAnsi="宋体" w:hint="eastAsia"/>
          <w:lang w:val="en-US"/>
        </w:rPr>
        <w:t>过渡季节通过空调控制系统的参数调节，保证手术室温湿度合格的情况下节能优化。以采购人每月电费对比为考评依据。</w:t>
      </w:r>
    </w:p>
    <w:p w:rsidR="002948D4" w:rsidRDefault="00553C73">
      <w:pPr>
        <w:spacing w:after="0" w:line="240" w:lineRule="auto"/>
        <w:ind w:firstLineChars="200" w:firstLine="480"/>
        <w:rPr>
          <w:rFonts w:ascii="宋体" w:eastAsia="宋体" w:hAnsi="宋体"/>
          <w:lang w:val="en-US"/>
        </w:rPr>
      </w:pPr>
      <w:r>
        <w:rPr>
          <w:rFonts w:ascii="宋体" w:eastAsia="宋体" w:hAnsi="宋体" w:hint="eastAsia"/>
          <w:lang w:val="en-US"/>
        </w:rPr>
        <w:t>3</w:t>
      </w:r>
      <w:r>
        <w:rPr>
          <w:rFonts w:ascii="宋体" w:eastAsia="宋体" w:hAnsi="宋体" w:hint="eastAsia"/>
          <w:lang w:val="en-US"/>
        </w:rPr>
        <w:t>、维修时间要求</w:t>
      </w:r>
    </w:p>
    <w:p w:rsidR="002948D4" w:rsidRDefault="00553C73">
      <w:pPr>
        <w:spacing w:after="0" w:line="240" w:lineRule="auto"/>
        <w:ind w:firstLineChars="200" w:firstLine="480"/>
        <w:rPr>
          <w:rFonts w:ascii="宋体" w:eastAsia="宋体" w:hAnsi="宋体"/>
          <w:lang w:val="en-US"/>
        </w:rPr>
      </w:pPr>
      <w:r>
        <w:rPr>
          <w:rFonts w:ascii="宋体" w:eastAsia="宋体" w:hAnsi="宋体" w:hint="eastAsia"/>
          <w:lang w:val="en-US"/>
        </w:rPr>
        <w:t>3.1</w:t>
      </w:r>
      <w:r>
        <w:rPr>
          <w:rFonts w:ascii="宋体" w:eastAsia="宋体" w:hAnsi="宋体" w:hint="eastAsia"/>
          <w:lang w:val="en-US"/>
        </w:rPr>
        <w:t>供应商的作业和提供服务时间由采购人审核确定。在服务与作业期间，不得影响医院正常的工作秩序和病人就医和休息，确需在医疗时间进行维保需提前向相关科室和总务部提出申请，经批准后才可进行。</w:t>
      </w:r>
    </w:p>
    <w:p w:rsidR="002948D4" w:rsidRDefault="00553C73">
      <w:pPr>
        <w:spacing w:after="0" w:line="240" w:lineRule="auto"/>
        <w:ind w:firstLineChars="200" w:firstLine="480"/>
        <w:rPr>
          <w:rFonts w:ascii="宋体" w:eastAsia="宋体" w:hAnsi="宋体"/>
          <w:lang w:val="en-US"/>
        </w:rPr>
      </w:pPr>
      <w:r>
        <w:rPr>
          <w:rFonts w:ascii="宋体" w:eastAsia="宋体" w:hAnsi="宋体" w:hint="eastAsia"/>
          <w:lang w:val="en-US"/>
        </w:rPr>
        <w:t>3.2</w:t>
      </w:r>
      <w:r>
        <w:rPr>
          <w:rFonts w:ascii="宋体" w:eastAsia="宋体" w:hAnsi="宋体" w:hint="eastAsia"/>
          <w:lang w:val="en-US"/>
        </w:rPr>
        <w:t>需要焊接作业的需提前办理动火证。</w:t>
      </w:r>
    </w:p>
    <w:p w:rsidR="002948D4" w:rsidRDefault="00553C73">
      <w:pPr>
        <w:spacing w:after="0" w:line="240" w:lineRule="auto"/>
        <w:ind w:firstLineChars="200" w:firstLine="480"/>
        <w:rPr>
          <w:rFonts w:ascii="宋体" w:eastAsia="宋体" w:hAnsi="宋体"/>
          <w:lang w:val="en-US"/>
        </w:rPr>
      </w:pPr>
      <w:r>
        <w:rPr>
          <w:rFonts w:ascii="宋体" w:eastAsia="宋体" w:hAnsi="宋体" w:hint="eastAsia"/>
          <w:lang w:val="en-US"/>
        </w:rPr>
        <w:t>4</w:t>
      </w:r>
      <w:r>
        <w:rPr>
          <w:rFonts w:ascii="宋体" w:eastAsia="宋体" w:hAnsi="宋体" w:hint="eastAsia"/>
          <w:lang w:val="en-US"/>
        </w:rPr>
        <w:t>、</w:t>
      </w:r>
      <w:r>
        <w:rPr>
          <w:rFonts w:ascii="宋体" w:eastAsia="宋体" w:hAnsi="宋体" w:hint="eastAsia"/>
          <w:lang w:val="en-US"/>
        </w:rPr>
        <w:t>设备要求</w:t>
      </w:r>
    </w:p>
    <w:p w:rsidR="002948D4" w:rsidRDefault="00553C73">
      <w:pPr>
        <w:spacing w:after="0" w:line="240" w:lineRule="auto"/>
        <w:ind w:firstLineChars="200" w:firstLine="480"/>
        <w:rPr>
          <w:rFonts w:ascii="宋体" w:eastAsia="宋体" w:hAnsi="宋体"/>
          <w:lang w:val="en-US"/>
        </w:rPr>
      </w:pPr>
      <w:r>
        <w:rPr>
          <w:rFonts w:ascii="宋体" w:eastAsia="宋体" w:hAnsi="宋体" w:hint="eastAsia"/>
          <w:lang w:val="en-US"/>
        </w:rPr>
        <w:t>具有专业的检测仪器如：尘埃粒子计数仪、温湿度仪、风速仪、压差仪、照度仪等，提供有效期内的《校准报告》。</w:t>
      </w:r>
    </w:p>
    <w:p w:rsidR="002948D4" w:rsidRDefault="00553C73">
      <w:pPr>
        <w:spacing w:after="0" w:line="240" w:lineRule="auto"/>
        <w:ind w:firstLineChars="200" w:firstLine="480"/>
        <w:rPr>
          <w:rFonts w:ascii="宋体" w:eastAsia="宋体" w:hAnsi="宋体"/>
          <w:lang w:val="en-US"/>
        </w:rPr>
      </w:pPr>
      <w:r>
        <w:rPr>
          <w:rFonts w:ascii="宋体" w:eastAsia="宋体" w:hAnsi="宋体" w:hint="eastAsia"/>
          <w:lang w:val="en-US"/>
        </w:rPr>
        <w:t>5</w:t>
      </w:r>
      <w:r>
        <w:rPr>
          <w:rFonts w:ascii="宋体" w:eastAsia="宋体" w:hAnsi="宋体" w:hint="eastAsia"/>
          <w:lang w:val="en-US"/>
        </w:rPr>
        <w:t>、电力安全要求</w:t>
      </w:r>
    </w:p>
    <w:p w:rsidR="002948D4" w:rsidRDefault="00553C73">
      <w:pPr>
        <w:spacing w:after="0" w:line="240" w:lineRule="auto"/>
        <w:ind w:firstLineChars="200" w:firstLine="480"/>
        <w:rPr>
          <w:rFonts w:ascii="宋体" w:eastAsia="宋体" w:hAnsi="宋体"/>
          <w:lang w:val="en-US"/>
        </w:rPr>
      </w:pPr>
      <w:r>
        <w:rPr>
          <w:rFonts w:ascii="宋体" w:eastAsia="宋体" w:hAnsi="宋体" w:hint="eastAsia"/>
          <w:lang w:val="en-US"/>
        </w:rPr>
        <w:t>5.1</w:t>
      </w:r>
      <w:r>
        <w:rPr>
          <w:rFonts w:ascii="宋体" w:eastAsia="宋体" w:hAnsi="宋体" w:hint="eastAsia"/>
          <w:lang w:val="en-US"/>
        </w:rPr>
        <w:t>供应商需采用技术措施保证电力安全，如</w:t>
      </w:r>
      <w:r>
        <w:rPr>
          <w:rFonts w:ascii="宋体" w:eastAsia="宋体" w:hAnsi="宋体" w:hint="eastAsia"/>
          <w:lang w:val="en-US"/>
        </w:rPr>
        <w:t>UPS</w:t>
      </w:r>
      <w:r>
        <w:rPr>
          <w:rFonts w:ascii="宋体" w:eastAsia="宋体" w:hAnsi="宋体" w:hint="eastAsia"/>
          <w:lang w:val="en-US"/>
        </w:rPr>
        <w:t>，以保证手术室、</w:t>
      </w:r>
      <w:r>
        <w:rPr>
          <w:rFonts w:ascii="宋体" w:eastAsia="宋体" w:hAnsi="宋体" w:hint="eastAsia"/>
          <w:lang w:val="en-US"/>
        </w:rPr>
        <w:t>ICU</w:t>
      </w:r>
      <w:r>
        <w:rPr>
          <w:rFonts w:ascii="宋体" w:eastAsia="宋体" w:hAnsi="宋体" w:hint="eastAsia"/>
          <w:lang w:val="en-US"/>
        </w:rPr>
        <w:t>电力稳定。当</w:t>
      </w:r>
      <w:r>
        <w:rPr>
          <w:rFonts w:ascii="宋体" w:eastAsia="宋体" w:hAnsi="宋体" w:hint="eastAsia"/>
          <w:lang w:val="en-US"/>
        </w:rPr>
        <w:t>UPS</w:t>
      </w:r>
      <w:r>
        <w:rPr>
          <w:rFonts w:ascii="宋体" w:eastAsia="宋体" w:hAnsi="宋体" w:hint="eastAsia"/>
          <w:lang w:val="en-US"/>
        </w:rPr>
        <w:t>产生报警，由系统自动电话通知相关负责人，直到接听。</w:t>
      </w:r>
    </w:p>
    <w:p w:rsidR="002948D4" w:rsidRDefault="00553C73">
      <w:pPr>
        <w:spacing w:after="0" w:line="240" w:lineRule="auto"/>
        <w:ind w:firstLineChars="200" w:firstLine="480"/>
        <w:rPr>
          <w:rFonts w:ascii="宋体" w:eastAsia="宋体" w:hAnsi="宋体"/>
          <w:lang w:val="en-US"/>
        </w:rPr>
      </w:pPr>
      <w:r>
        <w:rPr>
          <w:rFonts w:ascii="宋体" w:eastAsia="宋体" w:hAnsi="宋体" w:hint="eastAsia"/>
          <w:lang w:val="en-US"/>
        </w:rPr>
        <w:t>6</w:t>
      </w:r>
      <w:r>
        <w:rPr>
          <w:rFonts w:ascii="宋体" w:eastAsia="宋体" w:hAnsi="宋体" w:hint="eastAsia"/>
          <w:lang w:val="en-US"/>
        </w:rPr>
        <w:t>、项目管理原则</w:t>
      </w:r>
    </w:p>
    <w:p w:rsidR="002948D4" w:rsidRDefault="00553C73">
      <w:pPr>
        <w:spacing w:after="0" w:line="240" w:lineRule="auto"/>
        <w:ind w:firstLineChars="200" w:firstLine="480"/>
        <w:rPr>
          <w:rFonts w:ascii="宋体" w:eastAsia="宋体" w:hAnsi="宋体"/>
          <w:lang w:val="en-US"/>
        </w:rPr>
      </w:pPr>
      <w:r>
        <w:rPr>
          <w:rFonts w:ascii="宋体" w:eastAsia="宋体" w:hAnsi="宋体" w:hint="eastAsia"/>
          <w:lang w:val="en-US"/>
        </w:rPr>
        <w:t>6.1</w:t>
      </w:r>
      <w:r>
        <w:rPr>
          <w:rFonts w:ascii="宋体" w:eastAsia="宋体" w:hAnsi="宋体" w:hint="eastAsia"/>
          <w:lang w:val="en-US"/>
        </w:rPr>
        <w:t>浙江大学医学院附属儿童医院总务部负责本项目的管理与质量监督。</w:t>
      </w:r>
    </w:p>
    <w:p w:rsidR="002948D4" w:rsidRDefault="00553C73">
      <w:pPr>
        <w:spacing w:after="0" w:line="240" w:lineRule="auto"/>
        <w:ind w:firstLineChars="200" w:firstLine="480"/>
        <w:rPr>
          <w:rFonts w:ascii="宋体" w:eastAsia="宋体" w:hAnsi="宋体"/>
          <w:lang w:val="en-US"/>
        </w:rPr>
      </w:pPr>
      <w:r>
        <w:rPr>
          <w:rFonts w:ascii="宋体" w:eastAsia="宋体" w:hAnsi="宋体" w:hint="eastAsia"/>
          <w:lang w:val="en-US"/>
        </w:rPr>
        <w:t>6.2</w:t>
      </w:r>
      <w:r>
        <w:rPr>
          <w:rFonts w:ascii="宋体" w:eastAsia="宋体" w:hAnsi="宋体" w:hint="eastAsia"/>
          <w:lang w:val="en-US"/>
        </w:rPr>
        <w:t>本项目承包范围内的服务项目，未经采购人同意，供应商擅自分包、转包以违约论，一经发现立即取消供应商的承包资格，供应商应承担由此引起的一切经济责任和法律</w:t>
      </w:r>
      <w:r>
        <w:rPr>
          <w:rFonts w:ascii="宋体" w:eastAsia="宋体" w:hAnsi="宋体" w:hint="eastAsia"/>
          <w:lang w:val="en-US"/>
        </w:rPr>
        <w:t>责任，并应另向采购人支付合同总金额</w:t>
      </w:r>
      <w:r>
        <w:rPr>
          <w:rFonts w:ascii="宋体" w:eastAsia="宋体" w:hAnsi="宋体" w:hint="eastAsia"/>
          <w:lang w:val="en-US"/>
        </w:rPr>
        <w:t>30%</w:t>
      </w:r>
      <w:r>
        <w:rPr>
          <w:rFonts w:ascii="宋体" w:eastAsia="宋体" w:hAnsi="宋体" w:hint="eastAsia"/>
          <w:lang w:val="en-US"/>
        </w:rPr>
        <w:t>的违约金。</w:t>
      </w:r>
    </w:p>
    <w:p w:rsidR="002948D4" w:rsidRDefault="00553C73">
      <w:pPr>
        <w:spacing w:after="0" w:line="240" w:lineRule="auto"/>
        <w:ind w:firstLineChars="200" w:firstLine="480"/>
        <w:rPr>
          <w:rFonts w:ascii="宋体" w:eastAsia="宋体" w:hAnsi="宋体"/>
          <w:lang w:val="en-US"/>
        </w:rPr>
      </w:pPr>
      <w:r>
        <w:rPr>
          <w:rFonts w:ascii="宋体" w:eastAsia="宋体" w:hAnsi="宋体" w:hint="eastAsia"/>
          <w:lang w:val="en-US"/>
        </w:rPr>
        <w:t>6.3</w:t>
      </w:r>
      <w:r>
        <w:rPr>
          <w:rFonts w:ascii="宋体" w:eastAsia="宋体" w:hAnsi="宋体" w:hint="eastAsia"/>
          <w:lang w:val="en-US"/>
        </w:rPr>
        <w:t>供应商无条件接受采购人和采购人委托的监理单位监理人员的管理。</w:t>
      </w:r>
    </w:p>
    <w:p w:rsidR="002948D4" w:rsidRDefault="00553C73">
      <w:pPr>
        <w:spacing w:after="0" w:line="240" w:lineRule="auto"/>
        <w:ind w:firstLineChars="200" w:firstLine="480"/>
        <w:rPr>
          <w:rFonts w:ascii="宋体" w:eastAsia="宋体" w:hAnsi="宋体"/>
          <w:lang w:val="en-US"/>
        </w:rPr>
      </w:pPr>
      <w:r>
        <w:rPr>
          <w:rFonts w:ascii="宋体" w:eastAsia="宋体" w:hAnsi="宋体" w:hint="eastAsia"/>
          <w:lang w:val="en-US"/>
        </w:rPr>
        <w:t>6.4</w:t>
      </w:r>
      <w:r>
        <w:rPr>
          <w:rFonts w:ascii="宋体" w:eastAsia="宋体" w:hAnsi="宋体" w:hint="eastAsia"/>
          <w:lang w:val="en-US"/>
        </w:rPr>
        <w:t>供应商在响应文件中确定的项目负责人及现场维保人员，未经采购人同意，不得调换和撤离，如项目班子成员被采购人投诉、撤换，按项目人员不到位处罚额度进行处罚，否则，采购人有权单方面无条件终止合同，并对由此造成的采购人损失，予以追究赔偿。</w:t>
      </w:r>
    </w:p>
    <w:p w:rsidR="002948D4" w:rsidRDefault="00553C73">
      <w:pPr>
        <w:pStyle w:val="3"/>
        <w:tabs>
          <w:tab w:val="left" w:pos="900"/>
        </w:tabs>
        <w:spacing w:before="0" w:after="0" w:line="240" w:lineRule="auto"/>
        <w:ind w:firstLineChars="200" w:firstLine="480"/>
        <w:rPr>
          <w:rFonts w:ascii="宋体" w:eastAsia="宋体" w:hAnsi="宋体"/>
          <w:color w:val="auto"/>
          <w:sz w:val="24"/>
          <w:szCs w:val="24"/>
          <w:lang w:val="en-US"/>
        </w:rPr>
      </w:pPr>
      <w:r>
        <w:rPr>
          <w:rFonts w:ascii="宋体" w:eastAsia="宋体" w:hAnsi="宋体" w:hint="eastAsia"/>
          <w:color w:val="auto"/>
          <w:sz w:val="24"/>
          <w:szCs w:val="24"/>
          <w:lang w:val="en-US"/>
        </w:rPr>
        <w:lastRenderedPageBreak/>
        <w:t>6.5</w:t>
      </w:r>
      <w:r>
        <w:rPr>
          <w:rFonts w:ascii="宋体" w:eastAsia="宋体" w:hAnsi="宋体" w:hint="eastAsia"/>
          <w:color w:val="auto"/>
          <w:sz w:val="24"/>
          <w:szCs w:val="24"/>
          <w:lang w:val="en-US"/>
        </w:rPr>
        <w:t>供应商需服从当地政府有关部门在社会治安、综合治理、交通管理、环境保护等的管理规定，供应商应设专职人员负责本条款的执行，采购人有权对此进行监督检查。在项目服务过程中，因供应商原因造成的一切安全事故，由供应商承担全部经济责任和法律责任。</w:t>
      </w:r>
    </w:p>
    <w:p w:rsidR="002948D4" w:rsidRDefault="00553C73">
      <w:pPr>
        <w:pStyle w:val="3"/>
        <w:tabs>
          <w:tab w:val="left" w:pos="900"/>
        </w:tabs>
        <w:spacing w:before="0" w:after="0" w:line="240" w:lineRule="auto"/>
        <w:ind w:firstLineChars="200" w:firstLine="480"/>
        <w:rPr>
          <w:rFonts w:ascii="宋体" w:eastAsia="宋体" w:hAnsi="宋体"/>
          <w:color w:val="auto"/>
          <w:sz w:val="24"/>
          <w:szCs w:val="24"/>
          <w:lang w:val="en-US"/>
        </w:rPr>
      </w:pPr>
      <w:r>
        <w:rPr>
          <w:rFonts w:ascii="宋体" w:eastAsia="宋体" w:hAnsi="宋体" w:hint="eastAsia"/>
          <w:color w:val="auto"/>
          <w:sz w:val="24"/>
          <w:szCs w:val="24"/>
          <w:lang w:val="en-US"/>
        </w:rPr>
        <w:t xml:space="preserve">6.6 </w:t>
      </w:r>
      <w:r>
        <w:rPr>
          <w:rFonts w:ascii="宋体" w:eastAsia="宋体" w:hAnsi="宋体" w:hint="eastAsia"/>
          <w:color w:val="auto"/>
          <w:sz w:val="24"/>
          <w:szCs w:val="24"/>
          <w:lang w:val="en-US"/>
        </w:rPr>
        <w:t>可视化管理</w:t>
      </w:r>
    </w:p>
    <w:p w:rsidR="002948D4" w:rsidRDefault="00553C73">
      <w:pPr>
        <w:pStyle w:val="3"/>
        <w:tabs>
          <w:tab w:val="left" w:pos="900"/>
        </w:tabs>
        <w:spacing w:before="0" w:after="0" w:line="240" w:lineRule="auto"/>
        <w:ind w:firstLineChars="143" w:firstLine="343"/>
        <w:rPr>
          <w:rFonts w:ascii="宋体" w:eastAsia="宋体" w:hAnsi="宋体"/>
          <w:color w:val="auto"/>
          <w:sz w:val="24"/>
          <w:szCs w:val="24"/>
          <w:lang w:val="en-US"/>
        </w:rPr>
      </w:pPr>
      <w:r>
        <w:rPr>
          <w:rFonts w:ascii="宋体" w:eastAsia="宋体" w:hAnsi="宋体" w:hint="eastAsia"/>
          <w:color w:val="auto"/>
          <w:sz w:val="24"/>
          <w:szCs w:val="24"/>
          <w:lang w:val="en-US"/>
        </w:rPr>
        <w:t>供应商需提供接口可以实时监控净化区域工作状态，机组运行参数及维保任务执行情况，数据可以同步到医院后勤管理系统。</w:t>
      </w:r>
    </w:p>
    <w:p w:rsidR="002948D4" w:rsidRDefault="00553C73">
      <w:pPr>
        <w:pStyle w:val="3"/>
        <w:tabs>
          <w:tab w:val="left" w:pos="900"/>
        </w:tabs>
        <w:spacing w:before="0" w:after="0" w:line="240" w:lineRule="auto"/>
        <w:ind w:firstLineChars="200" w:firstLine="480"/>
        <w:rPr>
          <w:rFonts w:ascii="宋体" w:eastAsia="宋体" w:hAnsi="宋体"/>
          <w:color w:val="auto"/>
          <w:sz w:val="24"/>
          <w:szCs w:val="24"/>
          <w:lang w:val="en-US"/>
        </w:rPr>
      </w:pPr>
      <w:r>
        <w:rPr>
          <w:rFonts w:ascii="宋体" w:eastAsia="宋体" w:hAnsi="宋体" w:hint="eastAsia"/>
          <w:color w:val="auto"/>
          <w:sz w:val="24"/>
          <w:szCs w:val="24"/>
          <w:lang w:val="en-US"/>
        </w:rPr>
        <w:t xml:space="preserve">6.7  </w:t>
      </w:r>
      <w:r>
        <w:rPr>
          <w:rFonts w:ascii="宋体" w:eastAsia="宋体" w:hAnsi="宋体" w:hint="eastAsia"/>
          <w:color w:val="auto"/>
          <w:sz w:val="24"/>
          <w:szCs w:val="24"/>
          <w:lang w:val="en-US"/>
        </w:rPr>
        <w:t>运维月报</w:t>
      </w:r>
    </w:p>
    <w:p w:rsidR="002948D4" w:rsidRDefault="00553C73">
      <w:pPr>
        <w:pStyle w:val="3"/>
        <w:tabs>
          <w:tab w:val="left" w:pos="900"/>
        </w:tabs>
        <w:spacing w:before="0" w:after="0" w:line="240" w:lineRule="auto"/>
        <w:ind w:firstLineChars="200" w:firstLine="480"/>
        <w:rPr>
          <w:rFonts w:ascii="宋体" w:eastAsia="宋体" w:hAnsi="宋体"/>
          <w:color w:val="auto"/>
          <w:sz w:val="24"/>
          <w:szCs w:val="24"/>
          <w:lang w:val="en-US"/>
        </w:rPr>
      </w:pPr>
      <w:r>
        <w:rPr>
          <w:rFonts w:ascii="宋体" w:eastAsia="宋体" w:hAnsi="宋体" w:hint="eastAsia"/>
          <w:color w:val="auto"/>
          <w:sz w:val="24"/>
          <w:szCs w:val="24"/>
          <w:lang w:val="en-US"/>
        </w:rPr>
        <w:t>每月向医院提供净化运维管理月报，所有数据必须来在系统自动填写，保证数据真实有效，其中包含净化区域环境运行月报</w:t>
      </w:r>
      <w:r>
        <w:rPr>
          <w:rFonts w:ascii="宋体" w:eastAsia="宋体" w:hAnsi="宋体" w:hint="eastAsia"/>
          <w:color w:val="auto"/>
          <w:sz w:val="24"/>
          <w:szCs w:val="24"/>
          <w:lang w:val="en-US"/>
        </w:rPr>
        <w:t>/</w:t>
      </w:r>
      <w:r>
        <w:rPr>
          <w:rFonts w:ascii="宋体" w:eastAsia="宋体" w:hAnsi="宋体" w:hint="eastAsia"/>
          <w:color w:val="auto"/>
          <w:sz w:val="24"/>
          <w:szCs w:val="24"/>
          <w:lang w:val="en-US"/>
        </w:rPr>
        <w:t>维保任务分</w:t>
      </w:r>
      <w:r>
        <w:rPr>
          <w:rFonts w:ascii="宋体" w:eastAsia="宋体" w:hAnsi="宋体" w:hint="eastAsia"/>
          <w:color w:val="auto"/>
          <w:sz w:val="24"/>
          <w:szCs w:val="24"/>
          <w:lang w:val="en-US"/>
        </w:rPr>
        <w:t>类月报</w:t>
      </w:r>
      <w:r>
        <w:rPr>
          <w:rFonts w:ascii="宋体" w:eastAsia="宋体" w:hAnsi="宋体" w:hint="eastAsia"/>
          <w:color w:val="auto"/>
          <w:sz w:val="24"/>
          <w:szCs w:val="24"/>
          <w:lang w:val="en-US"/>
        </w:rPr>
        <w:t>/</w:t>
      </w:r>
      <w:r>
        <w:rPr>
          <w:rFonts w:ascii="宋体" w:eastAsia="宋体" w:hAnsi="宋体" w:hint="eastAsia"/>
          <w:color w:val="auto"/>
          <w:sz w:val="24"/>
          <w:szCs w:val="24"/>
          <w:lang w:val="en-US"/>
        </w:rPr>
        <w:t>过滤器寿命管理月报。</w:t>
      </w:r>
    </w:p>
    <w:p w:rsidR="002948D4" w:rsidRDefault="00553C73">
      <w:pPr>
        <w:tabs>
          <w:tab w:val="left" w:pos="0"/>
        </w:tabs>
        <w:spacing w:after="0" w:line="240" w:lineRule="auto"/>
        <w:rPr>
          <w:rFonts w:ascii="宋体" w:eastAsia="宋体" w:hAnsi="宋体" w:cstheme="majorBidi"/>
          <w:lang w:val="en-US"/>
        </w:rPr>
      </w:pPr>
      <w:r>
        <w:rPr>
          <w:rFonts w:ascii="宋体" w:eastAsia="宋体" w:hAnsi="宋体" w:cstheme="majorBidi" w:hint="eastAsia"/>
          <w:lang w:val="en-US"/>
        </w:rPr>
        <w:t>7</w:t>
      </w:r>
      <w:r>
        <w:rPr>
          <w:rFonts w:ascii="宋体" w:eastAsia="宋体" w:hAnsi="宋体" w:cstheme="majorBidi" w:hint="eastAsia"/>
          <w:lang w:val="en-US"/>
        </w:rPr>
        <w:t>、考核</w:t>
      </w:r>
    </w:p>
    <w:p w:rsidR="002948D4" w:rsidRDefault="00553C73">
      <w:pPr>
        <w:tabs>
          <w:tab w:val="left" w:pos="0"/>
        </w:tabs>
        <w:spacing w:after="0" w:line="240" w:lineRule="auto"/>
        <w:ind w:firstLine="420"/>
        <w:rPr>
          <w:rFonts w:ascii="宋体" w:eastAsia="宋体" w:hAnsi="宋体" w:cstheme="majorBidi"/>
        </w:rPr>
      </w:pPr>
      <w:r>
        <w:rPr>
          <w:rFonts w:ascii="宋体" w:eastAsia="宋体" w:hAnsi="宋体" w:cstheme="majorBidi" w:hint="eastAsia"/>
        </w:rPr>
        <w:t>本项目按</w:t>
      </w:r>
      <w:r>
        <w:rPr>
          <w:rFonts w:ascii="宋体" w:eastAsia="宋体" w:hAnsi="宋体" w:cstheme="majorBidi" w:hint="eastAsia"/>
          <w:lang w:val="en-US"/>
        </w:rPr>
        <w:t>季度</w:t>
      </w:r>
      <w:r>
        <w:rPr>
          <w:rFonts w:ascii="宋体" w:eastAsia="宋体" w:hAnsi="宋体" w:cstheme="majorBidi" w:hint="eastAsia"/>
        </w:rPr>
        <w:t>考核，</w:t>
      </w:r>
      <w:r>
        <w:rPr>
          <w:rFonts w:ascii="宋体" w:eastAsia="宋体" w:hAnsi="宋体" w:hint="eastAsia"/>
        </w:rPr>
        <w:t>制定常驻维修人员服务考评制度，请各使用科室护士长、科主任与总务部工作人员共同监督管理。根据其工作能力、服务态度进行考核。供应商应定期对考评中发现的问题和建议进行回访，保证考评制度真正落实。</w:t>
      </w:r>
      <w:r>
        <w:rPr>
          <w:rFonts w:ascii="宋体" w:eastAsia="宋体" w:hAnsi="宋体" w:cstheme="majorBidi" w:hint="eastAsia"/>
        </w:rPr>
        <w:t>考核表见附件。</w:t>
      </w:r>
    </w:p>
    <w:p w:rsidR="002948D4" w:rsidRDefault="002948D4">
      <w:pPr>
        <w:spacing w:line="240" w:lineRule="auto"/>
        <w:ind w:firstLine="420"/>
        <w:rPr>
          <w:rFonts w:ascii="宋体" w:eastAsia="宋体" w:hAnsi="宋体" w:cs="方正仿宋_GB2312"/>
        </w:rPr>
      </w:pPr>
    </w:p>
    <w:p w:rsidR="002948D4" w:rsidRDefault="00553C73">
      <w:pPr>
        <w:spacing w:after="0" w:line="240" w:lineRule="auto"/>
        <w:rPr>
          <w:rFonts w:ascii="宋体" w:eastAsia="宋体" w:hAnsi="宋体" w:cs="微软雅黑"/>
        </w:rPr>
      </w:pPr>
      <w:r>
        <w:rPr>
          <w:rFonts w:ascii="宋体" w:eastAsia="宋体" w:hAnsi="宋体" w:cs="微软雅黑" w:hint="eastAsia"/>
        </w:rPr>
        <w:t>五、响应文件中应详细描述</w:t>
      </w:r>
    </w:p>
    <w:p w:rsidR="002948D4" w:rsidRDefault="00553C73">
      <w:pPr>
        <w:spacing w:after="0" w:line="240" w:lineRule="auto"/>
        <w:ind w:firstLine="480"/>
        <w:contextualSpacing/>
        <w:rPr>
          <w:rFonts w:ascii="宋体" w:eastAsia="宋体" w:hAnsi="宋体" w:cs="微软雅黑"/>
        </w:rPr>
      </w:pPr>
      <w:r>
        <w:rPr>
          <w:rFonts w:ascii="宋体" w:eastAsia="宋体" w:hAnsi="宋体" w:cs="微软雅黑" w:hint="eastAsia"/>
        </w:rPr>
        <w:t>1</w:t>
      </w:r>
      <w:r>
        <w:rPr>
          <w:rFonts w:ascii="宋体" w:eastAsia="宋体" w:hAnsi="宋体" w:cs="微软雅黑" w:hint="eastAsia"/>
        </w:rPr>
        <w:t>、同类项目业绩情况；</w:t>
      </w:r>
    </w:p>
    <w:p w:rsidR="002948D4" w:rsidRDefault="00553C73">
      <w:pPr>
        <w:spacing w:after="0" w:line="240" w:lineRule="auto"/>
        <w:ind w:firstLine="480"/>
        <w:contextualSpacing/>
        <w:rPr>
          <w:rFonts w:ascii="宋体" w:eastAsia="宋体" w:hAnsi="宋体" w:cs="微软雅黑"/>
        </w:rPr>
      </w:pPr>
      <w:r>
        <w:rPr>
          <w:rFonts w:ascii="宋体" w:eastAsia="宋体" w:hAnsi="宋体" w:cs="微软雅黑" w:hint="eastAsia"/>
        </w:rPr>
        <w:t>2</w:t>
      </w:r>
      <w:r>
        <w:rPr>
          <w:rFonts w:ascii="宋体" w:eastAsia="宋体" w:hAnsi="宋体" w:cs="微软雅黑" w:hint="eastAsia"/>
        </w:rPr>
        <w:t>、拟派项目负责人、项目组成员</w:t>
      </w:r>
      <w:r>
        <w:rPr>
          <w:rFonts w:ascii="宋体" w:eastAsia="宋体" w:hAnsi="宋体" w:cs="微软雅黑" w:hint="eastAsia"/>
        </w:rPr>
        <w:t>、</w:t>
      </w:r>
      <w:r>
        <w:rPr>
          <w:rFonts w:ascii="宋体" w:eastAsia="宋体" w:hAnsi="宋体" w:cs="微软雅黑" w:hint="eastAsia"/>
          <w:lang w:val="en-US"/>
        </w:rPr>
        <w:t>现场驻点人员</w:t>
      </w:r>
      <w:r>
        <w:rPr>
          <w:rFonts w:ascii="宋体" w:eastAsia="宋体" w:hAnsi="宋体" w:cs="微软雅黑" w:hint="eastAsia"/>
        </w:rPr>
        <w:t>情况；</w:t>
      </w:r>
    </w:p>
    <w:p w:rsidR="002948D4" w:rsidRDefault="00553C73">
      <w:pPr>
        <w:spacing w:after="0" w:line="240" w:lineRule="auto"/>
        <w:ind w:firstLine="480"/>
        <w:contextualSpacing/>
        <w:rPr>
          <w:rFonts w:ascii="宋体" w:eastAsia="宋体" w:hAnsi="宋体" w:cs="微软雅黑"/>
        </w:rPr>
      </w:pPr>
      <w:r>
        <w:rPr>
          <w:rFonts w:ascii="宋体" w:eastAsia="宋体" w:hAnsi="宋体" w:cs="微软雅黑" w:hint="eastAsia"/>
        </w:rPr>
        <w:t>3</w:t>
      </w:r>
      <w:r>
        <w:rPr>
          <w:rFonts w:ascii="宋体" w:eastAsia="宋体" w:hAnsi="宋体" w:cs="微软雅黑" w:hint="eastAsia"/>
          <w:lang w:val="en-US"/>
        </w:rPr>
        <w:t>、</w:t>
      </w:r>
      <w:r>
        <w:rPr>
          <w:rFonts w:ascii="宋体" w:eastAsia="宋体" w:hAnsi="宋体" w:cs="微软雅黑" w:hint="eastAsia"/>
        </w:rPr>
        <w:t>净化维保方案；</w:t>
      </w:r>
    </w:p>
    <w:p w:rsidR="002948D4" w:rsidRDefault="00553C73">
      <w:pPr>
        <w:spacing w:after="0" w:line="240" w:lineRule="auto"/>
        <w:ind w:firstLine="480"/>
        <w:contextualSpacing/>
        <w:rPr>
          <w:rFonts w:ascii="宋体" w:eastAsia="宋体" w:hAnsi="宋体" w:cs="微软雅黑"/>
        </w:rPr>
      </w:pPr>
      <w:r>
        <w:rPr>
          <w:rFonts w:ascii="宋体" w:eastAsia="宋体" w:hAnsi="宋体" w:cs="微软雅黑" w:hint="eastAsia"/>
        </w:rPr>
        <w:t>4</w:t>
      </w:r>
      <w:r>
        <w:rPr>
          <w:rFonts w:ascii="宋体" w:eastAsia="宋体" w:hAnsi="宋体" w:cs="微软雅黑" w:hint="eastAsia"/>
        </w:rPr>
        <w:t>、配合医院的</w:t>
      </w:r>
      <w:r>
        <w:rPr>
          <w:rFonts w:ascii="宋体" w:eastAsia="宋体" w:hAnsi="宋体" w:cs="微软雅黑" w:hint="eastAsia"/>
          <w:lang w:val="en-US"/>
        </w:rPr>
        <w:t>各项节能降本</w:t>
      </w:r>
      <w:r>
        <w:rPr>
          <w:rFonts w:ascii="宋体" w:eastAsia="宋体" w:hAnsi="宋体" w:cs="微软雅黑" w:hint="eastAsia"/>
        </w:rPr>
        <w:t>措施及承诺；</w:t>
      </w:r>
    </w:p>
    <w:p w:rsidR="002948D4" w:rsidRDefault="00553C73">
      <w:pPr>
        <w:spacing w:after="0" w:line="240" w:lineRule="auto"/>
        <w:ind w:firstLine="480"/>
        <w:contextualSpacing/>
        <w:rPr>
          <w:rFonts w:ascii="宋体" w:eastAsia="宋体" w:hAnsi="宋体" w:cs="微软雅黑"/>
        </w:rPr>
      </w:pPr>
      <w:r>
        <w:rPr>
          <w:rFonts w:ascii="宋体" w:eastAsia="宋体" w:hAnsi="宋体" w:cs="微软雅黑" w:hint="eastAsia"/>
        </w:rPr>
        <w:t>5</w:t>
      </w:r>
      <w:r>
        <w:rPr>
          <w:rFonts w:ascii="宋体" w:eastAsia="宋体" w:hAnsi="宋体" w:cs="微软雅黑" w:hint="eastAsia"/>
        </w:rPr>
        <w:t>、设备器具和检验仪器的</w:t>
      </w:r>
      <w:r>
        <w:rPr>
          <w:rFonts w:ascii="宋体" w:eastAsia="宋体" w:hAnsi="宋体" w:cs="微软雅黑" w:hint="eastAsia"/>
          <w:lang w:val="en-US"/>
        </w:rPr>
        <w:t>年检报告</w:t>
      </w:r>
      <w:r>
        <w:rPr>
          <w:rFonts w:ascii="宋体" w:eastAsia="宋体" w:hAnsi="宋体" w:cs="微软雅黑" w:hint="eastAsia"/>
        </w:rPr>
        <w:t>；</w:t>
      </w:r>
    </w:p>
    <w:p w:rsidR="002948D4" w:rsidRDefault="00553C73">
      <w:pPr>
        <w:spacing w:after="0" w:line="240" w:lineRule="auto"/>
        <w:ind w:firstLine="480"/>
        <w:contextualSpacing/>
        <w:rPr>
          <w:rFonts w:ascii="宋体" w:eastAsia="宋体" w:hAnsi="宋体" w:cs="微软雅黑"/>
          <w:color w:val="FF0000"/>
        </w:rPr>
      </w:pPr>
      <w:r>
        <w:rPr>
          <w:rFonts w:ascii="宋体" w:eastAsia="宋体" w:hAnsi="宋体" w:cs="微软雅黑" w:hint="eastAsia"/>
        </w:rPr>
        <w:t>6</w:t>
      </w:r>
      <w:r>
        <w:rPr>
          <w:rFonts w:ascii="宋体" w:eastAsia="宋体" w:hAnsi="宋体" w:cs="微软雅黑" w:hint="eastAsia"/>
        </w:rPr>
        <w:t>、</w:t>
      </w:r>
      <w:r>
        <w:rPr>
          <w:rFonts w:ascii="宋体" w:eastAsia="宋体" w:hAnsi="宋体" w:cs="微软雅黑" w:hint="eastAsia"/>
          <w:lang w:val="en-US"/>
        </w:rPr>
        <w:t>电力保障措施以及</w:t>
      </w:r>
      <w:r>
        <w:rPr>
          <w:rFonts w:ascii="宋体" w:eastAsia="宋体" w:hAnsi="宋体" w:cs="微软雅黑" w:hint="eastAsia"/>
        </w:rPr>
        <w:t>设备</w:t>
      </w:r>
      <w:r>
        <w:rPr>
          <w:rFonts w:ascii="宋体" w:eastAsia="宋体" w:hAnsi="宋体" w:cs="微软雅黑" w:hint="eastAsia"/>
          <w:lang w:val="en-US"/>
        </w:rPr>
        <w:t>突发故障</w:t>
      </w:r>
      <w:r>
        <w:rPr>
          <w:rFonts w:ascii="宋体" w:eastAsia="宋体" w:hAnsi="宋体" w:cs="微软雅黑" w:hint="eastAsia"/>
        </w:rPr>
        <w:t>的</w:t>
      </w:r>
      <w:r>
        <w:rPr>
          <w:rFonts w:ascii="宋体" w:eastAsia="宋体" w:hAnsi="宋体" w:cs="微软雅黑" w:hint="eastAsia"/>
          <w:lang w:val="en-US"/>
        </w:rPr>
        <w:t>应急</w:t>
      </w:r>
      <w:r>
        <w:rPr>
          <w:rFonts w:ascii="宋体" w:eastAsia="宋体" w:hAnsi="宋体" w:cs="微软雅黑" w:hint="eastAsia"/>
        </w:rPr>
        <w:t>措施；</w:t>
      </w:r>
    </w:p>
    <w:p w:rsidR="002948D4" w:rsidRDefault="00553C73">
      <w:pPr>
        <w:spacing w:after="0" w:line="240" w:lineRule="auto"/>
        <w:ind w:firstLine="480"/>
        <w:contextualSpacing/>
        <w:rPr>
          <w:rFonts w:ascii="宋体" w:eastAsia="宋体" w:hAnsi="宋体"/>
        </w:rPr>
      </w:pPr>
      <w:r>
        <w:rPr>
          <w:rFonts w:ascii="宋体" w:eastAsia="宋体" w:hAnsi="宋体" w:hint="eastAsia"/>
          <w:lang w:val="en-US"/>
        </w:rPr>
        <w:t>7</w:t>
      </w:r>
      <w:r>
        <w:rPr>
          <w:rFonts w:ascii="宋体" w:eastAsia="宋体" w:hAnsi="宋体" w:hint="eastAsia"/>
        </w:rPr>
        <w:t>、维护保养方案对设备安全正常运行的保障措施；</w:t>
      </w:r>
    </w:p>
    <w:p w:rsidR="002948D4" w:rsidRDefault="00553C73">
      <w:pPr>
        <w:spacing w:after="0" w:line="240" w:lineRule="auto"/>
        <w:ind w:firstLine="480"/>
        <w:contextualSpacing/>
        <w:rPr>
          <w:rFonts w:ascii="宋体" w:eastAsia="宋体" w:hAnsi="宋体"/>
        </w:rPr>
      </w:pPr>
      <w:r>
        <w:rPr>
          <w:rFonts w:ascii="宋体" w:eastAsia="宋体" w:hAnsi="宋体" w:hint="eastAsia"/>
          <w:lang w:val="en-US"/>
        </w:rPr>
        <w:t>8</w:t>
      </w:r>
      <w:r>
        <w:rPr>
          <w:rFonts w:ascii="宋体" w:eastAsia="宋体" w:hAnsi="宋体" w:hint="eastAsia"/>
        </w:rPr>
        <w:t>、维护保养方案对净化区域空气洁净度的保障措施；</w:t>
      </w:r>
    </w:p>
    <w:p w:rsidR="002948D4" w:rsidRDefault="00553C73">
      <w:pPr>
        <w:spacing w:after="0" w:line="240" w:lineRule="auto"/>
        <w:ind w:firstLine="480"/>
        <w:contextualSpacing/>
        <w:rPr>
          <w:rFonts w:ascii="宋体" w:eastAsia="宋体" w:hAnsi="宋体"/>
        </w:rPr>
      </w:pPr>
      <w:r>
        <w:rPr>
          <w:rFonts w:ascii="宋体" w:eastAsia="宋体" w:hAnsi="宋体" w:hint="eastAsia"/>
          <w:lang w:val="en-US"/>
        </w:rPr>
        <w:t>9</w:t>
      </w:r>
      <w:r>
        <w:rPr>
          <w:rFonts w:ascii="宋体" w:eastAsia="宋体" w:hAnsi="宋体" w:hint="eastAsia"/>
        </w:rPr>
        <w:t>、</w:t>
      </w:r>
      <w:r>
        <w:rPr>
          <w:rFonts w:ascii="宋体" w:eastAsia="宋体" w:hAnsi="宋体" w:hint="eastAsia"/>
          <w:lang w:val="en-US"/>
        </w:rPr>
        <w:t>三</w:t>
      </w:r>
      <w:r>
        <w:rPr>
          <w:rFonts w:ascii="宋体" w:eastAsia="宋体" w:hAnsi="宋体" w:hint="eastAsia"/>
        </w:rPr>
        <w:t>院区净化维保服务未包含配件清单报价表；</w:t>
      </w:r>
    </w:p>
    <w:p w:rsidR="002948D4" w:rsidRDefault="00553C73">
      <w:pPr>
        <w:spacing w:after="0" w:line="240" w:lineRule="auto"/>
        <w:ind w:firstLine="480"/>
        <w:contextualSpacing/>
        <w:rPr>
          <w:rFonts w:ascii="宋体" w:eastAsia="宋体" w:hAnsi="宋体"/>
        </w:rPr>
      </w:pPr>
      <w:r>
        <w:rPr>
          <w:rFonts w:ascii="宋体" w:eastAsia="宋体" w:hAnsi="宋体" w:hint="eastAsia"/>
          <w:lang w:val="en-US"/>
        </w:rPr>
        <w:t>10</w:t>
      </w:r>
      <w:r>
        <w:rPr>
          <w:rFonts w:ascii="宋体" w:eastAsia="宋体" w:hAnsi="宋体" w:hint="eastAsia"/>
        </w:rPr>
        <w:t>、供应商固定售后服务机构及其人员配置情况。</w:t>
      </w:r>
    </w:p>
    <w:p w:rsidR="002948D4" w:rsidRDefault="00553C73">
      <w:pPr>
        <w:pStyle w:val="3"/>
        <w:tabs>
          <w:tab w:val="left" w:pos="900"/>
        </w:tabs>
        <w:spacing w:before="0" w:after="0" w:line="240" w:lineRule="auto"/>
        <w:ind w:firstLine="120"/>
        <w:rPr>
          <w:rFonts w:ascii="宋体" w:eastAsia="宋体" w:hAnsi="宋体" w:cs="微软雅黑"/>
          <w:color w:val="auto"/>
          <w:sz w:val="24"/>
          <w:szCs w:val="24"/>
        </w:rPr>
      </w:pPr>
      <w:r>
        <w:rPr>
          <w:rFonts w:ascii="宋体" w:eastAsia="宋体" w:hAnsi="宋体" w:cs="微软雅黑" w:hint="eastAsia"/>
          <w:sz w:val="24"/>
          <w:szCs w:val="24"/>
        </w:rPr>
        <w:t>六</w:t>
      </w:r>
      <w:r>
        <w:rPr>
          <w:rFonts w:ascii="宋体" w:eastAsia="宋体" w:hAnsi="宋体" w:cs="微软雅黑" w:hint="eastAsia"/>
          <w:color w:val="auto"/>
          <w:sz w:val="24"/>
          <w:szCs w:val="24"/>
        </w:rPr>
        <w:t>、商务要求</w:t>
      </w:r>
    </w:p>
    <w:p w:rsidR="002948D4" w:rsidRDefault="00553C73">
      <w:pPr>
        <w:spacing w:after="0" w:line="240" w:lineRule="auto"/>
        <w:ind w:firstLine="480"/>
        <w:rPr>
          <w:rFonts w:ascii="宋体" w:eastAsia="宋体" w:hAnsi="宋体"/>
        </w:rPr>
      </w:pPr>
      <w:r>
        <w:rPr>
          <w:rFonts w:ascii="宋体" w:eastAsia="宋体" w:hAnsi="宋体" w:hint="eastAsia"/>
        </w:rPr>
        <w:t>付款方式：</w:t>
      </w:r>
      <w:r>
        <w:rPr>
          <w:rFonts w:ascii="宋体" w:eastAsia="宋体" w:hAnsi="宋体" w:hint="eastAsia"/>
          <w:lang w:val="en-US"/>
        </w:rPr>
        <w:t xml:space="preserve"> </w:t>
      </w:r>
    </w:p>
    <w:p w:rsidR="002948D4" w:rsidRDefault="00553C73">
      <w:pPr>
        <w:spacing w:after="0" w:line="240" w:lineRule="auto"/>
        <w:ind w:firstLine="480"/>
        <w:rPr>
          <w:rFonts w:ascii="宋体" w:eastAsia="宋体" w:hAnsi="宋体"/>
        </w:rPr>
      </w:pPr>
      <w:r>
        <w:rPr>
          <w:rFonts w:ascii="宋体" w:eastAsia="宋体" w:hAnsi="宋体" w:hint="eastAsia"/>
        </w:rPr>
        <w:t>方式一：合同生效以及具备实施条件后</w:t>
      </w:r>
      <w:r>
        <w:rPr>
          <w:rFonts w:ascii="宋体" w:eastAsia="宋体" w:hAnsi="宋体" w:hint="eastAsia"/>
        </w:rPr>
        <w:t>7</w:t>
      </w:r>
      <w:r>
        <w:rPr>
          <w:rFonts w:ascii="宋体" w:eastAsia="宋体" w:hAnsi="宋体" w:hint="eastAsia"/>
        </w:rPr>
        <w:t>个工作日内采购人向供应商支付合同金额的</w:t>
      </w:r>
      <w:r>
        <w:rPr>
          <w:rFonts w:ascii="宋体" w:eastAsia="宋体" w:hAnsi="宋体" w:hint="eastAsia"/>
          <w:lang w:val="en-US"/>
        </w:rPr>
        <w:t>20</w:t>
      </w:r>
      <w:r>
        <w:rPr>
          <w:rFonts w:ascii="宋体" w:eastAsia="宋体" w:hAnsi="宋体" w:hint="eastAsia"/>
        </w:rPr>
        <w:t>%</w:t>
      </w:r>
      <w:r>
        <w:rPr>
          <w:rFonts w:ascii="宋体" w:eastAsia="宋体" w:hAnsi="宋体" w:hint="eastAsia"/>
        </w:rPr>
        <w:t>作为预付款，每</w:t>
      </w:r>
      <w:r>
        <w:rPr>
          <w:rFonts w:ascii="宋体" w:eastAsia="宋体" w:hAnsi="宋体" w:hint="eastAsia"/>
          <w:lang w:val="en-US"/>
        </w:rPr>
        <w:t>季度维保完成后</w:t>
      </w:r>
      <w:r w:rsidR="007A2FBF">
        <w:rPr>
          <w:rFonts w:ascii="宋体" w:eastAsia="宋体" w:hAnsi="宋体" w:hint="eastAsia"/>
          <w:color w:val="000000" w:themeColor="text1"/>
        </w:rPr>
        <w:t>提供维保记录，经采购人确认后</w:t>
      </w:r>
      <w:r>
        <w:rPr>
          <w:rFonts w:ascii="宋体" w:eastAsia="宋体" w:hAnsi="宋体" w:hint="eastAsia"/>
        </w:rPr>
        <w:t>按实际维保区域结算，</w:t>
      </w:r>
      <w:r>
        <w:rPr>
          <w:rFonts w:ascii="宋体" w:eastAsia="宋体" w:hAnsi="宋体" w:hint="eastAsia"/>
        </w:rPr>
        <w:t>预付款在后续服务费中作相应抵扣。在签订合同时，供应商明确表示无需预付款的，合同款项在项目</w:t>
      </w:r>
      <w:r>
        <w:rPr>
          <w:rFonts w:ascii="宋体" w:eastAsia="宋体" w:hAnsi="宋体" w:hint="eastAsia"/>
          <w:lang w:val="en-US"/>
        </w:rPr>
        <w:t>季度维保完成</w:t>
      </w:r>
      <w:r>
        <w:rPr>
          <w:rFonts w:ascii="宋体" w:eastAsia="宋体" w:hAnsi="宋体" w:hint="eastAsia"/>
        </w:rPr>
        <w:t>后支付。（适合中小企业投标）</w:t>
      </w:r>
    </w:p>
    <w:p w:rsidR="002948D4" w:rsidRDefault="00553C73">
      <w:pPr>
        <w:spacing w:after="0" w:line="240" w:lineRule="auto"/>
        <w:ind w:firstLine="480"/>
        <w:rPr>
          <w:rFonts w:ascii="宋体" w:eastAsia="宋体" w:hAnsi="宋体"/>
        </w:rPr>
      </w:pPr>
      <w:r>
        <w:rPr>
          <w:rFonts w:ascii="宋体" w:eastAsia="宋体" w:hAnsi="宋体" w:hint="eastAsia"/>
        </w:rPr>
        <w:t>方式二：根据实际维保区域，</w:t>
      </w:r>
      <w:r>
        <w:rPr>
          <w:rFonts w:ascii="宋体" w:eastAsia="宋体" w:hAnsi="宋体" w:hint="eastAsia"/>
          <w:color w:val="000000" w:themeColor="text1"/>
        </w:rPr>
        <w:t>提供维保记录，经采购人确认后</w:t>
      </w:r>
      <w:r>
        <w:rPr>
          <w:rFonts w:ascii="宋体" w:eastAsia="宋体" w:hAnsi="宋体" w:hint="eastAsia"/>
        </w:rPr>
        <w:t>按季度支付。（适合大型企业投标）</w:t>
      </w:r>
      <w:r>
        <w:rPr>
          <w:rFonts w:ascii="宋体" w:eastAsia="宋体" w:hAnsi="宋体"/>
        </w:rPr>
        <w:t xml:space="preserve"> </w:t>
      </w:r>
    </w:p>
    <w:p w:rsidR="002948D4" w:rsidRDefault="00553C73">
      <w:pPr>
        <w:pStyle w:val="a0"/>
        <w:ind w:firstLine="210"/>
      </w:pPr>
      <w:r>
        <w:br w:type="page"/>
      </w:r>
      <w:bookmarkStart w:id="1" w:name="_GoBack"/>
      <w:bookmarkEnd w:id="1"/>
    </w:p>
    <w:p w:rsidR="002948D4" w:rsidRDefault="00553C73">
      <w:pPr>
        <w:spacing w:after="0" w:line="240" w:lineRule="auto"/>
        <w:ind w:firstLine="480"/>
        <w:rPr>
          <w:rFonts w:ascii="宋体" w:eastAsia="宋体" w:hAnsi="宋体"/>
        </w:rPr>
      </w:pPr>
      <w:r>
        <w:rPr>
          <w:rFonts w:ascii="宋体" w:eastAsia="宋体" w:hAnsi="宋体"/>
        </w:rPr>
        <w:lastRenderedPageBreak/>
        <w:t>附件</w:t>
      </w:r>
      <w:r>
        <w:rPr>
          <w:rFonts w:ascii="宋体" w:eastAsia="宋体" w:hAnsi="宋体" w:hint="eastAsia"/>
        </w:rPr>
        <w:t xml:space="preserve"> </w:t>
      </w:r>
      <w:r>
        <w:rPr>
          <w:rFonts w:ascii="宋体" w:eastAsia="宋体" w:hAnsi="宋体" w:cs="方正仿宋_GB2312" w:hint="eastAsia"/>
        </w:rPr>
        <w:t>浙江大学医学院附属儿童医院</w:t>
      </w:r>
      <w:r>
        <w:rPr>
          <w:rFonts w:ascii="宋体" w:eastAsia="宋体" w:hAnsi="宋体" w:cs="方正仿宋_GB2312" w:hint="eastAsia"/>
        </w:rPr>
        <w:t>XX</w:t>
      </w:r>
      <w:r>
        <w:rPr>
          <w:rFonts w:ascii="宋体" w:eastAsia="宋体" w:hAnsi="宋体" w:cs="方正仿宋_GB2312" w:hint="eastAsia"/>
        </w:rPr>
        <w:t>院区净化设施维护维保服务考核表</w:t>
      </w:r>
    </w:p>
    <w:tbl>
      <w:tblPr>
        <w:tblW w:w="9245" w:type="dxa"/>
        <w:jc w:val="center"/>
        <w:tblLayout w:type="fixed"/>
        <w:tblLook w:val="04A0" w:firstRow="1" w:lastRow="0" w:firstColumn="1" w:lastColumn="0" w:noHBand="0" w:noVBand="1"/>
      </w:tblPr>
      <w:tblGrid>
        <w:gridCol w:w="788"/>
        <w:gridCol w:w="1373"/>
        <w:gridCol w:w="3966"/>
        <w:gridCol w:w="1275"/>
        <w:gridCol w:w="1843"/>
      </w:tblGrid>
      <w:tr w:rsidR="002948D4">
        <w:trPr>
          <w:trHeight w:val="684"/>
          <w:jc w:val="center"/>
        </w:trPr>
        <w:tc>
          <w:tcPr>
            <w:tcW w:w="2161" w:type="dxa"/>
            <w:gridSpan w:val="2"/>
            <w:tcBorders>
              <w:top w:val="nil"/>
              <w:left w:val="nil"/>
              <w:bottom w:val="nil"/>
              <w:right w:val="nil"/>
            </w:tcBorders>
            <w:noWrap/>
            <w:vAlign w:val="center"/>
          </w:tcPr>
          <w:p w:rsidR="002948D4" w:rsidRDefault="00553C73">
            <w:pPr>
              <w:pStyle w:val="a0"/>
              <w:spacing w:after="0"/>
              <w:ind w:firstLineChars="0" w:firstLine="0"/>
              <w:jc w:val="center"/>
              <w:rPr>
                <w:rFonts w:ascii="宋体" w:eastAsia="宋体" w:hAnsi="宋体" w:cs="方正仿宋_GB2312"/>
                <w:sz w:val="24"/>
              </w:rPr>
            </w:pPr>
            <w:r>
              <w:rPr>
                <w:rFonts w:ascii="宋体" w:eastAsia="宋体" w:hAnsi="宋体" w:cs="方正仿宋_GB2312" w:hint="eastAsia"/>
                <w:sz w:val="24"/>
              </w:rPr>
              <w:t>被考核单位：</w:t>
            </w:r>
          </w:p>
        </w:tc>
        <w:tc>
          <w:tcPr>
            <w:tcW w:w="3966" w:type="dxa"/>
            <w:tcBorders>
              <w:top w:val="nil"/>
              <w:left w:val="nil"/>
              <w:bottom w:val="nil"/>
              <w:right w:val="nil"/>
            </w:tcBorders>
            <w:noWrap/>
            <w:vAlign w:val="center"/>
          </w:tcPr>
          <w:p w:rsidR="002948D4" w:rsidRDefault="002948D4">
            <w:pPr>
              <w:pStyle w:val="a0"/>
              <w:spacing w:after="0"/>
              <w:ind w:firstLineChars="300" w:firstLine="720"/>
              <w:jc w:val="center"/>
              <w:rPr>
                <w:rFonts w:ascii="宋体" w:eastAsia="宋体" w:hAnsi="宋体" w:cs="方正仿宋_GB2312"/>
                <w:sz w:val="24"/>
              </w:rPr>
            </w:pPr>
          </w:p>
        </w:tc>
        <w:tc>
          <w:tcPr>
            <w:tcW w:w="1275" w:type="dxa"/>
            <w:tcBorders>
              <w:top w:val="nil"/>
              <w:left w:val="nil"/>
              <w:bottom w:val="nil"/>
              <w:right w:val="nil"/>
            </w:tcBorders>
            <w:noWrap/>
            <w:vAlign w:val="center"/>
          </w:tcPr>
          <w:p w:rsidR="002948D4" w:rsidRDefault="002948D4">
            <w:pPr>
              <w:pStyle w:val="a0"/>
              <w:spacing w:after="0"/>
              <w:ind w:firstLineChars="300" w:firstLine="720"/>
              <w:jc w:val="center"/>
              <w:rPr>
                <w:rFonts w:ascii="宋体" w:eastAsia="宋体" w:hAnsi="宋体" w:cs="方正仿宋_GB2312"/>
                <w:sz w:val="24"/>
              </w:rPr>
            </w:pPr>
          </w:p>
        </w:tc>
        <w:tc>
          <w:tcPr>
            <w:tcW w:w="1843" w:type="dxa"/>
            <w:tcBorders>
              <w:top w:val="nil"/>
              <w:left w:val="nil"/>
              <w:bottom w:val="nil"/>
              <w:right w:val="nil"/>
            </w:tcBorders>
            <w:noWrap/>
            <w:vAlign w:val="center"/>
          </w:tcPr>
          <w:p w:rsidR="002948D4" w:rsidRDefault="00553C73">
            <w:pPr>
              <w:pStyle w:val="a0"/>
              <w:spacing w:after="0"/>
              <w:ind w:firstLineChars="0" w:firstLine="0"/>
              <w:jc w:val="center"/>
              <w:rPr>
                <w:rFonts w:ascii="宋体" w:eastAsia="宋体" w:hAnsi="宋体" w:cs="方正仿宋_GB2312"/>
                <w:sz w:val="24"/>
              </w:rPr>
            </w:pPr>
            <w:r>
              <w:rPr>
                <w:rFonts w:ascii="宋体" w:eastAsia="宋体" w:hAnsi="宋体" w:cs="方正仿宋_GB2312" w:hint="eastAsia"/>
                <w:sz w:val="24"/>
              </w:rPr>
              <w:t>年</w:t>
            </w:r>
            <w:r>
              <w:rPr>
                <w:rFonts w:ascii="宋体" w:eastAsia="宋体" w:hAnsi="宋体" w:cs="方正仿宋_GB2312" w:hint="eastAsia"/>
                <w:sz w:val="24"/>
              </w:rPr>
              <w:t xml:space="preserve">   </w:t>
            </w:r>
            <w:r>
              <w:rPr>
                <w:rFonts w:ascii="宋体" w:eastAsia="宋体" w:hAnsi="宋体" w:cs="方正仿宋_GB2312" w:hint="eastAsia"/>
                <w:sz w:val="24"/>
              </w:rPr>
              <w:t>月</w:t>
            </w:r>
          </w:p>
        </w:tc>
      </w:tr>
      <w:tr w:rsidR="002948D4">
        <w:trPr>
          <w:trHeight w:val="468"/>
          <w:jc w:val="center"/>
        </w:trPr>
        <w:tc>
          <w:tcPr>
            <w:tcW w:w="788" w:type="dxa"/>
            <w:tcBorders>
              <w:top w:val="single" w:sz="4" w:space="0" w:color="auto"/>
              <w:left w:val="single" w:sz="4" w:space="0" w:color="auto"/>
              <w:bottom w:val="single" w:sz="4" w:space="0" w:color="auto"/>
              <w:right w:val="single" w:sz="4" w:space="0" w:color="auto"/>
            </w:tcBorders>
            <w:noWrap/>
            <w:vAlign w:val="center"/>
          </w:tcPr>
          <w:p w:rsidR="002948D4" w:rsidRDefault="00553C73">
            <w:pPr>
              <w:tabs>
                <w:tab w:val="left" w:pos="0"/>
              </w:tabs>
              <w:spacing w:after="0" w:line="240" w:lineRule="auto"/>
              <w:jc w:val="center"/>
              <w:rPr>
                <w:rFonts w:ascii="宋体" w:eastAsia="宋体" w:hAnsi="宋体" w:cs="Helvetica"/>
                <w:kern w:val="0"/>
              </w:rPr>
            </w:pPr>
            <w:r>
              <w:rPr>
                <w:rFonts w:ascii="宋体" w:eastAsia="宋体" w:hAnsi="宋体" w:cs="Helvetica" w:hint="eastAsia"/>
                <w:kern w:val="0"/>
              </w:rPr>
              <w:t>序号</w:t>
            </w:r>
          </w:p>
        </w:tc>
        <w:tc>
          <w:tcPr>
            <w:tcW w:w="1373" w:type="dxa"/>
            <w:tcBorders>
              <w:top w:val="single" w:sz="4" w:space="0" w:color="auto"/>
              <w:left w:val="nil"/>
              <w:bottom w:val="single" w:sz="4" w:space="0" w:color="auto"/>
              <w:right w:val="single" w:sz="4" w:space="0" w:color="auto"/>
            </w:tcBorders>
            <w:noWrap/>
            <w:vAlign w:val="center"/>
          </w:tcPr>
          <w:p w:rsidR="002948D4" w:rsidRDefault="00553C73">
            <w:pPr>
              <w:tabs>
                <w:tab w:val="left" w:pos="0"/>
              </w:tabs>
              <w:spacing w:after="0" w:line="240" w:lineRule="auto"/>
              <w:jc w:val="center"/>
              <w:rPr>
                <w:rFonts w:ascii="宋体" w:eastAsia="宋体" w:hAnsi="宋体" w:cs="Helvetica"/>
                <w:kern w:val="0"/>
              </w:rPr>
            </w:pPr>
            <w:r>
              <w:rPr>
                <w:rFonts w:ascii="宋体" w:eastAsia="宋体" w:hAnsi="宋体" w:cs="Helvetica" w:hint="eastAsia"/>
                <w:kern w:val="0"/>
              </w:rPr>
              <w:t>项目</w:t>
            </w:r>
          </w:p>
        </w:tc>
        <w:tc>
          <w:tcPr>
            <w:tcW w:w="3966" w:type="dxa"/>
            <w:tcBorders>
              <w:top w:val="single" w:sz="4" w:space="0" w:color="auto"/>
              <w:left w:val="nil"/>
              <w:bottom w:val="single" w:sz="4" w:space="0" w:color="auto"/>
              <w:right w:val="single" w:sz="4" w:space="0" w:color="auto"/>
            </w:tcBorders>
            <w:noWrap/>
            <w:vAlign w:val="center"/>
          </w:tcPr>
          <w:p w:rsidR="002948D4" w:rsidRDefault="00553C73">
            <w:pPr>
              <w:tabs>
                <w:tab w:val="left" w:pos="0"/>
              </w:tabs>
              <w:spacing w:after="0" w:line="240" w:lineRule="auto"/>
              <w:jc w:val="center"/>
              <w:rPr>
                <w:rFonts w:ascii="宋体" w:eastAsia="宋体" w:hAnsi="宋体" w:cs="Helvetica"/>
                <w:kern w:val="0"/>
              </w:rPr>
            </w:pPr>
            <w:r>
              <w:rPr>
                <w:rFonts w:ascii="宋体" w:eastAsia="宋体" w:hAnsi="宋体" w:cs="Helvetica" w:hint="eastAsia"/>
                <w:kern w:val="0"/>
              </w:rPr>
              <w:t>考核内容</w:t>
            </w:r>
          </w:p>
        </w:tc>
        <w:tc>
          <w:tcPr>
            <w:tcW w:w="1275" w:type="dxa"/>
            <w:tcBorders>
              <w:top w:val="single" w:sz="4" w:space="0" w:color="auto"/>
              <w:left w:val="nil"/>
              <w:bottom w:val="single" w:sz="4" w:space="0" w:color="auto"/>
              <w:right w:val="single" w:sz="4" w:space="0" w:color="auto"/>
            </w:tcBorders>
            <w:noWrap/>
            <w:vAlign w:val="center"/>
          </w:tcPr>
          <w:p w:rsidR="002948D4" w:rsidRDefault="00553C73">
            <w:pPr>
              <w:tabs>
                <w:tab w:val="left" w:pos="0"/>
              </w:tabs>
              <w:spacing w:after="0" w:line="240" w:lineRule="auto"/>
              <w:jc w:val="center"/>
              <w:rPr>
                <w:rFonts w:ascii="宋体" w:eastAsia="宋体" w:hAnsi="宋体" w:cs="Helvetica"/>
                <w:kern w:val="0"/>
              </w:rPr>
            </w:pPr>
            <w:r>
              <w:rPr>
                <w:rFonts w:ascii="宋体" w:eastAsia="宋体" w:hAnsi="宋体" w:cs="Helvetica" w:hint="eastAsia"/>
                <w:kern w:val="0"/>
              </w:rPr>
              <w:t>考核情况</w:t>
            </w:r>
          </w:p>
        </w:tc>
        <w:tc>
          <w:tcPr>
            <w:tcW w:w="1843" w:type="dxa"/>
            <w:tcBorders>
              <w:top w:val="single" w:sz="4" w:space="0" w:color="auto"/>
              <w:left w:val="nil"/>
              <w:bottom w:val="single" w:sz="4" w:space="0" w:color="auto"/>
              <w:right w:val="single" w:sz="4" w:space="0" w:color="auto"/>
            </w:tcBorders>
            <w:noWrap/>
            <w:vAlign w:val="center"/>
          </w:tcPr>
          <w:p w:rsidR="002948D4" w:rsidRDefault="00553C73">
            <w:pPr>
              <w:tabs>
                <w:tab w:val="left" w:pos="0"/>
              </w:tabs>
              <w:spacing w:after="0" w:line="240" w:lineRule="auto"/>
              <w:jc w:val="center"/>
              <w:rPr>
                <w:rFonts w:ascii="宋体" w:eastAsia="宋体" w:hAnsi="宋体" w:cs="Helvetica"/>
                <w:kern w:val="0"/>
              </w:rPr>
            </w:pPr>
            <w:r>
              <w:rPr>
                <w:rFonts w:ascii="宋体" w:eastAsia="宋体" w:hAnsi="宋体" w:cs="Helvetica" w:hint="eastAsia"/>
                <w:kern w:val="0"/>
                <w:lang w:val="en-US"/>
              </w:rPr>
              <w:t>依据</w:t>
            </w:r>
          </w:p>
        </w:tc>
      </w:tr>
      <w:tr w:rsidR="002948D4">
        <w:trPr>
          <w:trHeight w:val="628"/>
          <w:jc w:val="center"/>
        </w:trPr>
        <w:tc>
          <w:tcPr>
            <w:tcW w:w="788" w:type="dxa"/>
            <w:vMerge w:val="restart"/>
            <w:tcBorders>
              <w:top w:val="nil"/>
              <w:left w:val="single" w:sz="4" w:space="0" w:color="auto"/>
              <w:bottom w:val="single" w:sz="4" w:space="0" w:color="auto"/>
              <w:right w:val="single" w:sz="4" w:space="0" w:color="auto"/>
            </w:tcBorders>
            <w:noWrap/>
            <w:vAlign w:val="center"/>
          </w:tcPr>
          <w:p w:rsidR="002948D4" w:rsidRDefault="00553C73">
            <w:pPr>
              <w:tabs>
                <w:tab w:val="left" w:pos="0"/>
              </w:tabs>
              <w:spacing w:after="0" w:line="240" w:lineRule="auto"/>
              <w:jc w:val="center"/>
              <w:rPr>
                <w:rFonts w:ascii="宋体" w:eastAsia="宋体" w:hAnsi="宋体" w:cs="Helvetica"/>
                <w:kern w:val="0"/>
              </w:rPr>
            </w:pPr>
            <w:r>
              <w:rPr>
                <w:rFonts w:ascii="宋体" w:eastAsia="宋体" w:hAnsi="宋体" w:cs="Helvetica" w:hint="eastAsia"/>
                <w:kern w:val="0"/>
                <w:lang w:val="en-US"/>
              </w:rPr>
              <w:t>1</w:t>
            </w:r>
          </w:p>
        </w:tc>
        <w:tc>
          <w:tcPr>
            <w:tcW w:w="1373" w:type="dxa"/>
            <w:vMerge w:val="restart"/>
            <w:tcBorders>
              <w:top w:val="nil"/>
              <w:left w:val="single" w:sz="4" w:space="0" w:color="auto"/>
              <w:bottom w:val="single" w:sz="4" w:space="0" w:color="auto"/>
              <w:right w:val="single" w:sz="4" w:space="0" w:color="auto"/>
            </w:tcBorders>
            <w:vAlign w:val="center"/>
          </w:tcPr>
          <w:p w:rsidR="002948D4" w:rsidRDefault="00553C73">
            <w:pPr>
              <w:tabs>
                <w:tab w:val="left" w:pos="0"/>
              </w:tabs>
              <w:spacing w:after="0" w:line="240" w:lineRule="auto"/>
              <w:jc w:val="center"/>
              <w:rPr>
                <w:rFonts w:ascii="宋体" w:eastAsia="宋体" w:hAnsi="宋体" w:cs="Helvetica"/>
                <w:kern w:val="0"/>
              </w:rPr>
            </w:pPr>
            <w:r>
              <w:rPr>
                <w:rFonts w:ascii="宋体" w:eastAsia="宋体" w:hAnsi="宋体" w:cs="Helvetica" w:hint="eastAsia"/>
                <w:kern w:val="0"/>
                <w:lang w:val="en-US"/>
              </w:rPr>
              <w:t>工作纪律和安全要求</w:t>
            </w:r>
          </w:p>
        </w:tc>
        <w:tc>
          <w:tcPr>
            <w:tcW w:w="3966" w:type="dxa"/>
            <w:tcBorders>
              <w:top w:val="nil"/>
              <w:left w:val="nil"/>
              <w:bottom w:val="single" w:sz="4" w:space="0" w:color="auto"/>
              <w:right w:val="single" w:sz="4" w:space="0" w:color="auto"/>
            </w:tcBorders>
            <w:vAlign w:val="center"/>
          </w:tcPr>
          <w:p w:rsidR="002948D4" w:rsidRDefault="00553C73">
            <w:pPr>
              <w:tabs>
                <w:tab w:val="left" w:pos="0"/>
              </w:tabs>
              <w:spacing w:after="0" w:line="240" w:lineRule="auto"/>
              <w:jc w:val="both"/>
              <w:rPr>
                <w:rFonts w:ascii="宋体" w:eastAsia="宋体" w:hAnsi="宋体" w:cs="Helvetica"/>
                <w:kern w:val="0"/>
              </w:rPr>
            </w:pPr>
            <w:r>
              <w:rPr>
                <w:rFonts w:ascii="宋体" w:eastAsia="宋体" w:hAnsi="宋体" w:cs="Helvetica" w:hint="eastAsia"/>
                <w:kern w:val="0"/>
              </w:rPr>
              <w:t>1</w:t>
            </w:r>
            <w:r>
              <w:rPr>
                <w:rFonts w:ascii="宋体" w:eastAsia="宋体" w:hAnsi="宋体" w:cs="Helvetica" w:hint="eastAsia"/>
                <w:kern w:val="0"/>
              </w:rPr>
              <w:t>、违反工作流程和管理制度的执行，扣款</w:t>
            </w:r>
            <w:r>
              <w:rPr>
                <w:rFonts w:ascii="宋体" w:eastAsia="宋体" w:hAnsi="宋体" w:cs="Helvetica" w:hint="eastAsia"/>
                <w:kern w:val="0"/>
              </w:rPr>
              <w:t>500-1000</w:t>
            </w:r>
            <w:r>
              <w:rPr>
                <w:rFonts w:ascii="宋体" w:eastAsia="宋体" w:hAnsi="宋体" w:cs="Helvetica" w:hint="eastAsia"/>
                <w:kern w:val="0"/>
              </w:rPr>
              <w:t>元。</w:t>
            </w:r>
          </w:p>
        </w:tc>
        <w:tc>
          <w:tcPr>
            <w:tcW w:w="1275" w:type="dxa"/>
            <w:tcBorders>
              <w:top w:val="nil"/>
              <w:left w:val="nil"/>
              <w:bottom w:val="single" w:sz="4" w:space="0" w:color="auto"/>
              <w:right w:val="single" w:sz="4" w:space="0" w:color="auto"/>
            </w:tcBorders>
            <w:noWrap/>
            <w:vAlign w:val="center"/>
          </w:tcPr>
          <w:p w:rsidR="002948D4" w:rsidRDefault="002948D4">
            <w:pPr>
              <w:tabs>
                <w:tab w:val="left" w:pos="0"/>
              </w:tabs>
              <w:spacing w:after="0" w:line="240" w:lineRule="auto"/>
              <w:jc w:val="center"/>
              <w:rPr>
                <w:rFonts w:ascii="宋体" w:eastAsia="宋体" w:hAnsi="宋体" w:cs="Helvetica"/>
                <w:kern w:val="0"/>
              </w:rPr>
            </w:pPr>
          </w:p>
        </w:tc>
        <w:tc>
          <w:tcPr>
            <w:tcW w:w="1843" w:type="dxa"/>
            <w:tcBorders>
              <w:top w:val="nil"/>
              <w:left w:val="nil"/>
              <w:bottom w:val="single" w:sz="4" w:space="0" w:color="auto"/>
              <w:right w:val="single" w:sz="4" w:space="0" w:color="auto"/>
            </w:tcBorders>
            <w:noWrap/>
            <w:vAlign w:val="center"/>
          </w:tcPr>
          <w:p w:rsidR="002948D4" w:rsidRDefault="00553C73">
            <w:pPr>
              <w:tabs>
                <w:tab w:val="left" w:pos="0"/>
              </w:tabs>
              <w:spacing w:after="0" w:line="240" w:lineRule="auto"/>
              <w:jc w:val="center"/>
              <w:rPr>
                <w:rFonts w:ascii="宋体" w:eastAsia="宋体" w:hAnsi="宋体" w:cs="Helvetica"/>
                <w:kern w:val="0"/>
              </w:rPr>
            </w:pPr>
            <w:r>
              <w:rPr>
                <w:rFonts w:ascii="宋体" w:eastAsia="宋体" w:hAnsi="宋体" w:cs="Helvetica" w:hint="eastAsia"/>
                <w:kern w:val="0"/>
                <w:lang w:val="en-US"/>
              </w:rPr>
              <w:t>投诉记录</w:t>
            </w:r>
          </w:p>
        </w:tc>
      </w:tr>
      <w:tr w:rsidR="002948D4">
        <w:trPr>
          <w:trHeight w:val="1149"/>
          <w:jc w:val="center"/>
        </w:trPr>
        <w:tc>
          <w:tcPr>
            <w:tcW w:w="788" w:type="dxa"/>
            <w:vMerge/>
            <w:tcBorders>
              <w:top w:val="nil"/>
              <w:left w:val="single" w:sz="4" w:space="0" w:color="auto"/>
              <w:bottom w:val="single" w:sz="4" w:space="0" w:color="auto"/>
              <w:right w:val="single" w:sz="4" w:space="0" w:color="auto"/>
            </w:tcBorders>
            <w:vAlign w:val="center"/>
          </w:tcPr>
          <w:p w:rsidR="002948D4" w:rsidRDefault="002948D4">
            <w:pPr>
              <w:tabs>
                <w:tab w:val="left" w:pos="0"/>
              </w:tabs>
              <w:spacing w:after="0" w:line="240" w:lineRule="auto"/>
              <w:jc w:val="center"/>
              <w:rPr>
                <w:rFonts w:ascii="宋体" w:eastAsia="宋体" w:hAnsi="宋体" w:cs="Helvetica"/>
                <w:kern w:val="0"/>
              </w:rPr>
            </w:pPr>
          </w:p>
        </w:tc>
        <w:tc>
          <w:tcPr>
            <w:tcW w:w="1373" w:type="dxa"/>
            <w:vMerge/>
            <w:tcBorders>
              <w:top w:val="nil"/>
              <w:left w:val="single" w:sz="4" w:space="0" w:color="auto"/>
              <w:bottom w:val="single" w:sz="4" w:space="0" w:color="auto"/>
              <w:right w:val="single" w:sz="4" w:space="0" w:color="auto"/>
            </w:tcBorders>
            <w:vAlign w:val="center"/>
          </w:tcPr>
          <w:p w:rsidR="002948D4" w:rsidRDefault="002948D4">
            <w:pPr>
              <w:tabs>
                <w:tab w:val="left" w:pos="0"/>
              </w:tabs>
              <w:spacing w:after="0" w:line="240" w:lineRule="auto"/>
              <w:jc w:val="center"/>
              <w:rPr>
                <w:rFonts w:ascii="宋体" w:eastAsia="宋体" w:hAnsi="宋体" w:cs="Helvetica"/>
                <w:kern w:val="0"/>
              </w:rPr>
            </w:pPr>
          </w:p>
        </w:tc>
        <w:tc>
          <w:tcPr>
            <w:tcW w:w="3966" w:type="dxa"/>
            <w:tcBorders>
              <w:top w:val="nil"/>
              <w:left w:val="nil"/>
              <w:bottom w:val="single" w:sz="4" w:space="0" w:color="auto"/>
              <w:right w:val="single" w:sz="4" w:space="0" w:color="auto"/>
            </w:tcBorders>
            <w:vAlign w:val="center"/>
          </w:tcPr>
          <w:p w:rsidR="002948D4" w:rsidRDefault="00553C73">
            <w:pPr>
              <w:tabs>
                <w:tab w:val="left" w:pos="0"/>
              </w:tabs>
              <w:spacing w:after="0" w:line="240" w:lineRule="auto"/>
              <w:jc w:val="both"/>
              <w:rPr>
                <w:rFonts w:ascii="宋体" w:eastAsia="宋体" w:hAnsi="宋体" w:cs="Helvetica"/>
                <w:kern w:val="0"/>
              </w:rPr>
            </w:pPr>
            <w:r>
              <w:rPr>
                <w:rFonts w:ascii="宋体" w:eastAsia="宋体" w:hAnsi="宋体" w:cs="Helvetica" w:hint="eastAsia"/>
                <w:kern w:val="0"/>
              </w:rPr>
              <w:t>2</w:t>
            </w:r>
            <w:r>
              <w:rPr>
                <w:rFonts w:ascii="宋体" w:eastAsia="宋体" w:hAnsi="宋体" w:cs="Helvetica" w:hint="eastAsia"/>
                <w:kern w:val="0"/>
              </w:rPr>
              <w:t>、给医院带来</w:t>
            </w:r>
            <w:r>
              <w:rPr>
                <w:rFonts w:ascii="宋体" w:eastAsia="宋体" w:hAnsi="宋体" w:cs="Helvetica" w:hint="eastAsia"/>
                <w:kern w:val="0"/>
                <w:lang w:val="en-US"/>
              </w:rPr>
              <w:t>设备</w:t>
            </w:r>
            <w:r>
              <w:rPr>
                <w:rFonts w:ascii="宋体" w:eastAsia="宋体" w:hAnsi="宋体" w:cs="Helvetica" w:hint="eastAsia"/>
                <w:kern w:val="0"/>
              </w:rPr>
              <w:t>损</w:t>
            </w:r>
            <w:r>
              <w:rPr>
                <w:rFonts w:ascii="宋体" w:eastAsia="宋体" w:hAnsi="宋体" w:cs="Helvetica" w:hint="eastAsia"/>
                <w:kern w:val="0"/>
                <w:lang w:val="en-US"/>
              </w:rPr>
              <w:t>坏</w:t>
            </w:r>
            <w:r>
              <w:rPr>
                <w:rFonts w:ascii="宋体" w:eastAsia="宋体" w:hAnsi="宋体" w:cs="Helvetica" w:hint="eastAsia"/>
                <w:kern w:val="0"/>
              </w:rPr>
              <w:t>的、</w:t>
            </w:r>
            <w:r>
              <w:rPr>
                <w:rFonts w:ascii="宋体" w:eastAsia="宋体" w:hAnsi="宋体" w:cs="Helvetica" w:hint="eastAsia"/>
                <w:kern w:val="0"/>
                <w:lang w:val="en-US"/>
              </w:rPr>
              <w:t>手术感染事故，经查明是净化维保责任的，</w:t>
            </w:r>
            <w:r>
              <w:rPr>
                <w:rFonts w:ascii="宋体" w:eastAsia="宋体" w:hAnsi="宋体" w:cs="Helvetica" w:hint="eastAsia"/>
                <w:kern w:val="0"/>
              </w:rPr>
              <w:t>除赔偿损失外，扣款</w:t>
            </w:r>
            <w:r>
              <w:rPr>
                <w:rFonts w:ascii="宋体" w:eastAsia="宋体" w:hAnsi="宋体" w:cs="Helvetica" w:hint="eastAsia"/>
                <w:kern w:val="0"/>
              </w:rPr>
              <w:t>5000</w:t>
            </w:r>
            <w:r>
              <w:rPr>
                <w:rFonts w:ascii="宋体" w:eastAsia="宋体" w:hAnsi="宋体" w:cs="Helvetica" w:hint="eastAsia"/>
                <w:kern w:val="0"/>
              </w:rPr>
              <w:t>元。</w:t>
            </w:r>
          </w:p>
        </w:tc>
        <w:tc>
          <w:tcPr>
            <w:tcW w:w="1275" w:type="dxa"/>
            <w:tcBorders>
              <w:top w:val="nil"/>
              <w:left w:val="nil"/>
              <w:bottom w:val="single" w:sz="4" w:space="0" w:color="auto"/>
              <w:right w:val="single" w:sz="4" w:space="0" w:color="auto"/>
            </w:tcBorders>
            <w:noWrap/>
            <w:vAlign w:val="center"/>
          </w:tcPr>
          <w:p w:rsidR="002948D4" w:rsidRDefault="002948D4">
            <w:pPr>
              <w:tabs>
                <w:tab w:val="left" w:pos="0"/>
              </w:tabs>
              <w:spacing w:after="0" w:line="240" w:lineRule="auto"/>
              <w:jc w:val="center"/>
              <w:rPr>
                <w:rFonts w:ascii="宋体" w:eastAsia="宋体" w:hAnsi="宋体" w:cs="Helvetica"/>
                <w:kern w:val="0"/>
              </w:rPr>
            </w:pPr>
          </w:p>
        </w:tc>
        <w:tc>
          <w:tcPr>
            <w:tcW w:w="1843" w:type="dxa"/>
            <w:tcBorders>
              <w:top w:val="nil"/>
              <w:left w:val="nil"/>
              <w:bottom w:val="single" w:sz="4" w:space="0" w:color="auto"/>
              <w:right w:val="single" w:sz="4" w:space="0" w:color="auto"/>
            </w:tcBorders>
            <w:noWrap/>
            <w:vAlign w:val="center"/>
          </w:tcPr>
          <w:p w:rsidR="002948D4" w:rsidRDefault="00553C73">
            <w:pPr>
              <w:tabs>
                <w:tab w:val="left" w:pos="0"/>
              </w:tabs>
              <w:spacing w:after="0" w:line="240" w:lineRule="auto"/>
              <w:jc w:val="center"/>
              <w:rPr>
                <w:rFonts w:ascii="宋体" w:eastAsia="宋体" w:hAnsi="宋体" w:cs="Helvetica"/>
                <w:kern w:val="0"/>
              </w:rPr>
            </w:pPr>
            <w:r>
              <w:rPr>
                <w:rFonts w:ascii="宋体" w:eastAsia="宋体" w:hAnsi="宋体" w:cs="Helvetica" w:hint="eastAsia"/>
                <w:kern w:val="0"/>
                <w:lang w:val="en-US"/>
              </w:rPr>
              <w:t>损失费用清单</w:t>
            </w:r>
          </w:p>
        </w:tc>
      </w:tr>
      <w:tr w:rsidR="002948D4">
        <w:trPr>
          <w:trHeight w:val="617"/>
          <w:jc w:val="center"/>
        </w:trPr>
        <w:tc>
          <w:tcPr>
            <w:tcW w:w="788" w:type="dxa"/>
            <w:vMerge w:val="restart"/>
            <w:tcBorders>
              <w:top w:val="nil"/>
              <w:left w:val="single" w:sz="4" w:space="0" w:color="auto"/>
              <w:right w:val="single" w:sz="4" w:space="0" w:color="auto"/>
            </w:tcBorders>
            <w:noWrap/>
            <w:vAlign w:val="center"/>
          </w:tcPr>
          <w:p w:rsidR="002948D4" w:rsidRDefault="00553C73">
            <w:pPr>
              <w:tabs>
                <w:tab w:val="left" w:pos="0"/>
              </w:tabs>
              <w:spacing w:after="0" w:line="240" w:lineRule="auto"/>
              <w:jc w:val="center"/>
              <w:rPr>
                <w:rFonts w:ascii="宋体" w:eastAsia="宋体" w:hAnsi="宋体" w:cs="Helvetica"/>
                <w:kern w:val="0"/>
              </w:rPr>
            </w:pPr>
            <w:r>
              <w:rPr>
                <w:rFonts w:ascii="宋体" w:eastAsia="宋体" w:hAnsi="宋体" w:cs="Helvetica" w:hint="eastAsia"/>
                <w:kern w:val="0"/>
                <w:lang w:val="en-US"/>
              </w:rPr>
              <w:t>2</w:t>
            </w:r>
          </w:p>
        </w:tc>
        <w:tc>
          <w:tcPr>
            <w:tcW w:w="1373" w:type="dxa"/>
            <w:vMerge w:val="restart"/>
            <w:tcBorders>
              <w:top w:val="nil"/>
              <w:left w:val="nil"/>
              <w:right w:val="single" w:sz="4" w:space="0" w:color="auto"/>
            </w:tcBorders>
            <w:vAlign w:val="center"/>
          </w:tcPr>
          <w:p w:rsidR="002948D4" w:rsidRDefault="00553C73">
            <w:pPr>
              <w:tabs>
                <w:tab w:val="left" w:pos="0"/>
              </w:tabs>
              <w:spacing w:after="0" w:line="240" w:lineRule="auto"/>
              <w:jc w:val="center"/>
              <w:rPr>
                <w:rFonts w:ascii="宋体" w:eastAsia="宋体" w:hAnsi="宋体" w:cs="Helvetica"/>
                <w:kern w:val="0"/>
              </w:rPr>
            </w:pPr>
            <w:r>
              <w:rPr>
                <w:rFonts w:ascii="宋体" w:eastAsia="宋体" w:hAnsi="宋体" w:cs="Helvetica" w:hint="eastAsia"/>
                <w:kern w:val="0"/>
              </w:rPr>
              <w:t>响应的及时性</w:t>
            </w:r>
          </w:p>
        </w:tc>
        <w:tc>
          <w:tcPr>
            <w:tcW w:w="3966" w:type="dxa"/>
            <w:tcBorders>
              <w:top w:val="nil"/>
              <w:left w:val="nil"/>
              <w:bottom w:val="single" w:sz="4" w:space="0" w:color="auto"/>
              <w:right w:val="single" w:sz="4" w:space="0" w:color="auto"/>
            </w:tcBorders>
            <w:vAlign w:val="center"/>
          </w:tcPr>
          <w:p w:rsidR="002948D4" w:rsidRDefault="00553C73">
            <w:pPr>
              <w:tabs>
                <w:tab w:val="left" w:pos="0"/>
              </w:tabs>
              <w:spacing w:after="0" w:line="240" w:lineRule="auto"/>
              <w:jc w:val="both"/>
              <w:rPr>
                <w:rFonts w:ascii="宋体" w:eastAsia="宋体" w:hAnsi="宋体" w:cs="Helvetica"/>
                <w:kern w:val="0"/>
              </w:rPr>
            </w:pPr>
            <w:r>
              <w:rPr>
                <w:rFonts w:ascii="宋体" w:eastAsia="宋体" w:hAnsi="宋体" w:cs="Helvetica" w:hint="eastAsia"/>
                <w:kern w:val="0"/>
              </w:rPr>
              <w:t>维修</w:t>
            </w:r>
            <w:r>
              <w:rPr>
                <w:rFonts w:ascii="宋体" w:eastAsia="宋体" w:hAnsi="宋体" w:cs="Helvetica" w:hint="eastAsia"/>
                <w:kern w:val="0"/>
                <w:lang w:val="en-US"/>
              </w:rPr>
              <w:t>响应时间超过</w:t>
            </w:r>
            <w:r>
              <w:rPr>
                <w:rFonts w:ascii="宋体" w:eastAsia="宋体" w:hAnsi="宋体" w:cs="Helvetica" w:hint="eastAsia"/>
                <w:kern w:val="0"/>
                <w:lang w:val="en-US"/>
              </w:rPr>
              <w:t>2</w:t>
            </w:r>
            <w:r>
              <w:rPr>
                <w:rFonts w:ascii="宋体" w:eastAsia="宋体" w:hAnsi="宋体" w:cs="Helvetica" w:hint="eastAsia"/>
                <w:kern w:val="0"/>
                <w:lang w:val="en-US"/>
              </w:rPr>
              <w:t>小时。扣款</w:t>
            </w:r>
            <w:r>
              <w:rPr>
                <w:rFonts w:ascii="宋体" w:eastAsia="宋体" w:hAnsi="宋体" w:cs="Helvetica" w:hint="eastAsia"/>
                <w:kern w:val="0"/>
                <w:lang w:val="en-US"/>
              </w:rPr>
              <w:t>50</w:t>
            </w:r>
            <w:r>
              <w:rPr>
                <w:rFonts w:ascii="宋体" w:eastAsia="宋体" w:hAnsi="宋体" w:cs="Helvetica" w:hint="eastAsia"/>
                <w:kern w:val="0"/>
                <w:lang w:val="en-US"/>
              </w:rPr>
              <w:t>元。</w:t>
            </w:r>
          </w:p>
        </w:tc>
        <w:tc>
          <w:tcPr>
            <w:tcW w:w="1275" w:type="dxa"/>
            <w:tcBorders>
              <w:top w:val="nil"/>
              <w:left w:val="nil"/>
              <w:bottom w:val="single" w:sz="4" w:space="0" w:color="auto"/>
              <w:right w:val="single" w:sz="4" w:space="0" w:color="auto"/>
            </w:tcBorders>
            <w:noWrap/>
            <w:vAlign w:val="center"/>
          </w:tcPr>
          <w:p w:rsidR="002948D4" w:rsidRDefault="002948D4">
            <w:pPr>
              <w:tabs>
                <w:tab w:val="left" w:pos="0"/>
              </w:tabs>
              <w:spacing w:after="0" w:line="240" w:lineRule="auto"/>
              <w:jc w:val="center"/>
              <w:rPr>
                <w:rFonts w:ascii="宋体" w:eastAsia="宋体" w:hAnsi="宋体" w:cs="Helvetica"/>
                <w:kern w:val="0"/>
              </w:rPr>
            </w:pPr>
          </w:p>
        </w:tc>
        <w:tc>
          <w:tcPr>
            <w:tcW w:w="1843" w:type="dxa"/>
            <w:tcBorders>
              <w:top w:val="nil"/>
              <w:left w:val="nil"/>
              <w:bottom w:val="single" w:sz="4" w:space="0" w:color="auto"/>
              <w:right w:val="single" w:sz="4" w:space="0" w:color="auto"/>
            </w:tcBorders>
            <w:noWrap/>
            <w:vAlign w:val="center"/>
          </w:tcPr>
          <w:p w:rsidR="002948D4" w:rsidRDefault="00553C73">
            <w:pPr>
              <w:tabs>
                <w:tab w:val="left" w:pos="0"/>
              </w:tabs>
              <w:spacing w:after="0" w:line="240" w:lineRule="auto"/>
              <w:jc w:val="center"/>
              <w:rPr>
                <w:rFonts w:ascii="宋体" w:eastAsia="宋体" w:hAnsi="宋体" w:cs="Helvetica"/>
                <w:kern w:val="0"/>
              </w:rPr>
            </w:pPr>
            <w:r>
              <w:rPr>
                <w:rFonts w:ascii="宋体" w:eastAsia="宋体" w:hAnsi="宋体" w:cs="Helvetica" w:hint="eastAsia"/>
                <w:kern w:val="0"/>
                <w:lang w:val="en-US"/>
              </w:rPr>
              <w:t>电子工单</w:t>
            </w:r>
          </w:p>
        </w:tc>
      </w:tr>
      <w:tr w:rsidR="002948D4">
        <w:trPr>
          <w:trHeight w:val="908"/>
          <w:jc w:val="center"/>
        </w:trPr>
        <w:tc>
          <w:tcPr>
            <w:tcW w:w="788" w:type="dxa"/>
            <w:vMerge/>
            <w:tcBorders>
              <w:left w:val="single" w:sz="4" w:space="0" w:color="auto"/>
              <w:bottom w:val="single" w:sz="4" w:space="0" w:color="auto"/>
              <w:right w:val="single" w:sz="4" w:space="0" w:color="auto"/>
            </w:tcBorders>
            <w:noWrap/>
            <w:vAlign w:val="center"/>
          </w:tcPr>
          <w:p w:rsidR="002948D4" w:rsidRDefault="002948D4">
            <w:pPr>
              <w:tabs>
                <w:tab w:val="left" w:pos="0"/>
              </w:tabs>
              <w:spacing w:after="0" w:line="240" w:lineRule="auto"/>
              <w:jc w:val="center"/>
              <w:rPr>
                <w:rFonts w:ascii="宋体" w:eastAsia="宋体" w:hAnsi="宋体" w:cs="Helvetica"/>
                <w:kern w:val="0"/>
              </w:rPr>
            </w:pPr>
          </w:p>
        </w:tc>
        <w:tc>
          <w:tcPr>
            <w:tcW w:w="1373" w:type="dxa"/>
            <w:vMerge/>
            <w:tcBorders>
              <w:left w:val="nil"/>
              <w:bottom w:val="single" w:sz="4" w:space="0" w:color="auto"/>
              <w:right w:val="single" w:sz="4" w:space="0" w:color="auto"/>
            </w:tcBorders>
            <w:vAlign w:val="center"/>
          </w:tcPr>
          <w:p w:rsidR="002948D4" w:rsidRDefault="002948D4">
            <w:pPr>
              <w:tabs>
                <w:tab w:val="left" w:pos="0"/>
              </w:tabs>
              <w:spacing w:after="0" w:line="240" w:lineRule="auto"/>
              <w:jc w:val="center"/>
              <w:rPr>
                <w:rFonts w:ascii="宋体" w:eastAsia="宋体" w:hAnsi="宋体" w:cs="Helvetica"/>
                <w:kern w:val="0"/>
              </w:rPr>
            </w:pPr>
          </w:p>
        </w:tc>
        <w:tc>
          <w:tcPr>
            <w:tcW w:w="3966" w:type="dxa"/>
            <w:tcBorders>
              <w:top w:val="nil"/>
              <w:left w:val="nil"/>
              <w:bottom w:val="single" w:sz="4" w:space="0" w:color="auto"/>
              <w:right w:val="single" w:sz="4" w:space="0" w:color="auto"/>
            </w:tcBorders>
            <w:vAlign w:val="center"/>
          </w:tcPr>
          <w:p w:rsidR="002948D4" w:rsidRDefault="00553C73">
            <w:pPr>
              <w:tabs>
                <w:tab w:val="left" w:pos="0"/>
              </w:tabs>
              <w:spacing w:after="0" w:line="240" w:lineRule="auto"/>
              <w:jc w:val="both"/>
              <w:rPr>
                <w:rFonts w:ascii="宋体" w:eastAsia="宋体" w:hAnsi="宋体" w:cs="Helvetica"/>
                <w:kern w:val="0"/>
              </w:rPr>
            </w:pPr>
            <w:r>
              <w:rPr>
                <w:rFonts w:ascii="宋体" w:eastAsia="宋体" w:hAnsi="宋体" w:cs="Helvetica" w:hint="eastAsia"/>
                <w:kern w:val="0"/>
                <w:lang w:val="en-US"/>
              </w:rPr>
              <w:t>未及时处理，</w:t>
            </w:r>
            <w:r>
              <w:rPr>
                <w:rFonts w:ascii="宋体" w:eastAsia="宋体" w:hAnsi="宋体" w:cs="Helvetica" w:hint="eastAsia"/>
                <w:kern w:val="0"/>
              </w:rPr>
              <w:t>视影响程度，扣款</w:t>
            </w:r>
            <w:r>
              <w:rPr>
                <w:rFonts w:ascii="宋体" w:eastAsia="宋体" w:hAnsi="宋体" w:cs="Helvetica" w:hint="eastAsia"/>
                <w:kern w:val="0"/>
              </w:rPr>
              <w:t>50-500</w:t>
            </w:r>
            <w:r>
              <w:rPr>
                <w:rFonts w:ascii="宋体" w:eastAsia="宋体" w:hAnsi="宋体" w:cs="Helvetica" w:hint="eastAsia"/>
                <w:kern w:val="0"/>
              </w:rPr>
              <w:t>元。</w:t>
            </w:r>
            <w:r>
              <w:rPr>
                <w:rFonts w:ascii="宋体" w:eastAsia="宋体" w:hAnsi="宋体" w:cs="Helvetica" w:hint="eastAsia"/>
                <w:kern w:val="0"/>
                <w:lang w:val="en-US"/>
              </w:rPr>
              <w:t>(</w:t>
            </w:r>
            <w:r>
              <w:rPr>
                <w:rFonts w:ascii="宋体" w:eastAsia="宋体" w:hAnsi="宋体" w:cs="Helvetica" w:hint="eastAsia"/>
                <w:kern w:val="0"/>
                <w:lang w:val="en-US"/>
              </w:rPr>
              <w:t>采购人提供的配件未及时到货除外）</w:t>
            </w:r>
          </w:p>
        </w:tc>
        <w:tc>
          <w:tcPr>
            <w:tcW w:w="1275" w:type="dxa"/>
            <w:tcBorders>
              <w:top w:val="nil"/>
              <w:left w:val="nil"/>
              <w:bottom w:val="single" w:sz="4" w:space="0" w:color="auto"/>
              <w:right w:val="single" w:sz="4" w:space="0" w:color="auto"/>
            </w:tcBorders>
            <w:noWrap/>
            <w:vAlign w:val="center"/>
          </w:tcPr>
          <w:p w:rsidR="002948D4" w:rsidRDefault="002948D4">
            <w:pPr>
              <w:tabs>
                <w:tab w:val="left" w:pos="0"/>
              </w:tabs>
              <w:spacing w:after="0" w:line="240" w:lineRule="auto"/>
              <w:jc w:val="center"/>
              <w:rPr>
                <w:rFonts w:ascii="宋体" w:eastAsia="宋体" w:hAnsi="宋体" w:cs="Helvetica"/>
                <w:kern w:val="0"/>
              </w:rPr>
            </w:pPr>
          </w:p>
        </w:tc>
        <w:tc>
          <w:tcPr>
            <w:tcW w:w="1843" w:type="dxa"/>
            <w:tcBorders>
              <w:top w:val="nil"/>
              <w:left w:val="nil"/>
              <w:bottom w:val="single" w:sz="4" w:space="0" w:color="auto"/>
              <w:right w:val="single" w:sz="4" w:space="0" w:color="auto"/>
            </w:tcBorders>
            <w:noWrap/>
            <w:vAlign w:val="center"/>
          </w:tcPr>
          <w:p w:rsidR="002948D4" w:rsidRDefault="00553C73">
            <w:pPr>
              <w:tabs>
                <w:tab w:val="left" w:pos="0"/>
              </w:tabs>
              <w:spacing w:after="0" w:line="240" w:lineRule="auto"/>
              <w:jc w:val="center"/>
              <w:rPr>
                <w:rFonts w:ascii="宋体" w:eastAsia="宋体" w:hAnsi="宋体" w:cs="Helvetica"/>
                <w:kern w:val="0"/>
              </w:rPr>
            </w:pPr>
            <w:r>
              <w:rPr>
                <w:rFonts w:ascii="宋体" w:eastAsia="宋体" w:hAnsi="宋体" w:cs="Helvetica" w:hint="eastAsia"/>
                <w:kern w:val="0"/>
                <w:lang w:val="en-US"/>
              </w:rPr>
              <w:t>投诉记录</w:t>
            </w:r>
          </w:p>
        </w:tc>
      </w:tr>
      <w:tr w:rsidR="002948D4">
        <w:trPr>
          <w:trHeight w:val="1378"/>
          <w:jc w:val="center"/>
        </w:trPr>
        <w:tc>
          <w:tcPr>
            <w:tcW w:w="788" w:type="dxa"/>
            <w:tcBorders>
              <w:top w:val="nil"/>
              <w:left w:val="single" w:sz="4" w:space="0" w:color="auto"/>
              <w:bottom w:val="single" w:sz="4" w:space="0" w:color="auto"/>
              <w:right w:val="single" w:sz="4" w:space="0" w:color="auto"/>
            </w:tcBorders>
            <w:noWrap/>
            <w:vAlign w:val="center"/>
          </w:tcPr>
          <w:p w:rsidR="002948D4" w:rsidRDefault="00553C73">
            <w:pPr>
              <w:tabs>
                <w:tab w:val="left" w:pos="0"/>
              </w:tabs>
              <w:spacing w:after="0" w:line="240" w:lineRule="auto"/>
              <w:jc w:val="center"/>
              <w:rPr>
                <w:rFonts w:ascii="宋体" w:eastAsia="宋体" w:hAnsi="宋体" w:cs="Helvetica"/>
                <w:kern w:val="0"/>
              </w:rPr>
            </w:pPr>
            <w:r>
              <w:rPr>
                <w:rFonts w:ascii="宋体" w:eastAsia="宋体" w:hAnsi="宋体" w:cs="Helvetica" w:hint="eastAsia"/>
                <w:kern w:val="0"/>
                <w:lang w:val="en-US"/>
              </w:rPr>
              <w:t>3</w:t>
            </w:r>
          </w:p>
        </w:tc>
        <w:tc>
          <w:tcPr>
            <w:tcW w:w="1373" w:type="dxa"/>
            <w:tcBorders>
              <w:top w:val="nil"/>
              <w:left w:val="nil"/>
              <w:bottom w:val="single" w:sz="4" w:space="0" w:color="auto"/>
              <w:right w:val="single" w:sz="4" w:space="0" w:color="auto"/>
            </w:tcBorders>
            <w:vAlign w:val="center"/>
          </w:tcPr>
          <w:p w:rsidR="002948D4" w:rsidRDefault="00553C73">
            <w:pPr>
              <w:tabs>
                <w:tab w:val="left" w:pos="0"/>
              </w:tabs>
              <w:spacing w:after="0" w:line="240" w:lineRule="auto"/>
              <w:jc w:val="center"/>
              <w:rPr>
                <w:rFonts w:ascii="宋体" w:eastAsia="宋体" w:hAnsi="宋体" w:cs="Helvetica"/>
                <w:kern w:val="0"/>
              </w:rPr>
            </w:pPr>
            <w:r>
              <w:rPr>
                <w:rFonts w:ascii="宋体" w:eastAsia="宋体" w:hAnsi="宋体" w:cs="Helvetica" w:hint="eastAsia"/>
                <w:kern w:val="0"/>
              </w:rPr>
              <w:t>维保的质量</w:t>
            </w:r>
          </w:p>
        </w:tc>
        <w:tc>
          <w:tcPr>
            <w:tcW w:w="3966" w:type="dxa"/>
            <w:tcBorders>
              <w:top w:val="nil"/>
              <w:left w:val="nil"/>
              <w:bottom w:val="single" w:sz="4" w:space="0" w:color="auto"/>
              <w:right w:val="single" w:sz="4" w:space="0" w:color="auto"/>
            </w:tcBorders>
            <w:vAlign w:val="center"/>
          </w:tcPr>
          <w:p w:rsidR="002948D4" w:rsidRDefault="00553C73">
            <w:pPr>
              <w:tabs>
                <w:tab w:val="left" w:pos="0"/>
              </w:tabs>
              <w:spacing w:after="0" w:line="240" w:lineRule="auto"/>
              <w:jc w:val="both"/>
              <w:rPr>
                <w:rFonts w:ascii="宋体" w:eastAsia="宋体" w:hAnsi="宋体" w:cs="Helvetica"/>
                <w:kern w:val="0"/>
              </w:rPr>
            </w:pPr>
            <w:r>
              <w:rPr>
                <w:rFonts w:ascii="宋体" w:eastAsia="宋体" w:hAnsi="宋体" w:cs="Helvetica" w:hint="eastAsia"/>
                <w:kern w:val="0"/>
                <w:lang w:val="en-US"/>
              </w:rPr>
              <w:t>本季度净化区域合格率：系统记录的合格环境数据数量</w:t>
            </w:r>
            <w:r>
              <w:rPr>
                <w:rFonts w:ascii="宋体" w:eastAsia="宋体" w:hAnsi="宋体" w:cs="Helvetica" w:hint="eastAsia"/>
                <w:kern w:val="0"/>
                <w:lang w:val="en-US"/>
              </w:rPr>
              <w:t>/</w:t>
            </w:r>
            <w:r>
              <w:rPr>
                <w:rFonts w:ascii="宋体" w:eastAsia="宋体" w:hAnsi="宋体" w:cs="Helvetica" w:hint="eastAsia"/>
                <w:kern w:val="0"/>
                <w:lang w:val="en-US"/>
              </w:rPr>
              <w:t>（总记录数量</w:t>
            </w:r>
            <w:r>
              <w:rPr>
                <w:rFonts w:ascii="宋体" w:eastAsia="宋体" w:hAnsi="宋体" w:cs="Helvetica" w:hint="eastAsia"/>
                <w:kern w:val="0"/>
                <w:lang w:val="en-US"/>
              </w:rPr>
              <w:t>-</w:t>
            </w:r>
            <w:r>
              <w:rPr>
                <w:rFonts w:ascii="宋体" w:eastAsia="宋体" w:hAnsi="宋体" w:cs="Helvetica" w:hint="eastAsia"/>
                <w:kern w:val="0"/>
                <w:lang w:val="en-US"/>
              </w:rPr>
              <w:t>未开机数量</w:t>
            </w:r>
            <w:r>
              <w:rPr>
                <w:rFonts w:ascii="宋体" w:eastAsia="宋体" w:hAnsi="宋体" w:cs="Helvetica" w:hint="eastAsia"/>
                <w:kern w:val="0"/>
                <w:lang w:val="en-US"/>
              </w:rPr>
              <w:t>-</w:t>
            </w:r>
            <w:r>
              <w:rPr>
                <w:rFonts w:ascii="宋体" w:eastAsia="宋体" w:hAnsi="宋体" w:cs="Helvetica" w:hint="eastAsia"/>
                <w:kern w:val="0"/>
                <w:lang w:val="en-US"/>
              </w:rPr>
              <w:t>冷热源不合格数量）</w:t>
            </w:r>
          </w:p>
        </w:tc>
        <w:tc>
          <w:tcPr>
            <w:tcW w:w="1275" w:type="dxa"/>
            <w:tcBorders>
              <w:top w:val="nil"/>
              <w:left w:val="nil"/>
              <w:bottom w:val="single" w:sz="4" w:space="0" w:color="auto"/>
              <w:right w:val="single" w:sz="4" w:space="0" w:color="auto"/>
            </w:tcBorders>
            <w:noWrap/>
            <w:vAlign w:val="center"/>
          </w:tcPr>
          <w:p w:rsidR="002948D4" w:rsidRDefault="002948D4">
            <w:pPr>
              <w:tabs>
                <w:tab w:val="left" w:pos="0"/>
              </w:tabs>
              <w:spacing w:after="0" w:line="240" w:lineRule="auto"/>
              <w:jc w:val="center"/>
              <w:rPr>
                <w:rFonts w:ascii="宋体" w:eastAsia="宋体" w:hAnsi="宋体" w:cs="Helvetica"/>
                <w:kern w:val="0"/>
              </w:rPr>
            </w:pPr>
          </w:p>
        </w:tc>
        <w:tc>
          <w:tcPr>
            <w:tcW w:w="1843" w:type="dxa"/>
            <w:tcBorders>
              <w:top w:val="nil"/>
              <w:left w:val="nil"/>
              <w:bottom w:val="single" w:sz="4" w:space="0" w:color="auto"/>
              <w:right w:val="single" w:sz="4" w:space="0" w:color="auto"/>
            </w:tcBorders>
            <w:noWrap/>
            <w:vAlign w:val="center"/>
          </w:tcPr>
          <w:p w:rsidR="002948D4" w:rsidRDefault="00553C73">
            <w:pPr>
              <w:tabs>
                <w:tab w:val="left" w:pos="0"/>
              </w:tabs>
              <w:spacing w:after="0" w:line="240" w:lineRule="auto"/>
              <w:jc w:val="center"/>
              <w:rPr>
                <w:rFonts w:ascii="宋体" w:eastAsia="宋体" w:hAnsi="宋体" w:cs="Helvetica"/>
                <w:kern w:val="0"/>
              </w:rPr>
            </w:pPr>
            <w:r>
              <w:rPr>
                <w:rFonts w:ascii="宋体" w:eastAsia="宋体" w:hAnsi="宋体" w:cs="Helvetica" w:hint="eastAsia"/>
                <w:kern w:val="0"/>
                <w:lang w:val="en-US"/>
              </w:rPr>
              <w:t>运维系统自动记录的环境数据</w:t>
            </w:r>
          </w:p>
          <w:p w:rsidR="002948D4" w:rsidRDefault="00553C73">
            <w:pPr>
              <w:tabs>
                <w:tab w:val="left" w:pos="0"/>
              </w:tabs>
              <w:spacing w:after="0" w:line="240" w:lineRule="auto"/>
              <w:jc w:val="center"/>
              <w:rPr>
                <w:rFonts w:ascii="宋体" w:eastAsia="宋体" w:hAnsi="宋体" w:cs="Helvetica"/>
                <w:kern w:val="0"/>
              </w:rPr>
            </w:pPr>
            <w:r>
              <w:rPr>
                <w:rFonts w:ascii="宋体" w:eastAsia="宋体" w:hAnsi="宋体" w:cs="Helvetica" w:hint="eastAsia"/>
                <w:kern w:val="0"/>
                <w:lang w:val="en-US"/>
              </w:rPr>
              <w:t>（第二季度起开始考核）</w:t>
            </w:r>
          </w:p>
        </w:tc>
      </w:tr>
      <w:tr w:rsidR="002948D4">
        <w:trPr>
          <w:trHeight w:val="492"/>
          <w:jc w:val="center"/>
        </w:trPr>
        <w:tc>
          <w:tcPr>
            <w:tcW w:w="788" w:type="dxa"/>
            <w:tcBorders>
              <w:top w:val="nil"/>
              <w:left w:val="single" w:sz="4" w:space="0" w:color="auto"/>
              <w:bottom w:val="single" w:sz="4" w:space="0" w:color="auto"/>
              <w:right w:val="single" w:sz="4" w:space="0" w:color="auto"/>
            </w:tcBorders>
            <w:noWrap/>
            <w:vAlign w:val="center"/>
          </w:tcPr>
          <w:p w:rsidR="002948D4" w:rsidRDefault="00553C73">
            <w:pPr>
              <w:tabs>
                <w:tab w:val="left" w:pos="0"/>
              </w:tabs>
              <w:spacing w:after="0" w:line="240" w:lineRule="auto"/>
              <w:jc w:val="center"/>
              <w:rPr>
                <w:rFonts w:ascii="宋体" w:eastAsia="宋体" w:hAnsi="宋体" w:cs="Helvetica"/>
                <w:kern w:val="0"/>
              </w:rPr>
            </w:pPr>
            <w:r>
              <w:rPr>
                <w:rFonts w:ascii="宋体" w:eastAsia="宋体" w:hAnsi="宋体" w:cs="Helvetica" w:hint="eastAsia"/>
                <w:kern w:val="0"/>
                <w:lang w:val="en-US"/>
              </w:rPr>
              <w:t>4</w:t>
            </w:r>
          </w:p>
        </w:tc>
        <w:tc>
          <w:tcPr>
            <w:tcW w:w="1373" w:type="dxa"/>
            <w:tcBorders>
              <w:top w:val="nil"/>
              <w:left w:val="nil"/>
              <w:bottom w:val="single" w:sz="4" w:space="0" w:color="auto"/>
              <w:right w:val="single" w:sz="4" w:space="0" w:color="auto"/>
            </w:tcBorders>
            <w:vAlign w:val="center"/>
          </w:tcPr>
          <w:p w:rsidR="002948D4" w:rsidRDefault="00553C73">
            <w:pPr>
              <w:tabs>
                <w:tab w:val="left" w:pos="0"/>
              </w:tabs>
              <w:spacing w:after="0" w:line="240" w:lineRule="auto"/>
              <w:jc w:val="center"/>
              <w:rPr>
                <w:rFonts w:ascii="宋体" w:eastAsia="宋体" w:hAnsi="宋体" w:cs="Helvetica"/>
                <w:kern w:val="0"/>
              </w:rPr>
            </w:pPr>
            <w:r>
              <w:rPr>
                <w:rFonts w:ascii="宋体" w:eastAsia="宋体" w:hAnsi="宋体" w:cs="Helvetica" w:hint="eastAsia"/>
                <w:kern w:val="0"/>
                <w:lang w:val="en-US"/>
              </w:rPr>
              <w:t>过滤器管理</w:t>
            </w:r>
          </w:p>
        </w:tc>
        <w:tc>
          <w:tcPr>
            <w:tcW w:w="3966" w:type="dxa"/>
            <w:tcBorders>
              <w:top w:val="nil"/>
              <w:left w:val="nil"/>
              <w:bottom w:val="single" w:sz="4" w:space="0" w:color="auto"/>
              <w:right w:val="single" w:sz="4" w:space="0" w:color="auto"/>
            </w:tcBorders>
            <w:vAlign w:val="center"/>
          </w:tcPr>
          <w:p w:rsidR="002948D4" w:rsidRDefault="00553C73">
            <w:pPr>
              <w:tabs>
                <w:tab w:val="left" w:pos="0"/>
              </w:tabs>
              <w:spacing w:after="0" w:line="240" w:lineRule="auto"/>
              <w:jc w:val="both"/>
              <w:rPr>
                <w:rFonts w:ascii="宋体" w:eastAsia="宋体" w:hAnsi="宋体" w:cs="Helvetica"/>
                <w:kern w:val="0"/>
              </w:rPr>
            </w:pPr>
            <w:r>
              <w:rPr>
                <w:rFonts w:ascii="宋体" w:eastAsia="宋体" w:hAnsi="宋体" w:cs="Helvetica" w:hint="eastAsia"/>
                <w:kern w:val="0"/>
                <w:lang w:val="en-US"/>
              </w:rPr>
              <w:t>每组过滤器更换时阻力寿命均大于</w:t>
            </w:r>
            <w:r>
              <w:rPr>
                <w:rFonts w:ascii="宋体" w:eastAsia="宋体" w:hAnsi="宋体" w:cs="Helvetica" w:hint="eastAsia"/>
                <w:kern w:val="0"/>
                <w:lang w:val="en-US"/>
              </w:rPr>
              <w:t>85%</w:t>
            </w:r>
          </w:p>
        </w:tc>
        <w:tc>
          <w:tcPr>
            <w:tcW w:w="1275" w:type="dxa"/>
            <w:tcBorders>
              <w:top w:val="nil"/>
              <w:left w:val="nil"/>
              <w:bottom w:val="single" w:sz="4" w:space="0" w:color="auto"/>
              <w:right w:val="single" w:sz="4" w:space="0" w:color="auto"/>
            </w:tcBorders>
            <w:noWrap/>
            <w:vAlign w:val="center"/>
          </w:tcPr>
          <w:p w:rsidR="002948D4" w:rsidRDefault="002948D4">
            <w:pPr>
              <w:tabs>
                <w:tab w:val="left" w:pos="0"/>
              </w:tabs>
              <w:spacing w:after="0" w:line="240" w:lineRule="auto"/>
              <w:jc w:val="center"/>
              <w:rPr>
                <w:rFonts w:ascii="宋体" w:eastAsia="宋体" w:hAnsi="宋体" w:cs="Helvetica"/>
                <w:kern w:val="0"/>
              </w:rPr>
            </w:pPr>
          </w:p>
        </w:tc>
        <w:tc>
          <w:tcPr>
            <w:tcW w:w="1843" w:type="dxa"/>
            <w:tcBorders>
              <w:top w:val="nil"/>
              <w:left w:val="nil"/>
              <w:bottom w:val="single" w:sz="4" w:space="0" w:color="auto"/>
              <w:right w:val="single" w:sz="4" w:space="0" w:color="auto"/>
            </w:tcBorders>
            <w:noWrap/>
            <w:vAlign w:val="center"/>
          </w:tcPr>
          <w:p w:rsidR="002948D4" w:rsidRDefault="00553C73">
            <w:pPr>
              <w:tabs>
                <w:tab w:val="left" w:pos="0"/>
              </w:tabs>
              <w:spacing w:after="0" w:line="240" w:lineRule="auto"/>
              <w:jc w:val="center"/>
              <w:rPr>
                <w:rFonts w:ascii="宋体" w:eastAsia="宋体" w:hAnsi="宋体" w:cs="Helvetica"/>
                <w:kern w:val="0"/>
              </w:rPr>
            </w:pPr>
            <w:r>
              <w:rPr>
                <w:rFonts w:ascii="宋体" w:eastAsia="宋体" w:hAnsi="宋体" w:cs="Helvetica" w:hint="eastAsia"/>
                <w:kern w:val="0"/>
                <w:lang w:val="en-US"/>
              </w:rPr>
              <w:t>过滤器阻力寿命记录表</w:t>
            </w:r>
          </w:p>
        </w:tc>
      </w:tr>
      <w:tr w:rsidR="002948D4">
        <w:trPr>
          <w:trHeight w:val="825"/>
          <w:jc w:val="center"/>
        </w:trPr>
        <w:tc>
          <w:tcPr>
            <w:tcW w:w="788" w:type="dxa"/>
            <w:tcBorders>
              <w:top w:val="nil"/>
              <w:left w:val="single" w:sz="4" w:space="0" w:color="auto"/>
              <w:bottom w:val="single" w:sz="4" w:space="0" w:color="auto"/>
              <w:right w:val="single" w:sz="4" w:space="0" w:color="auto"/>
            </w:tcBorders>
            <w:noWrap/>
            <w:vAlign w:val="center"/>
          </w:tcPr>
          <w:p w:rsidR="002948D4" w:rsidRDefault="00553C73">
            <w:pPr>
              <w:tabs>
                <w:tab w:val="left" w:pos="0"/>
              </w:tabs>
              <w:spacing w:after="0" w:line="240" w:lineRule="auto"/>
              <w:jc w:val="center"/>
              <w:rPr>
                <w:rFonts w:ascii="宋体" w:eastAsia="宋体" w:hAnsi="宋体" w:cs="Helvetica"/>
                <w:kern w:val="0"/>
              </w:rPr>
            </w:pPr>
            <w:r>
              <w:rPr>
                <w:rFonts w:ascii="宋体" w:eastAsia="宋体" w:hAnsi="宋体" w:cs="Helvetica" w:hint="eastAsia"/>
                <w:kern w:val="0"/>
                <w:lang w:val="en-US"/>
              </w:rPr>
              <w:t>5</w:t>
            </w:r>
          </w:p>
        </w:tc>
        <w:tc>
          <w:tcPr>
            <w:tcW w:w="1373" w:type="dxa"/>
            <w:tcBorders>
              <w:top w:val="nil"/>
              <w:left w:val="nil"/>
              <w:bottom w:val="single" w:sz="4" w:space="0" w:color="auto"/>
              <w:right w:val="single" w:sz="4" w:space="0" w:color="auto"/>
            </w:tcBorders>
            <w:vAlign w:val="center"/>
          </w:tcPr>
          <w:p w:rsidR="002948D4" w:rsidRDefault="00553C73">
            <w:pPr>
              <w:tabs>
                <w:tab w:val="left" w:pos="0"/>
              </w:tabs>
              <w:spacing w:after="0" w:line="240" w:lineRule="auto"/>
              <w:jc w:val="center"/>
              <w:rPr>
                <w:rFonts w:ascii="宋体" w:eastAsia="宋体" w:hAnsi="宋体" w:cs="Helvetica"/>
                <w:kern w:val="0"/>
              </w:rPr>
            </w:pPr>
            <w:r>
              <w:rPr>
                <w:rFonts w:ascii="宋体" w:eastAsia="宋体" w:hAnsi="宋体" w:cs="Helvetica" w:hint="eastAsia"/>
                <w:kern w:val="0"/>
                <w:lang w:val="en-US"/>
              </w:rPr>
              <w:t>滤网清洗的及时性</w:t>
            </w:r>
          </w:p>
        </w:tc>
        <w:tc>
          <w:tcPr>
            <w:tcW w:w="3966" w:type="dxa"/>
            <w:tcBorders>
              <w:top w:val="nil"/>
              <w:left w:val="nil"/>
              <w:bottom w:val="single" w:sz="4" w:space="0" w:color="auto"/>
              <w:right w:val="single" w:sz="4" w:space="0" w:color="auto"/>
            </w:tcBorders>
            <w:vAlign w:val="center"/>
          </w:tcPr>
          <w:p w:rsidR="002948D4" w:rsidRDefault="00553C73">
            <w:pPr>
              <w:tabs>
                <w:tab w:val="left" w:pos="0"/>
              </w:tabs>
              <w:spacing w:after="0" w:line="240" w:lineRule="auto"/>
              <w:jc w:val="both"/>
              <w:rPr>
                <w:rFonts w:ascii="宋体" w:eastAsia="宋体" w:hAnsi="宋体" w:cs="Helvetica"/>
                <w:kern w:val="0"/>
              </w:rPr>
            </w:pPr>
            <w:r>
              <w:rPr>
                <w:rFonts w:ascii="宋体" w:eastAsia="宋体" w:hAnsi="宋体" w:cs="Helvetica" w:hint="eastAsia"/>
                <w:kern w:val="0"/>
                <w:lang w:val="en-US"/>
              </w:rPr>
              <w:t>按规范时间要求清洁，不及时一次扣款</w:t>
            </w:r>
            <w:r>
              <w:rPr>
                <w:rFonts w:ascii="宋体" w:eastAsia="宋体" w:hAnsi="宋体" w:cs="Helvetica" w:hint="eastAsia"/>
                <w:kern w:val="0"/>
                <w:lang w:val="en-US"/>
              </w:rPr>
              <w:t>50</w:t>
            </w:r>
            <w:r>
              <w:rPr>
                <w:rFonts w:ascii="宋体" w:eastAsia="宋体" w:hAnsi="宋体" w:cs="Helvetica" w:hint="eastAsia"/>
                <w:kern w:val="0"/>
                <w:lang w:val="en-US"/>
              </w:rPr>
              <w:t>元。</w:t>
            </w:r>
          </w:p>
        </w:tc>
        <w:tc>
          <w:tcPr>
            <w:tcW w:w="1275" w:type="dxa"/>
            <w:tcBorders>
              <w:top w:val="nil"/>
              <w:left w:val="nil"/>
              <w:bottom w:val="single" w:sz="4" w:space="0" w:color="auto"/>
              <w:right w:val="single" w:sz="4" w:space="0" w:color="auto"/>
            </w:tcBorders>
            <w:noWrap/>
            <w:vAlign w:val="center"/>
          </w:tcPr>
          <w:p w:rsidR="002948D4" w:rsidRDefault="002948D4">
            <w:pPr>
              <w:tabs>
                <w:tab w:val="left" w:pos="0"/>
              </w:tabs>
              <w:spacing w:after="0" w:line="240" w:lineRule="auto"/>
              <w:jc w:val="center"/>
              <w:rPr>
                <w:rFonts w:ascii="宋体" w:eastAsia="宋体" w:hAnsi="宋体" w:cs="Helvetica"/>
                <w:kern w:val="0"/>
              </w:rPr>
            </w:pPr>
          </w:p>
        </w:tc>
        <w:tc>
          <w:tcPr>
            <w:tcW w:w="1843" w:type="dxa"/>
            <w:tcBorders>
              <w:top w:val="nil"/>
              <w:left w:val="nil"/>
              <w:bottom w:val="single" w:sz="4" w:space="0" w:color="auto"/>
              <w:right w:val="single" w:sz="4" w:space="0" w:color="auto"/>
            </w:tcBorders>
            <w:noWrap/>
            <w:vAlign w:val="center"/>
          </w:tcPr>
          <w:p w:rsidR="002948D4" w:rsidRDefault="00553C73">
            <w:pPr>
              <w:tabs>
                <w:tab w:val="left" w:pos="0"/>
              </w:tabs>
              <w:spacing w:after="0" w:line="240" w:lineRule="auto"/>
              <w:jc w:val="center"/>
              <w:rPr>
                <w:rFonts w:ascii="宋体" w:eastAsia="宋体" w:hAnsi="宋体" w:cs="Helvetica"/>
                <w:kern w:val="0"/>
              </w:rPr>
            </w:pPr>
            <w:r>
              <w:rPr>
                <w:rFonts w:ascii="宋体" w:eastAsia="宋体" w:hAnsi="宋体" w:cs="Helvetica" w:hint="eastAsia"/>
                <w:kern w:val="0"/>
                <w:lang w:val="en-US"/>
              </w:rPr>
              <w:t>科室签字的滤网清洗记录</w:t>
            </w:r>
          </w:p>
        </w:tc>
      </w:tr>
      <w:tr w:rsidR="002948D4">
        <w:trPr>
          <w:trHeight w:val="608"/>
          <w:jc w:val="center"/>
        </w:trPr>
        <w:tc>
          <w:tcPr>
            <w:tcW w:w="788" w:type="dxa"/>
            <w:tcBorders>
              <w:top w:val="nil"/>
              <w:left w:val="single" w:sz="4" w:space="0" w:color="auto"/>
              <w:bottom w:val="single" w:sz="4" w:space="0" w:color="auto"/>
              <w:right w:val="single" w:sz="4" w:space="0" w:color="auto"/>
            </w:tcBorders>
            <w:noWrap/>
            <w:vAlign w:val="center"/>
          </w:tcPr>
          <w:p w:rsidR="002948D4" w:rsidRDefault="00553C73">
            <w:pPr>
              <w:tabs>
                <w:tab w:val="left" w:pos="0"/>
              </w:tabs>
              <w:spacing w:after="0" w:line="240" w:lineRule="auto"/>
              <w:jc w:val="center"/>
              <w:rPr>
                <w:rFonts w:ascii="宋体" w:eastAsia="宋体" w:hAnsi="宋体" w:cs="Helvetica"/>
                <w:kern w:val="0"/>
              </w:rPr>
            </w:pPr>
            <w:r>
              <w:rPr>
                <w:rFonts w:ascii="宋体" w:eastAsia="宋体" w:hAnsi="宋体" w:cs="Helvetica" w:hint="eastAsia"/>
                <w:kern w:val="0"/>
                <w:lang w:val="en-US"/>
              </w:rPr>
              <w:t>6</w:t>
            </w:r>
          </w:p>
        </w:tc>
        <w:tc>
          <w:tcPr>
            <w:tcW w:w="1373" w:type="dxa"/>
            <w:tcBorders>
              <w:top w:val="nil"/>
              <w:left w:val="nil"/>
              <w:bottom w:val="single" w:sz="4" w:space="0" w:color="auto"/>
              <w:right w:val="single" w:sz="4" w:space="0" w:color="auto"/>
            </w:tcBorders>
            <w:vAlign w:val="center"/>
          </w:tcPr>
          <w:p w:rsidR="002948D4" w:rsidRDefault="00553C73">
            <w:pPr>
              <w:tabs>
                <w:tab w:val="left" w:pos="0"/>
              </w:tabs>
              <w:spacing w:after="0" w:line="240" w:lineRule="auto"/>
              <w:jc w:val="center"/>
              <w:rPr>
                <w:rFonts w:ascii="宋体" w:eastAsia="宋体" w:hAnsi="宋体" w:cs="Helvetica"/>
                <w:kern w:val="0"/>
              </w:rPr>
            </w:pPr>
            <w:r>
              <w:rPr>
                <w:rFonts w:ascii="宋体" w:eastAsia="宋体" w:hAnsi="宋体" w:cs="Helvetica" w:hint="eastAsia"/>
                <w:kern w:val="0"/>
              </w:rPr>
              <w:t>科室的满意度</w:t>
            </w:r>
          </w:p>
        </w:tc>
        <w:tc>
          <w:tcPr>
            <w:tcW w:w="3966" w:type="dxa"/>
            <w:tcBorders>
              <w:top w:val="nil"/>
              <w:left w:val="nil"/>
              <w:bottom w:val="single" w:sz="4" w:space="0" w:color="auto"/>
              <w:right w:val="single" w:sz="4" w:space="0" w:color="auto"/>
            </w:tcBorders>
            <w:vAlign w:val="center"/>
          </w:tcPr>
          <w:p w:rsidR="002948D4" w:rsidRDefault="00553C73">
            <w:pPr>
              <w:tabs>
                <w:tab w:val="left" w:pos="0"/>
              </w:tabs>
              <w:spacing w:after="0" w:line="240" w:lineRule="auto"/>
              <w:jc w:val="both"/>
              <w:rPr>
                <w:rFonts w:ascii="宋体" w:eastAsia="宋体" w:hAnsi="宋体" w:cs="Helvetica"/>
                <w:kern w:val="0"/>
              </w:rPr>
            </w:pPr>
            <w:r>
              <w:rPr>
                <w:rFonts w:ascii="宋体" w:eastAsia="宋体" w:hAnsi="宋体" w:cs="Helvetica" w:hint="eastAsia"/>
                <w:kern w:val="0"/>
              </w:rPr>
              <w:t>根据各科室反馈的情况，经查实视情节轻重，扣</w:t>
            </w:r>
            <w:r>
              <w:rPr>
                <w:rFonts w:ascii="宋体" w:eastAsia="宋体" w:hAnsi="宋体" w:cs="Helvetica" w:hint="eastAsia"/>
                <w:kern w:val="0"/>
              </w:rPr>
              <w:t>50-500</w:t>
            </w:r>
            <w:r>
              <w:rPr>
                <w:rFonts w:ascii="宋体" w:eastAsia="宋体" w:hAnsi="宋体" w:cs="Helvetica" w:hint="eastAsia"/>
                <w:kern w:val="0"/>
              </w:rPr>
              <w:t>元。</w:t>
            </w:r>
          </w:p>
        </w:tc>
        <w:tc>
          <w:tcPr>
            <w:tcW w:w="1275" w:type="dxa"/>
            <w:tcBorders>
              <w:top w:val="nil"/>
              <w:left w:val="nil"/>
              <w:bottom w:val="single" w:sz="4" w:space="0" w:color="auto"/>
              <w:right w:val="single" w:sz="4" w:space="0" w:color="auto"/>
            </w:tcBorders>
            <w:noWrap/>
            <w:vAlign w:val="center"/>
          </w:tcPr>
          <w:p w:rsidR="002948D4" w:rsidRDefault="002948D4">
            <w:pPr>
              <w:tabs>
                <w:tab w:val="left" w:pos="0"/>
              </w:tabs>
              <w:spacing w:after="0" w:line="240" w:lineRule="auto"/>
              <w:jc w:val="center"/>
              <w:rPr>
                <w:rFonts w:ascii="宋体" w:eastAsia="宋体" w:hAnsi="宋体" w:cs="Helvetica"/>
                <w:kern w:val="0"/>
              </w:rPr>
            </w:pPr>
          </w:p>
        </w:tc>
        <w:tc>
          <w:tcPr>
            <w:tcW w:w="1843" w:type="dxa"/>
            <w:tcBorders>
              <w:top w:val="nil"/>
              <w:left w:val="nil"/>
              <w:bottom w:val="single" w:sz="4" w:space="0" w:color="auto"/>
              <w:right w:val="single" w:sz="4" w:space="0" w:color="auto"/>
            </w:tcBorders>
            <w:noWrap/>
            <w:vAlign w:val="center"/>
          </w:tcPr>
          <w:p w:rsidR="002948D4" w:rsidRDefault="00553C73">
            <w:pPr>
              <w:tabs>
                <w:tab w:val="left" w:pos="0"/>
              </w:tabs>
              <w:spacing w:after="0" w:line="240" w:lineRule="auto"/>
              <w:jc w:val="center"/>
              <w:rPr>
                <w:rFonts w:ascii="宋体" w:eastAsia="宋体" w:hAnsi="宋体" w:cs="Helvetica"/>
                <w:kern w:val="0"/>
              </w:rPr>
            </w:pPr>
            <w:r>
              <w:rPr>
                <w:rFonts w:ascii="宋体" w:eastAsia="宋体" w:hAnsi="宋体" w:cs="Helvetica" w:hint="eastAsia"/>
                <w:kern w:val="0"/>
                <w:lang w:val="en-US"/>
              </w:rPr>
              <w:t>科室签字的调查表</w:t>
            </w:r>
          </w:p>
        </w:tc>
      </w:tr>
      <w:tr w:rsidR="002948D4">
        <w:trPr>
          <w:trHeight w:val="918"/>
          <w:jc w:val="center"/>
        </w:trPr>
        <w:tc>
          <w:tcPr>
            <w:tcW w:w="788" w:type="dxa"/>
            <w:tcBorders>
              <w:top w:val="single" w:sz="4" w:space="0" w:color="auto"/>
              <w:left w:val="single" w:sz="4" w:space="0" w:color="auto"/>
              <w:bottom w:val="single" w:sz="4" w:space="0" w:color="auto"/>
              <w:right w:val="single" w:sz="4" w:space="0" w:color="auto"/>
            </w:tcBorders>
            <w:noWrap/>
            <w:vAlign w:val="center"/>
          </w:tcPr>
          <w:p w:rsidR="002948D4" w:rsidRDefault="00553C73">
            <w:pPr>
              <w:tabs>
                <w:tab w:val="left" w:pos="0"/>
              </w:tabs>
              <w:spacing w:after="0" w:line="240" w:lineRule="auto"/>
              <w:jc w:val="center"/>
              <w:rPr>
                <w:rFonts w:ascii="宋体" w:eastAsia="宋体" w:hAnsi="宋体" w:cs="Helvetica"/>
                <w:kern w:val="0"/>
              </w:rPr>
            </w:pPr>
            <w:r>
              <w:rPr>
                <w:rFonts w:ascii="宋体" w:eastAsia="宋体" w:hAnsi="宋体" w:cs="Helvetica" w:hint="eastAsia"/>
                <w:kern w:val="0"/>
                <w:lang w:val="en-US"/>
              </w:rPr>
              <w:t>7</w:t>
            </w:r>
          </w:p>
        </w:tc>
        <w:tc>
          <w:tcPr>
            <w:tcW w:w="1373" w:type="dxa"/>
            <w:tcBorders>
              <w:top w:val="single" w:sz="4" w:space="0" w:color="auto"/>
              <w:left w:val="single" w:sz="4" w:space="0" w:color="auto"/>
              <w:bottom w:val="single" w:sz="4" w:space="0" w:color="auto"/>
              <w:right w:val="single" w:sz="4" w:space="0" w:color="auto"/>
            </w:tcBorders>
            <w:vAlign w:val="center"/>
          </w:tcPr>
          <w:p w:rsidR="002948D4" w:rsidRDefault="00553C73">
            <w:pPr>
              <w:tabs>
                <w:tab w:val="left" w:pos="0"/>
              </w:tabs>
              <w:spacing w:after="0" w:line="240" w:lineRule="auto"/>
              <w:jc w:val="center"/>
              <w:rPr>
                <w:rFonts w:ascii="宋体" w:eastAsia="宋体" w:hAnsi="宋体" w:cs="Helvetica"/>
                <w:kern w:val="0"/>
              </w:rPr>
            </w:pPr>
            <w:r>
              <w:rPr>
                <w:rFonts w:ascii="宋体" w:eastAsia="宋体" w:hAnsi="宋体" w:cs="Helvetica" w:hint="eastAsia"/>
                <w:kern w:val="0"/>
              </w:rPr>
              <w:t>其它方面的工作情况</w:t>
            </w:r>
          </w:p>
        </w:tc>
        <w:tc>
          <w:tcPr>
            <w:tcW w:w="3966" w:type="dxa"/>
            <w:tcBorders>
              <w:top w:val="single" w:sz="4" w:space="0" w:color="auto"/>
              <w:left w:val="single" w:sz="4" w:space="0" w:color="auto"/>
              <w:bottom w:val="single" w:sz="4" w:space="0" w:color="auto"/>
              <w:right w:val="single" w:sz="4" w:space="0" w:color="auto"/>
            </w:tcBorders>
            <w:vAlign w:val="center"/>
          </w:tcPr>
          <w:p w:rsidR="002948D4" w:rsidRDefault="00553C73">
            <w:pPr>
              <w:tabs>
                <w:tab w:val="left" w:pos="0"/>
              </w:tabs>
              <w:spacing w:after="0" w:line="240" w:lineRule="auto"/>
              <w:jc w:val="both"/>
              <w:rPr>
                <w:rFonts w:ascii="宋体" w:eastAsia="宋体" w:hAnsi="宋体" w:cs="Helvetica"/>
                <w:kern w:val="0"/>
              </w:rPr>
            </w:pPr>
            <w:r>
              <w:rPr>
                <w:rFonts w:ascii="宋体" w:eastAsia="宋体" w:hAnsi="宋体" w:cs="Helvetica" w:hint="eastAsia"/>
                <w:kern w:val="0"/>
                <w:lang w:val="en-US"/>
              </w:rPr>
              <w:t>采购人提出的其他合理的配合性工作</w:t>
            </w:r>
            <w:r>
              <w:rPr>
                <w:rFonts w:ascii="宋体" w:eastAsia="宋体" w:hAnsi="宋体" w:cs="Helvetica" w:hint="eastAsia"/>
                <w:kern w:val="0"/>
              </w:rPr>
              <w:t>，</w:t>
            </w:r>
            <w:r>
              <w:rPr>
                <w:rFonts w:ascii="宋体" w:eastAsia="宋体" w:hAnsi="宋体" w:cs="Helvetica" w:hint="eastAsia"/>
                <w:kern w:val="0"/>
                <w:lang w:val="en-US"/>
              </w:rPr>
              <w:t>不积极配合的，每次</w:t>
            </w:r>
            <w:r>
              <w:rPr>
                <w:rFonts w:ascii="宋体" w:eastAsia="宋体" w:hAnsi="宋体" w:cs="Helvetica" w:hint="eastAsia"/>
                <w:kern w:val="0"/>
              </w:rPr>
              <w:t>扣款</w:t>
            </w:r>
            <w:r>
              <w:rPr>
                <w:rFonts w:ascii="宋体" w:eastAsia="宋体" w:hAnsi="宋体" w:cs="Helvetica" w:hint="eastAsia"/>
                <w:kern w:val="0"/>
              </w:rPr>
              <w:t>50-200</w:t>
            </w:r>
            <w:r>
              <w:rPr>
                <w:rFonts w:ascii="宋体" w:eastAsia="宋体" w:hAnsi="宋体" w:cs="Helvetica" w:hint="eastAsia"/>
                <w:kern w:val="0"/>
              </w:rPr>
              <w:t>元。</w:t>
            </w:r>
          </w:p>
        </w:tc>
        <w:tc>
          <w:tcPr>
            <w:tcW w:w="1275" w:type="dxa"/>
            <w:tcBorders>
              <w:top w:val="single" w:sz="4" w:space="0" w:color="auto"/>
              <w:left w:val="single" w:sz="4" w:space="0" w:color="auto"/>
              <w:bottom w:val="single" w:sz="4" w:space="0" w:color="auto"/>
              <w:right w:val="single" w:sz="4" w:space="0" w:color="auto"/>
            </w:tcBorders>
            <w:noWrap/>
            <w:vAlign w:val="center"/>
          </w:tcPr>
          <w:p w:rsidR="002948D4" w:rsidRDefault="002948D4">
            <w:pPr>
              <w:tabs>
                <w:tab w:val="left" w:pos="0"/>
              </w:tabs>
              <w:spacing w:after="0" w:line="240" w:lineRule="auto"/>
              <w:jc w:val="center"/>
              <w:rPr>
                <w:rFonts w:ascii="宋体" w:eastAsia="宋体" w:hAnsi="宋体" w:cs="Helvetica"/>
                <w:kern w:val="0"/>
              </w:rPr>
            </w:pPr>
          </w:p>
        </w:tc>
        <w:tc>
          <w:tcPr>
            <w:tcW w:w="1843" w:type="dxa"/>
            <w:tcBorders>
              <w:top w:val="single" w:sz="4" w:space="0" w:color="auto"/>
              <w:left w:val="single" w:sz="4" w:space="0" w:color="auto"/>
              <w:bottom w:val="single" w:sz="4" w:space="0" w:color="auto"/>
              <w:right w:val="single" w:sz="4" w:space="0" w:color="auto"/>
            </w:tcBorders>
            <w:noWrap/>
            <w:vAlign w:val="center"/>
          </w:tcPr>
          <w:p w:rsidR="002948D4" w:rsidRDefault="00553C73">
            <w:pPr>
              <w:tabs>
                <w:tab w:val="left" w:pos="0"/>
              </w:tabs>
              <w:spacing w:after="0" w:line="240" w:lineRule="auto"/>
              <w:jc w:val="center"/>
              <w:rPr>
                <w:rFonts w:ascii="宋体" w:eastAsia="宋体" w:hAnsi="宋体" w:cs="Helvetica"/>
                <w:kern w:val="0"/>
              </w:rPr>
            </w:pPr>
            <w:r>
              <w:rPr>
                <w:rFonts w:ascii="宋体" w:eastAsia="宋体" w:hAnsi="宋体" w:cs="Helvetica" w:hint="eastAsia"/>
                <w:kern w:val="0"/>
                <w:lang w:val="en-US"/>
              </w:rPr>
              <w:t>投诉记录</w:t>
            </w:r>
          </w:p>
        </w:tc>
      </w:tr>
    </w:tbl>
    <w:p w:rsidR="002948D4" w:rsidRDefault="002948D4">
      <w:pPr>
        <w:spacing w:after="0" w:line="240" w:lineRule="auto"/>
        <w:ind w:firstLine="480"/>
        <w:rPr>
          <w:rFonts w:ascii="宋体" w:eastAsia="宋体" w:hAnsi="宋体"/>
        </w:rPr>
      </w:pPr>
    </w:p>
    <w:p w:rsidR="002948D4" w:rsidRDefault="002948D4">
      <w:pPr>
        <w:spacing w:line="240" w:lineRule="auto"/>
        <w:ind w:firstLine="480"/>
        <w:rPr>
          <w:rFonts w:ascii="宋体" w:eastAsia="宋体" w:hAnsi="宋体"/>
        </w:rPr>
      </w:pPr>
    </w:p>
    <w:sectPr w:rsidR="002948D4">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3C73" w:rsidRDefault="00553C73">
      <w:pPr>
        <w:spacing w:line="240" w:lineRule="auto"/>
      </w:pPr>
      <w:r>
        <w:separator/>
      </w:r>
    </w:p>
  </w:endnote>
  <w:endnote w:type="continuationSeparator" w:id="0">
    <w:p w:rsidR="00553C73" w:rsidRDefault="00553C7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w:panose1 w:val="02010600030101010101"/>
    <w:charset w:val="86"/>
    <w:family w:val="auto"/>
    <w:pitch w:val="variable"/>
    <w:sig w:usb0="A00002BF" w:usb1="38CF7CFA" w:usb2="00000016" w:usb3="00000000" w:csb0="0004000F" w:csb1="00000000"/>
    <w:embedRegular r:id="rId1" w:subsetted="1" w:fontKey="{842EF59D-987B-453F-B248-9776B9E99DF3}"/>
  </w:font>
  <w:font w:name="等线 Light">
    <w:panose1 w:val="02010600030101010101"/>
    <w:charset w:val="86"/>
    <w:family w:val="auto"/>
    <w:pitch w:val="variable"/>
    <w:sig w:usb0="A00002BF" w:usb1="38CF7CFA" w:usb2="00000016" w:usb3="00000000" w:csb0="0004000F" w:csb1="00000000"/>
  </w:font>
  <w:font w:name="仿宋_GB2312">
    <w:altName w:val="仿宋"/>
    <w:charset w:val="86"/>
    <w:family w:val="auto"/>
    <w:pitch w:val="default"/>
    <w:sig w:usb0="00000000" w:usb1="0000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方正仿宋_GB2312">
    <w:charset w:val="86"/>
    <w:family w:val="auto"/>
    <w:pitch w:val="default"/>
    <w:sig w:usb0="A00002BF" w:usb1="184F6CFA" w:usb2="00000012" w:usb3="00000000" w:csb0="00040001" w:csb1="00000000"/>
  </w:font>
  <w:font w:name="微软雅黑">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06572295"/>
    </w:sdtPr>
    <w:sdtEndPr/>
    <w:sdtContent>
      <w:p w:rsidR="002948D4" w:rsidRDefault="00553C73">
        <w:pPr>
          <w:pStyle w:val="a7"/>
          <w:jc w:val="right"/>
        </w:pPr>
        <w:r>
          <w:fldChar w:fldCharType="begin"/>
        </w:r>
        <w:r>
          <w:instrText>PAGE   \* MERGEFORMAT</w:instrText>
        </w:r>
        <w:r>
          <w:fldChar w:fldCharType="separate"/>
        </w:r>
        <w:r w:rsidR="007A2FBF">
          <w:rPr>
            <w:noProof/>
          </w:rPr>
          <w:t>7</w:t>
        </w:r>
        <w:r>
          <w:fldChar w:fldCharType="end"/>
        </w:r>
      </w:p>
    </w:sdtContent>
  </w:sdt>
  <w:p w:rsidR="002948D4" w:rsidRDefault="002948D4">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3C73" w:rsidRDefault="00553C73">
      <w:pPr>
        <w:spacing w:after="0"/>
      </w:pPr>
      <w:r>
        <w:separator/>
      </w:r>
    </w:p>
  </w:footnote>
  <w:footnote w:type="continuationSeparator" w:id="0">
    <w:p w:rsidR="00553C73" w:rsidRDefault="00553C73">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B5811F6"/>
    <w:multiLevelType w:val="singleLevel"/>
    <w:tmpl w:val="7B5811F6"/>
    <w:lvl w:ilvl="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2"/>
  <w:embedTrueTypeFonts/>
  <w:saveSubsetFonts/>
  <w:bordersDoNotSurroundHeader/>
  <w:bordersDoNotSurroundFooter/>
  <w:trackRevisions/>
  <w:defaultTabStop w:val="720"/>
  <w:noPunctuationKerning/>
  <w:characterSpacingControl w:val="doNotCompress"/>
  <w:hdrShapeDefaults>
    <o:shapedefaults v:ext="edit" spidmax="2049"/>
  </w:hdrShapeDefaults>
  <w:footnotePr>
    <w:footnote w:id="-1"/>
    <w:footnote w:id="0"/>
  </w:footnotePr>
  <w:endnotePr>
    <w:endnote w:id="-1"/>
    <w:endnote w:id="0"/>
  </w:endnotePr>
  <w:compat>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693A"/>
    <w:rsid w:val="0003419D"/>
    <w:rsid w:val="00066984"/>
    <w:rsid w:val="0008693A"/>
    <w:rsid w:val="000A2F07"/>
    <w:rsid w:val="000E0B78"/>
    <w:rsid w:val="00151AA8"/>
    <w:rsid w:val="00166A01"/>
    <w:rsid w:val="002948D4"/>
    <w:rsid w:val="002C3939"/>
    <w:rsid w:val="003A3429"/>
    <w:rsid w:val="00414E62"/>
    <w:rsid w:val="00447DAD"/>
    <w:rsid w:val="004F31FC"/>
    <w:rsid w:val="00546818"/>
    <w:rsid w:val="00552C47"/>
    <w:rsid w:val="00553C73"/>
    <w:rsid w:val="005A2419"/>
    <w:rsid w:val="005A2C43"/>
    <w:rsid w:val="00692233"/>
    <w:rsid w:val="006B103F"/>
    <w:rsid w:val="00722882"/>
    <w:rsid w:val="0074757D"/>
    <w:rsid w:val="0079702A"/>
    <w:rsid w:val="007A2FBF"/>
    <w:rsid w:val="007C7CC2"/>
    <w:rsid w:val="007E6EE8"/>
    <w:rsid w:val="007F16C3"/>
    <w:rsid w:val="007F5989"/>
    <w:rsid w:val="0083149A"/>
    <w:rsid w:val="008605C3"/>
    <w:rsid w:val="008774A0"/>
    <w:rsid w:val="0088251E"/>
    <w:rsid w:val="008830D6"/>
    <w:rsid w:val="00904319"/>
    <w:rsid w:val="00972453"/>
    <w:rsid w:val="009D4FA4"/>
    <w:rsid w:val="00A254BF"/>
    <w:rsid w:val="00A33FA7"/>
    <w:rsid w:val="00A701AA"/>
    <w:rsid w:val="00AB3BDC"/>
    <w:rsid w:val="00B00DA6"/>
    <w:rsid w:val="00B97718"/>
    <w:rsid w:val="00BE3B4B"/>
    <w:rsid w:val="00C709C0"/>
    <w:rsid w:val="00CC6914"/>
    <w:rsid w:val="00D74757"/>
    <w:rsid w:val="00DD2602"/>
    <w:rsid w:val="00DF02B6"/>
    <w:rsid w:val="00E547BE"/>
    <w:rsid w:val="00E83638"/>
    <w:rsid w:val="00EB0463"/>
    <w:rsid w:val="00F14365"/>
    <w:rsid w:val="00F16A0F"/>
    <w:rsid w:val="00F47E07"/>
    <w:rsid w:val="00FA4ED2"/>
    <w:rsid w:val="04982C1D"/>
    <w:rsid w:val="07320113"/>
    <w:rsid w:val="0A3463BA"/>
    <w:rsid w:val="0AEB5F77"/>
    <w:rsid w:val="0B7F3FC7"/>
    <w:rsid w:val="0DBE1EF3"/>
    <w:rsid w:val="0FF930B9"/>
    <w:rsid w:val="200E0021"/>
    <w:rsid w:val="212214C7"/>
    <w:rsid w:val="231C4A61"/>
    <w:rsid w:val="28ED45B4"/>
    <w:rsid w:val="2A3B4369"/>
    <w:rsid w:val="2C1E1CA0"/>
    <w:rsid w:val="36D81297"/>
    <w:rsid w:val="382556DE"/>
    <w:rsid w:val="387D5266"/>
    <w:rsid w:val="3A601B0D"/>
    <w:rsid w:val="3B922EDF"/>
    <w:rsid w:val="3F8B22CC"/>
    <w:rsid w:val="43E34202"/>
    <w:rsid w:val="446C50D1"/>
    <w:rsid w:val="46B80167"/>
    <w:rsid w:val="49190D43"/>
    <w:rsid w:val="4BD22C5E"/>
    <w:rsid w:val="4CDE3CD8"/>
    <w:rsid w:val="4E1C29D4"/>
    <w:rsid w:val="4E254FA9"/>
    <w:rsid w:val="511D3EDB"/>
    <w:rsid w:val="52317092"/>
    <w:rsid w:val="54AC5519"/>
    <w:rsid w:val="57162AE5"/>
    <w:rsid w:val="591933CE"/>
    <w:rsid w:val="5AAB0CF1"/>
    <w:rsid w:val="5EBB1D95"/>
    <w:rsid w:val="602A5472"/>
    <w:rsid w:val="63404060"/>
    <w:rsid w:val="63442316"/>
    <w:rsid w:val="63642407"/>
    <w:rsid w:val="670474DE"/>
    <w:rsid w:val="679848D4"/>
    <w:rsid w:val="70CC6018"/>
    <w:rsid w:val="7C405FC8"/>
    <w:rsid w:val="7C6B6751"/>
    <w:rsid w:val="7DFE2FAC"/>
  </w:rsids>
  <m:mathPr>
    <m:mathFont m:val="Cambria Math"/>
    <m:brkBin m:val="before"/>
    <m:brkBinSub m:val="--"/>
    <m:smallFrac m:val="0"/>
    <m:dispDef/>
    <m:lMargin m:val="0"/>
    <m:rMargin m:val="0"/>
    <m:defJc m:val="centerGroup"/>
    <m:wrapIndent m:val="1440"/>
    <m:intLim m:val="subSup"/>
    <m:naryLim m:val="undOvr"/>
  </m:mathPr>
  <w:themeFontLang w:val="zh-CN"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semiHidden="0" w:uiPriority="39" w:qFormat="1"/>
    <w:lsdException w:name="toc 7" w:uiPriority="39"/>
    <w:lsdException w:name="toc 8" w:uiPriority="39"/>
    <w:lsdException w:name="toc 9" w:uiPriority="39"/>
    <w:lsdException w:name="annotation text" w:qFormat="1"/>
    <w:lsdException w:name="header" w:semiHidden="0" w:qFormat="1"/>
    <w:lsdException w:name="footer" w:semiHidden="0" w:qFormat="1"/>
    <w:lsdException w:name="caption" w:uiPriority="35" w:qFormat="1"/>
    <w:lsdException w:name="annotation reference" w:qFormat="1"/>
    <w:lsdException w:name="Title" w:semiHidden="0" w:uiPriority="10" w:unhideWhenUsed="0" w:qFormat="1"/>
    <w:lsdException w:name="Default Paragraph Font" w:uiPriority="1" w:qFormat="1"/>
    <w:lsdException w:name="Body Text" w:qFormat="1"/>
    <w:lsdException w:name="Subtitle" w:semiHidden="0" w:uiPriority="11" w:unhideWhenUsed="0" w:qFormat="1"/>
    <w:lsdException w:name="Body Text First Indent" w:semiHidden="0" w:uiPriority="0" w:qFormat="1"/>
    <w:lsdException w:name="Strong" w:semiHidden="0" w:uiPriority="22" w:unhideWhenUsed="0" w:qFormat="1"/>
    <w:lsdException w:name="Emphasis" w:semiHidden="0" w:uiPriority="20" w:unhideWhenUsed="0" w:qFormat="1"/>
    <w:lsdException w:name="Normal Table" w:qFormat="1"/>
    <w:lsdException w:name="annotation subject" w:qFormat="1"/>
    <w:lsdException w:name="Balloon Text" w:qFormat="1"/>
    <w:lsdException w:name="Table Grid" w:uiPriority="3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pPr>
      <w:spacing w:after="160" w:line="278" w:lineRule="auto"/>
    </w:pPr>
    <w:rPr>
      <w:rFonts w:asciiTheme="minorHAnsi" w:eastAsiaTheme="minorEastAsia" w:hAnsiTheme="minorHAnsi" w:cstheme="minorBidi"/>
      <w:kern w:val="2"/>
      <w:sz w:val="24"/>
      <w:szCs w:val="24"/>
      <w:lang w:val="zh-CN"/>
      <w14:ligatures w14:val="standardContextual"/>
    </w:rPr>
  </w:style>
  <w:style w:type="paragraph" w:styleId="1">
    <w:name w:val="heading 1"/>
    <w:basedOn w:val="a"/>
    <w:next w:val="a"/>
    <w:link w:val="1Char"/>
    <w:uiPriority w:val="9"/>
    <w:qFormat/>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pPr>
      <w:keepNext/>
      <w:keepLines/>
      <w:spacing w:after="0"/>
      <w:outlineLvl w:val="7"/>
    </w:pPr>
    <w:rPr>
      <w:rFonts w:eastAsiaTheme="majorEastAsia" w:cstheme="majorBidi"/>
      <w:i/>
      <w:iCs/>
      <w:color w:val="262626" w:themeColor="text1" w:themeTint="D9"/>
    </w:rPr>
  </w:style>
  <w:style w:type="paragraph" w:styleId="9">
    <w:name w:val="heading 9"/>
    <w:basedOn w:val="a"/>
    <w:next w:val="a"/>
    <w:link w:val="9Char"/>
    <w:uiPriority w:val="9"/>
    <w:semiHidden/>
    <w:unhideWhenUsed/>
    <w:qFormat/>
    <w:pPr>
      <w:keepNext/>
      <w:keepLines/>
      <w:spacing w:after="0"/>
      <w:outlineLvl w:val="8"/>
    </w:pPr>
    <w:rPr>
      <w:rFonts w:eastAsiaTheme="majorEastAsia" w:cstheme="majorBidi"/>
      <w:color w:val="262626" w:themeColor="text1" w:themeTint="D9"/>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First Indent"/>
    <w:basedOn w:val="a4"/>
    <w:next w:val="60"/>
    <w:link w:val="Char"/>
    <w:unhideWhenUsed/>
    <w:qFormat/>
    <w:pPr>
      <w:widowControl w:val="0"/>
      <w:snapToGrid w:val="0"/>
      <w:spacing w:line="240" w:lineRule="auto"/>
      <w:ind w:firstLineChars="100" w:firstLine="420"/>
      <w:jc w:val="both"/>
    </w:pPr>
    <w:rPr>
      <w:rFonts w:ascii="Times New Roman" w:eastAsia="仿宋_GB2312" w:hAnsi="Times New Roman" w:cs="Times New Roman"/>
      <w:sz w:val="21"/>
      <w:lang w:val="en-US"/>
      <w14:ligatures w14:val="none"/>
    </w:rPr>
  </w:style>
  <w:style w:type="paragraph" w:styleId="a4">
    <w:name w:val="Body Text"/>
    <w:basedOn w:val="a"/>
    <w:next w:val="a0"/>
    <w:link w:val="Char0"/>
    <w:uiPriority w:val="99"/>
    <w:semiHidden/>
    <w:unhideWhenUsed/>
    <w:qFormat/>
    <w:pPr>
      <w:spacing w:after="120"/>
    </w:pPr>
  </w:style>
  <w:style w:type="paragraph" w:styleId="60">
    <w:name w:val="toc 6"/>
    <w:basedOn w:val="a"/>
    <w:next w:val="a"/>
    <w:uiPriority w:val="39"/>
    <w:unhideWhenUsed/>
    <w:qFormat/>
    <w:pPr>
      <w:spacing w:line="240" w:lineRule="auto"/>
      <w:ind w:left="1050"/>
    </w:pPr>
    <w:rPr>
      <w:szCs w:val="21"/>
    </w:rPr>
  </w:style>
  <w:style w:type="paragraph" w:styleId="a5">
    <w:name w:val="annotation text"/>
    <w:basedOn w:val="a"/>
    <w:link w:val="Char1"/>
    <w:uiPriority w:val="99"/>
    <w:semiHidden/>
    <w:unhideWhenUsed/>
    <w:qFormat/>
  </w:style>
  <w:style w:type="paragraph" w:styleId="a6">
    <w:name w:val="Balloon Text"/>
    <w:basedOn w:val="a"/>
    <w:link w:val="Char2"/>
    <w:uiPriority w:val="99"/>
    <w:semiHidden/>
    <w:unhideWhenUsed/>
    <w:qFormat/>
    <w:pPr>
      <w:spacing w:after="0" w:line="240" w:lineRule="auto"/>
    </w:pPr>
    <w:rPr>
      <w:sz w:val="18"/>
      <w:szCs w:val="18"/>
    </w:rPr>
  </w:style>
  <w:style w:type="paragraph" w:styleId="a7">
    <w:name w:val="footer"/>
    <w:basedOn w:val="a"/>
    <w:link w:val="Char3"/>
    <w:uiPriority w:val="99"/>
    <w:unhideWhenUsed/>
    <w:qFormat/>
    <w:pPr>
      <w:tabs>
        <w:tab w:val="center" w:pos="4153"/>
        <w:tab w:val="right" w:pos="8306"/>
      </w:tabs>
      <w:snapToGrid w:val="0"/>
      <w:spacing w:line="240" w:lineRule="auto"/>
    </w:pPr>
    <w:rPr>
      <w:sz w:val="18"/>
      <w:szCs w:val="18"/>
    </w:rPr>
  </w:style>
  <w:style w:type="paragraph" w:styleId="a8">
    <w:name w:val="header"/>
    <w:basedOn w:val="a"/>
    <w:link w:val="Char4"/>
    <w:uiPriority w:val="99"/>
    <w:unhideWhenUsed/>
    <w:qFormat/>
    <w:pPr>
      <w:pBdr>
        <w:bottom w:val="single" w:sz="6" w:space="1" w:color="auto"/>
      </w:pBdr>
      <w:tabs>
        <w:tab w:val="center" w:pos="4153"/>
        <w:tab w:val="right" w:pos="8306"/>
      </w:tabs>
      <w:snapToGrid w:val="0"/>
      <w:spacing w:line="240" w:lineRule="auto"/>
      <w:jc w:val="center"/>
    </w:pPr>
    <w:rPr>
      <w:sz w:val="18"/>
      <w:szCs w:val="18"/>
    </w:rPr>
  </w:style>
  <w:style w:type="paragraph" w:styleId="a9">
    <w:name w:val="Subtitle"/>
    <w:basedOn w:val="a"/>
    <w:next w:val="a"/>
    <w:link w:val="Char5"/>
    <w:uiPriority w:val="11"/>
    <w:qFormat/>
    <w:rPr>
      <w:rFonts w:eastAsiaTheme="majorEastAsia" w:cstheme="majorBidi"/>
      <w:color w:val="595959" w:themeColor="text1" w:themeTint="A6"/>
      <w:spacing w:val="15"/>
      <w:sz w:val="28"/>
      <w:szCs w:val="28"/>
    </w:rPr>
  </w:style>
  <w:style w:type="paragraph" w:styleId="aa">
    <w:name w:val="Title"/>
    <w:basedOn w:val="a"/>
    <w:next w:val="a"/>
    <w:link w:val="Char6"/>
    <w:uiPriority w:val="10"/>
    <w:qFormat/>
    <w:pPr>
      <w:spacing w:after="80" w:line="240" w:lineRule="auto"/>
      <w:contextualSpacing/>
    </w:pPr>
    <w:rPr>
      <w:rFonts w:asciiTheme="majorHAnsi" w:eastAsiaTheme="majorEastAsia" w:hAnsiTheme="majorHAnsi" w:cstheme="majorBidi"/>
      <w:spacing w:val="-10"/>
      <w:kern w:val="28"/>
      <w:sz w:val="56"/>
      <w:szCs w:val="56"/>
    </w:rPr>
  </w:style>
  <w:style w:type="paragraph" w:styleId="ab">
    <w:name w:val="annotation subject"/>
    <w:basedOn w:val="a5"/>
    <w:next w:val="a5"/>
    <w:link w:val="Char7"/>
    <w:uiPriority w:val="99"/>
    <w:semiHidden/>
    <w:unhideWhenUsed/>
    <w:qFormat/>
    <w:rPr>
      <w:b/>
      <w:bCs/>
    </w:rPr>
  </w:style>
  <w:style w:type="character" w:styleId="ac">
    <w:name w:val="Strong"/>
    <w:basedOn w:val="a1"/>
    <w:uiPriority w:val="22"/>
    <w:qFormat/>
    <w:rPr>
      <w:b/>
    </w:rPr>
  </w:style>
  <w:style w:type="character" w:styleId="ad">
    <w:name w:val="annotation reference"/>
    <w:basedOn w:val="a1"/>
    <w:uiPriority w:val="99"/>
    <w:semiHidden/>
    <w:unhideWhenUsed/>
    <w:qFormat/>
    <w:rPr>
      <w:sz w:val="21"/>
      <w:szCs w:val="21"/>
    </w:rPr>
  </w:style>
  <w:style w:type="character" w:customStyle="1" w:styleId="1Char">
    <w:name w:val="标题 1 Char"/>
    <w:basedOn w:val="a1"/>
    <w:link w:val="1"/>
    <w:uiPriority w:val="9"/>
    <w:qFormat/>
    <w:rPr>
      <w:rFonts w:asciiTheme="majorHAnsi" w:eastAsiaTheme="majorEastAsia" w:hAnsiTheme="majorHAnsi" w:cstheme="majorBidi"/>
      <w:color w:val="2F5496" w:themeColor="accent1" w:themeShade="BF"/>
      <w:sz w:val="40"/>
      <w:szCs w:val="40"/>
    </w:rPr>
  </w:style>
  <w:style w:type="character" w:customStyle="1" w:styleId="2Char">
    <w:name w:val="标题 2 Char"/>
    <w:basedOn w:val="a1"/>
    <w:link w:val="2"/>
    <w:uiPriority w:val="9"/>
    <w:semiHidden/>
    <w:qFormat/>
    <w:rPr>
      <w:rFonts w:asciiTheme="majorHAnsi" w:eastAsiaTheme="majorEastAsia" w:hAnsiTheme="majorHAnsi" w:cstheme="majorBidi"/>
      <w:color w:val="2F5496" w:themeColor="accent1" w:themeShade="BF"/>
      <w:sz w:val="32"/>
      <w:szCs w:val="32"/>
    </w:rPr>
  </w:style>
  <w:style w:type="character" w:customStyle="1" w:styleId="3Char">
    <w:name w:val="标题 3 Char"/>
    <w:basedOn w:val="a1"/>
    <w:link w:val="3"/>
    <w:uiPriority w:val="9"/>
    <w:semiHidden/>
    <w:qFormat/>
    <w:rPr>
      <w:rFonts w:eastAsiaTheme="majorEastAsia" w:cstheme="majorBidi"/>
      <w:color w:val="2F5496" w:themeColor="accent1" w:themeShade="BF"/>
      <w:sz w:val="28"/>
      <w:szCs w:val="28"/>
    </w:rPr>
  </w:style>
  <w:style w:type="character" w:customStyle="1" w:styleId="4Char">
    <w:name w:val="标题 4 Char"/>
    <w:basedOn w:val="a1"/>
    <w:link w:val="4"/>
    <w:uiPriority w:val="9"/>
    <w:semiHidden/>
    <w:qFormat/>
    <w:rPr>
      <w:rFonts w:eastAsiaTheme="majorEastAsia" w:cstheme="majorBidi"/>
      <w:i/>
      <w:iCs/>
      <w:color w:val="2F5496" w:themeColor="accent1" w:themeShade="BF"/>
    </w:rPr>
  </w:style>
  <w:style w:type="character" w:customStyle="1" w:styleId="5Char">
    <w:name w:val="标题 5 Char"/>
    <w:basedOn w:val="a1"/>
    <w:link w:val="5"/>
    <w:uiPriority w:val="9"/>
    <w:semiHidden/>
    <w:qFormat/>
    <w:rPr>
      <w:rFonts w:eastAsiaTheme="majorEastAsia" w:cstheme="majorBidi"/>
      <w:color w:val="2F5496" w:themeColor="accent1" w:themeShade="BF"/>
    </w:rPr>
  </w:style>
  <w:style w:type="character" w:customStyle="1" w:styleId="6Char">
    <w:name w:val="标题 6 Char"/>
    <w:basedOn w:val="a1"/>
    <w:link w:val="6"/>
    <w:uiPriority w:val="9"/>
    <w:semiHidden/>
    <w:qFormat/>
    <w:rPr>
      <w:rFonts w:eastAsiaTheme="majorEastAsia" w:cstheme="majorBidi"/>
      <w:i/>
      <w:iCs/>
      <w:color w:val="595959" w:themeColor="text1" w:themeTint="A6"/>
    </w:rPr>
  </w:style>
  <w:style w:type="character" w:customStyle="1" w:styleId="7Char">
    <w:name w:val="标题 7 Char"/>
    <w:basedOn w:val="a1"/>
    <w:link w:val="7"/>
    <w:uiPriority w:val="9"/>
    <w:semiHidden/>
    <w:qFormat/>
    <w:rPr>
      <w:rFonts w:eastAsiaTheme="majorEastAsia" w:cstheme="majorBidi"/>
      <w:color w:val="595959" w:themeColor="text1" w:themeTint="A6"/>
    </w:rPr>
  </w:style>
  <w:style w:type="character" w:customStyle="1" w:styleId="8Char">
    <w:name w:val="标题 8 Char"/>
    <w:basedOn w:val="a1"/>
    <w:link w:val="8"/>
    <w:uiPriority w:val="9"/>
    <w:semiHidden/>
    <w:qFormat/>
    <w:rPr>
      <w:rFonts w:eastAsiaTheme="majorEastAsia" w:cstheme="majorBidi"/>
      <w:i/>
      <w:iCs/>
      <w:color w:val="262626" w:themeColor="text1" w:themeTint="D9"/>
    </w:rPr>
  </w:style>
  <w:style w:type="character" w:customStyle="1" w:styleId="9Char">
    <w:name w:val="标题 9 Char"/>
    <w:basedOn w:val="a1"/>
    <w:link w:val="9"/>
    <w:uiPriority w:val="9"/>
    <w:semiHidden/>
    <w:qFormat/>
    <w:rPr>
      <w:rFonts w:eastAsiaTheme="majorEastAsia" w:cstheme="majorBidi"/>
      <w:color w:val="262626" w:themeColor="text1" w:themeTint="D9"/>
    </w:rPr>
  </w:style>
  <w:style w:type="character" w:customStyle="1" w:styleId="Char6">
    <w:name w:val="标题 Char"/>
    <w:basedOn w:val="a1"/>
    <w:link w:val="aa"/>
    <w:uiPriority w:val="10"/>
    <w:qFormat/>
    <w:rPr>
      <w:rFonts w:asciiTheme="majorHAnsi" w:eastAsiaTheme="majorEastAsia" w:hAnsiTheme="majorHAnsi" w:cstheme="majorBidi"/>
      <w:spacing w:val="-10"/>
      <w:kern w:val="28"/>
      <w:sz w:val="56"/>
      <w:szCs w:val="56"/>
    </w:rPr>
  </w:style>
  <w:style w:type="character" w:customStyle="1" w:styleId="Char5">
    <w:name w:val="副标题 Char"/>
    <w:basedOn w:val="a1"/>
    <w:link w:val="a9"/>
    <w:uiPriority w:val="11"/>
    <w:qFormat/>
    <w:rPr>
      <w:rFonts w:eastAsiaTheme="majorEastAsia" w:cstheme="majorBidi"/>
      <w:color w:val="595959" w:themeColor="text1" w:themeTint="A6"/>
      <w:spacing w:val="15"/>
      <w:sz w:val="28"/>
      <w:szCs w:val="28"/>
    </w:rPr>
  </w:style>
  <w:style w:type="paragraph" w:styleId="ae">
    <w:name w:val="Quote"/>
    <w:basedOn w:val="a"/>
    <w:next w:val="a"/>
    <w:link w:val="Char8"/>
    <w:uiPriority w:val="29"/>
    <w:qFormat/>
    <w:pPr>
      <w:spacing w:before="160"/>
      <w:jc w:val="center"/>
    </w:pPr>
    <w:rPr>
      <w:i/>
      <w:iCs/>
      <w:color w:val="404040" w:themeColor="text1" w:themeTint="BF"/>
    </w:rPr>
  </w:style>
  <w:style w:type="character" w:customStyle="1" w:styleId="Char8">
    <w:name w:val="引用 Char"/>
    <w:basedOn w:val="a1"/>
    <w:link w:val="ae"/>
    <w:uiPriority w:val="29"/>
    <w:qFormat/>
    <w:rPr>
      <w:i/>
      <w:iCs/>
      <w:color w:val="404040" w:themeColor="text1" w:themeTint="BF"/>
    </w:rPr>
  </w:style>
  <w:style w:type="paragraph" w:styleId="af">
    <w:name w:val="List Paragraph"/>
    <w:basedOn w:val="a"/>
    <w:uiPriority w:val="34"/>
    <w:qFormat/>
    <w:pPr>
      <w:ind w:left="720"/>
      <w:contextualSpacing/>
    </w:pPr>
  </w:style>
  <w:style w:type="character" w:customStyle="1" w:styleId="10">
    <w:name w:val="明显强调1"/>
    <w:basedOn w:val="a1"/>
    <w:uiPriority w:val="21"/>
    <w:qFormat/>
    <w:rPr>
      <w:i/>
      <w:iCs/>
      <w:color w:val="2F5496" w:themeColor="accent1" w:themeShade="BF"/>
    </w:rPr>
  </w:style>
  <w:style w:type="paragraph" w:styleId="af0">
    <w:name w:val="Intense Quote"/>
    <w:basedOn w:val="a"/>
    <w:next w:val="a"/>
    <w:link w:val="Char9"/>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9">
    <w:name w:val="明显引用 Char"/>
    <w:basedOn w:val="a1"/>
    <w:link w:val="af0"/>
    <w:uiPriority w:val="30"/>
    <w:qFormat/>
    <w:rPr>
      <w:i/>
      <w:iCs/>
      <w:color w:val="2F5496" w:themeColor="accent1" w:themeShade="BF"/>
    </w:rPr>
  </w:style>
  <w:style w:type="character" w:customStyle="1" w:styleId="11">
    <w:name w:val="明显参考1"/>
    <w:basedOn w:val="a1"/>
    <w:uiPriority w:val="32"/>
    <w:qFormat/>
    <w:rPr>
      <w:b/>
      <w:bCs/>
      <w:smallCaps/>
      <w:color w:val="2F5496" w:themeColor="accent1" w:themeShade="BF"/>
      <w:spacing w:val="5"/>
    </w:rPr>
  </w:style>
  <w:style w:type="character" w:customStyle="1" w:styleId="Char0">
    <w:name w:val="正文文本 Char"/>
    <w:basedOn w:val="a1"/>
    <w:link w:val="a4"/>
    <w:uiPriority w:val="99"/>
    <w:semiHidden/>
    <w:qFormat/>
  </w:style>
  <w:style w:type="character" w:customStyle="1" w:styleId="Char">
    <w:name w:val="正文首行缩进 Char"/>
    <w:basedOn w:val="Char0"/>
    <w:link w:val="a0"/>
    <w:qFormat/>
    <w:rPr>
      <w:rFonts w:ascii="Times New Roman" w:eastAsia="仿宋_GB2312" w:hAnsi="Times New Roman" w:cs="Times New Roman"/>
      <w:sz w:val="21"/>
      <w:lang w:val="en-US"/>
      <w14:ligatures w14:val="none"/>
    </w:rPr>
  </w:style>
  <w:style w:type="character" w:customStyle="1" w:styleId="Char4">
    <w:name w:val="页眉 Char"/>
    <w:basedOn w:val="a1"/>
    <w:link w:val="a8"/>
    <w:uiPriority w:val="99"/>
    <w:qFormat/>
    <w:rPr>
      <w:kern w:val="2"/>
      <w:sz w:val="18"/>
      <w:szCs w:val="18"/>
      <w:lang w:val="zh-CN"/>
      <w14:ligatures w14:val="standardContextual"/>
    </w:rPr>
  </w:style>
  <w:style w:type="character" w:customStyle="1" w:styleId="Char3">
    <w:name w:val="页脚 Char"/>
    <w:basedOn w:val="a1"/>
    <w:link w:val="a7"/>
    <w:uiPriority w:val="99"/>
    <w:qFormat/>
    <w:rPr>
      <w:kern w:val="2"/>
      <w:sz w:val="18"/>
      <w:szCs w:val="18"/>
      <w:lang w:val="zh-CN"/>
      <w14:ligatures w14:val="standardContextual"/>
    </w:rPr>
  </w:style>
  <w:style w:type="character" w:customStyle="1" w:styleId="Char1">
    <w:name w:val="批注文字 Char"/>
    <w:basedOn w:val="a1"/>
    <w:link w:val="a5"/>
    <w:uiPriority w:val="99"/>
    <w:semiHidden/>
    <w:qFormat/>
    <w:rPr>
      <w:kern w:val="2"/>
      <w:sz w:val="24"/>
      <w:szCs w:val="24"/>
      <w:lang w:val="zh-CN"/>
      <w14:ligatures w14:val="standardContextual"/>
    </w:rPr>
  </w:style>
  <w:style w:type="character" w:customStyle="1" w:styleId="Char7">
    <w:name w:val="批注主题 Char"/>
    <w:basedOn w:val="Char1"/>
    <w:link w:val="ab"/>
    <w:uiPriority w:val="99"/>
    <w:semiHidden/>
    <w:qFormat/>
    <w:rPr>
      <w:b/>
      <w:bCs/>
      <w:kern w:val="2"/>
      <w:sz w:val="24"/>
      <w:szCs w:val="24"/>
      <w:lang w:val="zh-CN"/>
      <w14:ligatures w14:val="standardContextual"/>
    </w:rPr>
  </w:style>
  <w:style w:type="character" w:customStyle="1" w:styleId="Char2">
    <w:name w:val="批注框文本 Char"/>
    <w:basedOn w:val="a1"/>
    <w:link w:val="a6"/>
    <w:uiPriority w:val="99"/>
    <w:semiHidden/>
    <w:qFormat/>
    <w:rPr>
      <w:kern w:val="2"/>
      <w:sz w:val="18"/>
      <w:szCs w:val="18"/>
      <w:lang w:val="zh-CN"/>
      <w14:ligatures w14:val="standardContextu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semiHidden="0" w:uiPriority="39" w:qFormat="1"/>
    <w:lsdException w:name="toc 7" w:uiPriority="39"/>
    <w:lsdException w:name="toc 8" w:uiPriority="39"/>
    <w:lsdException w:name="toc 9" w:uiPriority="39"/>
    <w:lsdException w:name="annotation text" w:qFormat="1"/>
    <w:lsdException w:name="header" w:semiHidden="0" w:qFormat="1"/>
    <w:lsdException w:name="footer" w:semiHidden="0" w:qFormat="1"/>
    <w:lsdException w:name="caption" w:uiPriority="35" w:qFormat="1"/>
    <w:lsdException w:name="annotation reference" w:qFormat="1"/>
    <w:lsdException w:name="Title" w:semiHidden="0" w:uiPriority="10" w:unhideWhenUsed="0" w:qFormat="1"/>
    <w:lsdException w:name="Default Paragraph Font" w:uiPriority="1" w:qFormat="1"/>
    <w:lsdException w:name="Body Text" w:qFormat="1"/>
    <w:lsdException w:name="Subtitle" w:semiHidden="0" w:uiPriority="11" w:unhideWhenUsed="0" w:qFormat="1"/>
    <w:lsdException w:name="Body Text First Indent" w:semiHidden="0" w:uiPriority="0" w:qFormat="1"/>
    <w:lsdException w:name="Strong" w:semiHidden="0" w:uiPriority="22" w:unhideWhenUsed="0" w:qFormat="1"/>
    <w:lsdException w:name="Emphasis" w:semiHidden="0" w:uiPriority="20" w:unhideWhenUsed="0" w:qFormat="1"/>
    <w:lsdException w:name="Normal Table" w:qFormat="1"/>
    <w:lsdException w:name="annotation subject" w:qFormat="1"/>
    <w:lsdException w:name="Balloon Text" w:qFormat="1"/>
    <w:lsdException w:name="Table Grid" w:uiPriority="3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pPr>
      <w:spacing w:after="160" w:line="278" w:lineRule="auto"/>
    </w:pPr>
    <w:rPr>
      <w:rFonts w:asciiTheme="minorHAnsi" w:eastAsiaTheme="minorEastAsia" w:hAnsiTheme="minorHAnsi" w:cstheme="minorBidi"/>
      <w:kern w:val="2"/>
      <w:sz w:val="24"/>
      <w:szCs w:val="24"/>
      <w:lang w:val="zh-CN"/>
      <w14:ligatures w14:val="standardContextual"/>
    </w:rPr>
  </w:style>
  <w:style w:type="paragraph" w:styleId="1">
    <w:name w:val="heading 1"/>
    <w:basedOn w:val="a"/>
    <w:next w:val="a"/>
    <w:link w:val="1Char"/>
    <w:uiPriority w:val="9"/>
    <w:qFormat/>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pPr>
      <w:keepNext/>
      <w:keepLines/>
      <w:spacing w:after="0"/>
      <w:outlineLvl w:val="7"/>
    </w:pPr>
    <w:rPr>
      <w:rFonts w:eastAsiaTheme="majorEastAsia" w:cstheme="majorBidi"/>
      <w:i/>
      <w:iCs/>
      <w:color w:val="262626" w:themeColor="text1" w:themeTint="D9"/>
    </w:rPr>
  </w:style>
  <w:style w:type="paragraph" w:styleId="9">
    <w:name w:val="heading 9"/>
    <w:basedOn w:val="a"/>
    <w:next w:val="a"/>
    <w:link w:val="9Char"/>
    <w:uiPriority w:val="9"/>
    <w:semiHidden/>
    <w:unhideWhenUsed/>
    <w:qFormat/>
    <w:pPr>
      <w:keepNext/>
      <w:keepLines/>
      <w:spacing w:after="0"/>
      <w:outlineLvl w:val="8"/>
    </w:pPr>
    <w:rPr>
      <w:rFonts w:eastAsiaTheme="majorEastAsia" w:cstheme="majorBidi"/>
      <w:color w:val="262626" w:themeColor="text1" w:themeTint="D9"/>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First Indent"/>
    <w:basedOn w:val="a4"/>
    <w:next w:val="60"/>
    <w:link w:val="Char"/>
    <w:unhideWhenUsed/>
    <w:qFormat/>
    <w:pPr>
      <w:widowControl w:val="0"/>
      <w:snapToGrid w:val="0"/>
      <w:spacing w:line="240" w:lineRule="auto"/>
      <w:ind w:firstLineChars="100" w:firstLine="420"/>
      <w:jc w:val="both"/>
    </w:pPr>
    <w:rPr>
      <w:rFonts w:ascii="Times New Roman" w:eastAsia="仿宋_GB2312" w:hAnsi="Times New Roman" w:cs="Times New Roman"/>
      <w:sz w:val="21"/>
      <w:lang w:val="en-US"/>
      <w14:ligatures w14:val="none"/>
    </w:rPr>
  </w:style>
  <w:style w:type="paragraph" w:styleId="a4">
    <w:name w:val="Body Text"/>
    <w:basedOn w:val="a"/>
    <w:next w:val="a0"/>
    <w:link w:val="Char0"/>
    <w:uiPriority w:val="99"/>
    <w:semiHidden/>
    <w:unhideWhenUsed/>
    <w:qFormat/>
    <w:pPr>
      <w:spacing w:after="120"/>
    </w:pPr>
  </w:style>
  <w:style w:type="paragraph" w:styleId="60">
    <w:name w:val="toc 6"/>
    <w:basedOn w:val="a"/>
    <w:next w:val="a"/>
    <w:uiPriority w:val="39"/>
    <w:unhideWhenUsed/>
    <w:qFormat/>
    <w:pPr>
      <w:spacing w:line="240" w:lineRule="auto"/>
      <w:ind w:left="1050"/>
    </w:pPr>
    <w:rPr>
      <w:szCs w:val="21"/>
    </w:rPr>
  </w:style>
  <w:style w:type="paragraph" w:styleId="a5">
    <w:name w:val="annotation text"/>
    <w:basedOn w:val="a"/>
    <w:link w:val="Char1"/>
    <w:uiPriority w:val="99"/>
    <w:semiHidden/>
    <w:unhideWhenUsed/>
    <w:qFormat/>
  </w:style>
  <w:style w:type="paragraph" w:styleId="a6">
    <w:name w:val="Balloon Text"/>
    <w:basedOn w:val="a"/>
    <w:link w:val="Char2"/>
    <w:uiPriority w:val="99"/>
    <w:semiHidden/>
    <w:unhideWhenUsed/>
    <w:qFormat/>
    <w:pPr>
      <w:spacing w:after="0" w:line="240" w:lineRule="auto"/>
    </w:pPr>
    <w:rPr>
      <w:sz w:val="18"/>
      <w:szCs w:val="18"/>
    </w:rPr>
  </w:style>
  <w:style w:type="paragraph" w:styleId="a7">
    <w:name w:val="footer"/>
    <w:basedOn w:val="a"/>
    <w:link w:val="Char3"/>
    <w:uiPriority w:val="99"/>
    <w:unhideWhenUsed/>
    <w:qFormat/>
    <w:pPr>
      <w:tabs>
        <w:tab w:val="center" w:pos="4153"/>
        <w:tab w:val="right" w:pos="8306"/>
      </w:tabs>
      <w:snapToGrid w:val="0"/>
      <w:spacing w:line="240" w:lineRule="auto"/>
    </w:pPr>
    <w:rPr>
      <w:sz w:val="18"/>
      <w:szCs w:val="18"/>
    </w:rPr>
  </w:style>
  <w:style w:type="paragraph" w:styleId="a8">
    <w:name w:val="header"/>
    <w:basedOn w:val="a"/>
    <w:link w:val="Char4"/>
    <w:uiPriority w:val="99"/>
    <w:unhideWhenUsed/>
    <w:qFormat/>
    <w:pPr>
      <w:pBdr>
        <w:bottom w:val="single" w:sz="6" w:space="1" w:color="auto"/>
      </w:pBdr>
      <w:tabs>
        <w:tab w:val="center" w:pos="4153"/>
        <w:tab w:val="right" w:pos="8306"/>
      </w:tabs>
      <w:snapToGrid w:val="0"/>
      <w:spacing w:line="240" w:lineRule="auto"/>
      <w:jc w:val="center"/>
    </w:pPr>
    <w:rPr>
      <w:sz w:val="18"/>
      <w:szCs w:val="18"/>
    </w:rPr>
  </w:style>
  <w:style w:type="paragraph" w:styleId="a9">
    <w:name w:val="Subtitle"/>
    <w:basedOn w:val="a"/>
    <w:next w:val="a"/>
    <w:link w:val="Char5"/>
    <w:uiPriority w:val="11"/>
    <w:qFormat/>
    <w:rPr>
      <w:rFonts w:eastAsiaTheme="majorEastAsia" w:cstheme="majorBidi"/>
      <w:color w:val="595959" w:themeColor="text1" w:themeTint="A6"/>
      <w:spacing w:val="15"/>
      <w:sz w:val="28"/>
      <w:szCs w:val="28"/>
    </w:rPr>
  </w:style>
  <w:style w:type="paragraph" w:styleId="aa">
    <w:name w:val="Title"/>
    <w:basedOn w:val="a"/>
    <w:next w:val="a"/>
    <w:link w:val="Char6"/>
    <w:uiPriority w:val="10"/>
    <w:qFormat/>
    <w:pPr>
      <w:spacing w:after="80" w:line="240" w:lineRule="auto"/>
      <w:contextualSpacing/>
    </w:pPr>
    <w:rPr>
      <w:rFonts w:asciiTheme="majorHAnsi" w:eastAsiaTheme="majorEastAsia" w:hAnsiTheme="majorHAnsi" w:cstheme="majorBidi"/>
      <w:spacing w:val="-10"/>
      <w:kern w:val="28"/>
      <w:sz w:val="56"/>
      <w:szCs w:val="56"/>
    </w:rPr>
  </w:style>
  <w:style w:type="paragraph" w:styleId="ab">
    <w:name w:val="annotation subject"/>
    <w:basedOn w:val="a5"/>
    <w:next w:val="a5"/>
    <w:link w:val="Char7"/>
    <w:uiPriority w:val="99"/>
    <w:semiHidden/>
    <w:unhideWhenUsed/>
    <w:qFormat/>
    <w:rPr>
      <w:b/>
      <w:bCs/>
    </w:rPr>
  </w:style>
  <w:style w:type="character" w:styleId="ac">
    <w:name w:val="Strong"/>
    <w:basedOn w:val="a1"/>
    <w:uiPriority w:val="22"/>
    <w:qFormat/>
    <w:rPr>
      <w:b/>
    </w:rPr>
  </w:style>
  <w:style w:type="character" w:styleId="ad">
    <w:name w:val="annotation reference"/>
    <w:basedOn w:val="a1"/>
    <w:uiPriority w:val="99"/>
    <w:semiHidden/>
    <w:unhideWhenUsed/>
    <w:qFormat/>
    <w:rPr>
      <w:sz w:val="21"/>
      <w:szCs w:val="21"/>
    </w:rPr>
  </w:style>
  <w:style w:type="character" w:customStyle="1" w:styleId="1Char">
    <w:name w:val="标题 1 Char"/>
    <w:basedOn w:val="a1"/>
    <w:link w:val="1"/>
    <w:uiPriority w:val="9"/>
    <w:qFormat/>
    <w:rPr>
      <w:rFonts w:asciiTheme="majorHAnsi" w:eastAsiaTheme="majorEastAsia" w:hAnsiTheme="majorHAnsi" w:cstheme="majorBidi"/>
      <w:color w:val="2F5496" w:themeColor="accent1" w:themeShade="BF"/>
      <w:sz w:val="40"/>
      <w:szCs w:val="40"/>
    </w:rPr>
  </w:style>
  <w:style w:type="character" w:customStyle="1" w:styleId="2Char">
    <w:name w:val="标题 2 Char"/>
    <w:basedOn w:val="a1"/>
    <w:link w:val="2"/>
    <w:uiPriority w:val="9"/>
    <w:semiHidden/>
    <w:qFormat/>
    <w:rPr>
      <w:rFonts w:asciiTheme="majorHAnsi" w:eastAsiaTheme="majorEastAsia" w:hAnsiTheme="majorHAnsi" w:cstheme="majorBidi"/>
      <w:color w:val="2F5496" w:themeColor="accent1" w:themeShade="BF"/>
      <w:sz w:val="32"/>
      <w:szCs w:val="32"/>
    </w:rPr>
  </w:style>
  <w:style w:type="character" w:customStyle="1" w:styleId="3Char">
    <w:name w:val="标题 3 Char"/>
    <w:basedOn w:val="a1"/>
    <w:link w:val="3"/>
    <w:uiPriority w:val="9"/>
    <w:semiHidden/>
    <w:qFormat/>
    <w:rPr>
      <w:rFonts w:eastAsiaTheme="majorEastAsia" w:cstheme="majorBidi"/>
      <w:color w:val="2F5496" w:themeColor="accent1" w:themeShade="BF"/>
      <w:sz w:val="28"/>
      <w:szCs w:val="28"/>
    </w:rPr>
  </w:style>
  <w:style w:type="character" w:customStyle="1" w:styleId="4Char">
    <w:name w:val="标题 4 Char"/>
    <w:basedOn w:val="a1"/>
    <w:link w:val="4"/>
    <w:uiPriority w:val="9"/>
    <w:semiHidden/>
    <w:qFormat/>
    <w:rPr>
      <w:rFonts w:eastAsiaTheme="majorEastAsia" w:cstheme="majorBidi"/>
      <w:i/>
      <w:iCs/>
      <w:color w:val="2F5496" w:themeColor="accent1" w:themeShade="BF"/>
    </w:rPr>
  </w:style>
  <w:style w:type="character" w:customStyle="1" w:styleId="5Char">
    <w:name w:val="标题 5 Char"/>
    <w:basedOn w:val="a1"/>
    <w:link w:val="5"/>
    <w:uiPriority w:val="9"/>
    <w:semiHidden/>
    <w:qFormat/>
    <w:rPr>
      <w:rFonts w:eastAsiaTheme="majorEastAsia" w:cstheme="majorBidi"/>
      <w:color w:val="2F5496" w:themeColor="accent1" w:themeShade="BF"/>
    </w:rPr>
  </w:style>
  <w:style w:type="character" w:customStyle="1" w:styleId="6Char">
    <w:name w:val="标题 6 Char"/>
    <w:basedOn w:val="a1"/>
    <w:link w:val="6"/>
    <w:uiPriority w:val="9"/>
    <w:semiHidden/>
    <w:qFormat/>
    <w:rPr>
      <w:rFonts w:eastAsiaTheme="majorEastAsia" w:cstheme="majorBidi"/>
      <w:i/>
      <w:iCs/>
      <w:color w:val="595959" w:themeColor="text1" w:themeTint="A6"/>
    </w:rPr>
  </w:style>
  <w:style w:type="character" w:customStyle="1" w:styleId="7Char">
    <w:name w:val="标题 7 Char"/>
    <w:basedOn w:val="a1"/>
    <w:link w:val="7"/>
    <w:uiPriority w:val="9"/>
    <w:semiHidden/>
    <w:qFormat/>
    <w:rPr>
      <w:rFonts w:eastAsiaTheme="majorEastAsia" w:cstheme="majorBidi"/>
      <w:color w:val="595959" w:themeColor="text1" w:themeTint="A6"/>
    </w:rPr>
  </w:style>
  <w:style w:type="character" w:customStyle="1" w:styleId="8Char">
    <w:name w:val="标题 8 Char"/>
    <w:basedOn w:val="a1"/>
    <w:link w:val="8"/>
    <w:uiPriority w:val="9"/>
    <w:semiHidden/>
    <w:qFormat/>
    <w:rPr>
      <w:rFonts w:eastAsiaTheme="majorEastAsia" w:cstheme="majorBidi"/>
      <w:i/>
      <w:iCs/>
      <w:color w:val="262626" w:themeColor="text1" w:themeTint="D9"/>
    </w:rPr>
  </w:style>
  <w:style w:type="character" w:customStyle="1" w:styleId="9Char">
    <w:name w:val="标题 9 Char"/>
    <w:basedOn w:val="a1"/>
    <w:link w:val="9"/>
    <w:uiPriority w:val="9"/>
    <w:semiHidden/>
    <w:qFormat/>
    <w:rPr>
      <w:rFonts w:eastAsiaTheme="majorEastAsia" w:cstheme="majorBidi"/>
      <w:color w:val="262626" w:themeColor="text1" w:themeTint="D9"/>
    </w:rPr>
  </w:style>
  <w:style w:type="character" w:customStyle="1" w:styleId="Char6">
    <w:name w:val="标题 Char"/>
    <w:basedOn w:val="a1"/>
    <w:link w:val="aa"/>
    <w:uiPriority w:val="10"/>
    <w:qFormat/>
    <w:rPr>
      <w:rFonts w:asciiTheme="majorHAnsi" w:eastAsiaTheme="majorEastAsia" w:hAnsiTheme="majorHAnsi" w:cstheme="majorBidi"/>
      <w:spacing w:val="-10"/>
      <w:kern w:val="28"/>
      <w:sz w:val="56"/>
      <w:szCs w:val="56"/>
    </w:rPr>
  </w:style>
  <w:style w:type="character" w:customStyle="1" w:styleId="Char5">
    <w:name w:val="副标题 Char"/>
    <w:basedOn w:val="a1"/>
    <w:link w:val="a9"/>
    <w:uiPriority w:val="11"/>
    <w:qFormat/>
    <w:rPr>
      <w:rFonts w:eastAsiaTheme="majorEastAsia" w:cstheme="majorBidi"/>
      <w:color w:val="595959" w:themeColor="text1" w:themeTint="A6"/>
      <w:spacing w:val="15"/>
      <w:sz w:val="28"/>
      <w:szCs w:val="28"/>
    </w:rPr>
  </w:style>
  <w:style w:type="paragraph" w:styleId="ae">
    <w:name w:val="Quote"/>
    <w:basedOn w:val="a"/>
    <w:next w:val="a"/>
    <w:link w:val="Char8"/>
    <w:uiPriority w:val="29"/>
    <w:qFormat/>
    <w:pPr>
      <w:spacing w:before="160"/>
      <w:jc w:val="center"/>
    </w:pPr>
    <w:rPr>
      <w:i/>
      <w:iCs/>
      <w:color w:val="404040" w:themeColor="text1" w:themeTint="BF"/>
    </w:rPr>
  </w:style>
  <w:style w:type="character" w:customStyle="1" w:styleId="Char8">
    <w:name w:val="引用 Char"/>
    <w:basedOn w:val="a1"/>
    <w:link w:val="ae"/>
    <w:uiPriority w:val="29"/>
    <w:qFormat/>
    <w:rPr>
      <w:i/>
      <w:iCs/>
      <w:color w:val="404040" w:themeColor="text1" w:themeTint="BF"/>
    </w:rPr>
  </w:style>
  <w:style w:type="paragraph" w:styleId="af">
    <w:name w:val="List Paragraph"/>
    <w:basedOn w:val="a"/>
    <w:uiPriority w:val="34"/>
    <w:qFormat/>
    <w:pPr>
      <w:ind w:left="720"/>
      <w:contextualSpacing/>
    </w:pPr>
  </w:style>
  <w:style w:type="character" w:customStyle="1" w:styleId="10">
    <w:name w:val="明显强调1"/>
    <w:basedOn w:val="a1"/>
    <w:uiPriority w:val="21"/>
    <w:qFormat/>
    <w:rPr>
      <w:i/>
      <w:iCs/>
      <w:color w:val="2F5496" w:themeColor="accent1" w:themeShade="BF"/>
    </w:rPr>
  </w:style>
  <w:style w:type="paragraph" w:styleId="af0">
    <w:name w:val="Intense Quote"/>
    <w:basedOn w:val="a"/>
    <w:next w:val="a"/>
    <w:link w:val="Char9"/>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9">
    <w:name w:val="明显引用 Char"/>
    <w:basedOn w:val="a1"/>
    <w:link w:val="af0"/>
    <w:uiPriority w:val="30"/>
    <w:qFormat/>
    <w:rPr>
      <w:i/>
      <w:iCs/>
      <w:color w:val="2F5496" w:themeColor="accent1" w:themeShade="BF"/>
    </w:rPr>
  </w:style>
  <w:style w:type="character" w:customStyle="1" w:styleId="11">
    <w:name w:val="明显参考1"/>
    <w:basedOn w:val="a1"/>
    <w:uiPriority w:val="32"/>
    <w:qFormat/>
    <w:rPr>
      <w:b/>
      <w:bCs/>
      <w:smallCaps/>
      <w:color w:val="2F5496" w:themeColor="accent1" w:themeShade="BF"/>
      <w:spacing w:val="5"/>
    </w:rPr>
  </w:style>
  <w:style w:type="character" w:customStyle="1" w:styleId="Char0">
    <w:name w:val="正文文本 Char"/>
    <w:basedOn w:val="a1"/>
    <w:link w:val="a4"/>
    <w:uiPriority w:val="99"/>
    <w:semiHidden/>
    <w:qFormat/>
  </w:style>
  <w:style w:type="character" w:customStyle="1" w:styleId="Char">
    <w:name w:val="正文首行缩进 Char"/>
    <w:basedOn w:val="Char0"/>
    <w:link w:val="a0"/>
    <w:qFormat/>
    <w:rPr>
      <w:rFonts w:ascii="Times New Roman" w:eastAsia="仿宋_GB2312" w:hAnsi="Times New Roman" w:cs="Times New Roman"/>
      <w:sz w:val="21"/>
      <w:lang w:val="en-US"/>
      <w14:ligatures w14:val="none"/>
    </w:rPr>
  </w:style>
  <w:style w:type="character" w:customStyle="1" w:styleId="Char4">
    <w:name w:val="页眉 Char"/>
    <w:basedOn w:val="a1"/>
    <w:link w:val="a8"/>
    <w:uiPriority w:val="99"/>
    <w:qFormat/>
    <w:rPr>
      <w:kern w:val="2"/>
      <w:sz w:val="18"/>
      <w:szCs w:val="18"/>
      <w:lang w:val="zh-CN"/>
      <w14:ligatures w14:val="standardContextual"/>
    </w:rPr>
  </w:style>
  <w:style w:type="character" w:customStyle="1" w:styleId="Char3">
    <w:name w:val="页脚 Char"/>
    <w:basedOn w:val="a1"/>
    <w:link w:val="a7"/>
    <w:uiPriority w:val="99"/>
    <w:qFormat/>
    <w:rPr>
      <w:kern w:val="2"/>
      <w:sz w:val="18"/>
      <w:szCs w:val="18"/>
      <w:lang w:val="zh-CN"/>
      <w14:ligatures w14:val="standardContextual"/>
    </w:rPr>
  </w:style>
  <w:style w:type="character" w:customStyle="1" w:styleId="Char1">
    <w:name w:val="批注文字 Char"/>
    <w:basedOn w:val="a1"/>
    <w:link w:val="a5"/>
    <w:uiPriority w:val="99"/>
    <w:semiHidden/>
    <w:qFormat/>
    <w:rPr>
      <w:kern w:val="2"/>
      <w:sz w:val="24"/>
      <w:szCs w:val="24"/>
      <w:lang w:val="zh-CN"/>
      <w14:ligatures w14:val="standardContextual"/>
    </w:rPr>
  </w:style>
  <w:style w:type="character" w:customStyle="1" w:styleId="Char7">
    <w:name w:val="批注主题 Char"/>
    <w:basedOn w:val="Char1"/>
    <w:link w:val="ab"/>
    <w:uiPriority w:val="99"/>
    <w:semiHidden/>
    <w:qFormat/>
    <w:rPr>
      <w:b/>
      <w:bCs/>
      <w:kern w:val="2"/>
      <w:sz w:val="24"/>
      <w:szCs w:val="24"/>
      <w:lang w:val="zh-CN"/>
      <w14:ligatures w14:val="standardContextual"/>
    </w:rPr>
  </w:style>
  <w:style w:type="character" w:customStyle="1" w:styleId="Char2">
    <w:name w:val="批注框文本 Char"/>
    <w:basedOn w:val="a1"/>
    <w:link w:val="a6"/>
    <w:uiPriority w:val="99"/>
    <w:semiHidden/>
    <w:qFormat/>
    <w:rPr>
      <w:kern w:val="2"/>
      <w:sz w:val="18"/>
      <w:szCs w:val="18"/>
      <w:lang w:val="zh-CN"/>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TotalTime>
  <Pages>8</Pages>
  <Words>1041</Words>
  <Characters>5934</Characters>
  <Application>Microsoft Office Word</Application>
  <DocSecurity>0</DocSecurity>
  <Lines>49</Lines>
  <Paragraphs>13</Paragraphs>
  <ScaleCrop>false</ScaleCrop>
  <Company/>
  <LinksUpToDate>false</LinksUpToDate>
  <CharactersWithSpaces>6962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H3C</dc:creator>
  <cp:lastModifiedBy>wl</cp:lastModifiedBy>
  <cp:revision>13</cp:revision>
  <dcterms:created xsi:type="dcterms:W3CDTF">2026-01-09T05:57:00Z</dcterms:created>
  <dcterms:modified xsi:type="dcterms:W3CDTF">2026-01-13T02:55:00Z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eyJoZGlkIjoiM2Q5Mzk1MmRjZjVhMmFlMTY2ZjZlOWJhNmZiNjYzNzUiLCJ1c2VySWQiOiIxNjg1NjY4MDEyIn0=</vt:lpwstr>
  </property>
  <property fmtid="{D5CDD505-2E9C-101B-9397-08002B2CF9AE}" pid="3" name="KSOProductBuildVer">
    <vt:lpwstr>2052-12.1.0.23542</vt:lpwstr>
  </property>
  <property fmtid="{D5CDD505-2E9C-101B-9397-08002B2CF9AE}" pid="4" name="ICV">
    <vt:lpwstr>AE958B35C2694A63B7366A650030B2E8_13</vt:lpwstr>
  </property>
</Properties>
</file>