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0A58CC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47F269DC">
      <w:pPr>
        <w:autoSpaceDE w:val="0"/>
        <w:autoSpaceDN w:val="0"/>
        <w:adjustRightInd w:val="0"/>
        <w:spacing w:before="312" w:line="360" w:lineRule="auto"/>
        <w:jc w:val="center"/>
        <w:rPr>
          <w:rFonts w:hint="eastAsia" w:ascii="华文楷体" w:hAnsi="华文楷体" w:eastAsia="华文楷体"/>
          <w:sz w:val="96"/>
          <w:szCs w:val="96"/>
          <w:lang w:val="zh-CN" w:eastAsia="zh-CN"/>
        </w:rPr>
      </w:pPr>
      <w:r>
        <w:rPr>
          <w:rFonts w:ascii="华文楷体" w:hAnsi="华文楷体" w:eastAsia="华文楷体"/>
          <w:sz w:val="96"/>
          <w:szCs w:val="96"/>
          <w:lang w:val="zh-CN"/>
        </w:rPr>
        <w:t>院内</w:t>
      </w:r>
      <w:r>
        <w:rPr>
          <w:rFonts w:hint="eastAsia" w:ascii="华文楷体" w:hAnsi="华文楷体" w:eastAsia="华文楷体"/>
          <w:sz w:val="96"/>
          <w:szCs w:val="96"/>
          <w:lang w:val="en-US" w:eastAsia="zh-CN"/>
        </w:rPr>
        <w:t>议价</w:t>
      </w:r>
    </w:p>
    <w:p w14:paraId="1EADF5F1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行政后勤-服务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类）</w:t>
      </w:r>
    </w:p>
    <w:p w14:paraId="743171A6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08613730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B21F480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533D4E8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2DFE63B8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094D3DA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5D59816F">
      <w:pPr>
        <w:pStyle w:val="5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6</w:t>
      </w:r>
      <w:r>
        <w:rPr>
          <w:rFonts w:hint="eastAsia" w:ascii="华文楷体" w:hAnsi="华文楷体" w:eastAsia="华文楷体"/>
        </w:rPr>
        <w:t>年 月 日</w:t>
      </w:r>
    </w:p>
    <w:p w14:paraId="7D2B885F">
      <w:pPr>
        <w:rPr>
          <w:rFonts w:ascii="华文楷体" w:hAnsi="华文楷体" w:eastAsia="华文楷体"/>
        </w:rPr>
      </w:pPr>
    </w:p>
    <w:p w14:paraId="5F46B99D">
      <w:pPr>
        <w:rPr>
          <w:rFonts w:ascii="华文楷体" w:hAnsi="华文楷体" w:eastAsia="华文楷体"/>
        </w:rPr>
      </w:pPr>
    </w:p>
    <w:p w14:paraId="688C5711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5B0E0044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49CB7C50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一、报名须知</w:t>
      </w:r>
    </w:p>
    <w:p w14:paraId="634E32C3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二、供应商报名登记表</w:t>
      </w:r>
    </w:p>
    <w:p w14:paraId="7D804BF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三、供应商通讯地址及联系方式</w:t>
      </w:r>
    </w:p>
    <w:p w14:paraId="03A5858F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四、法定代表人授权委托书</w:t>
      </w:r>
    </w:p>
    <w:p w14:paraId="5CD40B62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五、项目参数响应表</w:t>
      </w:r>
    </w:p>
    <w:p w14:paraId="17A1F6C9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六、无重大违法行为承诺书</w:t>
      </w:r>
    </w:p>
    <w:p w14:paraId="12392418">
      <w:pPr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七、相关证照</w:t>
      </w:r>
    </w:p>
    <w:p w14:paraId="598CD040">
      <w:pPr>
        <w:pStyle w:val="16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1D634B0A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相关行业准入资格证书（如需）</w:t>
      </w:r>
    </w:p>
    <w:p w14:paraId="38B09CF6">
      <w:pPr>
        <w:pStyle w:val="16"/>
        <w:numPr>
          <w:ilvl w:val="0"/>
          <w:numId w:val="1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相关行业等级资格证书（如需）</w:t>
      </w:r>
    </w:p>
    <w:p w14:paraId="52140909">
      <w:pPr>
        <w:widowControl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八</w:t>
      </w:r>
      <w:r>
        <w:rPr>
          <w:rFonts w:ascii="华文楷体" w:hAnsi="华文楷体" w:eastAsia="华文楷体"/>
          <w:sz w:val="28"/>
          <w:szCs w:val="36"/>
        </w:rPr>
        <w:t>、其他资料</w:t>
      </w:r>
    </w:p>
    <w:p w14:paraId="2928A2FB">
      <w:pPr>
        <w:pStyle w:val="16"/>
        <w:numPr>
          <w:ilvl w:val="0"/>
          <w:numId w:val="2"/>
        </w:numPr>
        <w:shd w:val="clear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简介</w:t>
      </w:r>
      <w:r>
        <w:rPr>
          <w:rFonts w:hint="eastAsia" w:ascii="华文楷体" w:hAnsi="华文楷体" w:eastAsia="华文楷体"/>
          <w:sz w:val="28"/>
          <w:szCs w:val="36"/>
        </w:rPr>
        <w:t>和服务能力说明</w:t>
      </w:r>
    </w:p>
    <w:p w14:paraId="42053678">
      <w:pPr>
        <w:pStyle w:val="16"/>
        <w:numPr>
          <w:ilvl w:val="0"/>
          <w:numId w:val="2"/>
        </w:numPr>
        <w:shd w:val="clear"/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项目服务方案</w:t>
      </w:r>
    </w:p>
    <w:p w14:paraId="79A6B460">
      <w:pPr>
        <w:pStyle w:val="16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同类项目</w:t>
      </w:r>
      <w:r>
        <w:rPr>
          <w:rFonts w:ascii="华文楷体" w:hAnsi="华文楷体" w:eastAsia="华文楷体"/>
          <w:sz w:val="28"/>
          <w:szCs w:val="36"/>
        </w:rPr>
        <w:t>业绩</w:t>
      </w:r>
    </w:p>
    <w:p w14:paraId="090EDB45">
      <w:pPr>
        <w:widowControl/>
        <w:jc w:val="left"/>
        <w:rPr>
          <w:rFonts w:hint="default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九、中小企业声明函</w:t>
      </w:r>
    </w:p>
    <w:p w14:paraId="56E6F6FF">
      <w:pPr>
        <w:widowControl/>
        <w:jc w:val="left"/>
        <w:rPr>
          <w:rFonts w:ascii="华文楷体" w:hAnsi="华文楷体" w:eastAsia="华文楷体"/>
        </w:rPr>
      </w:pPr>
    </w:p>
    <w:p w14:paraId="169367B5">
      <w:pPr>
        <w:widowControl/>
        <w:jc w:val="left"/>
        <w:rPr>
          <w:rFonts w:ascii="华文楷体" w:hAnsi="华文楷体" w:eastAsia="华文楷体"/>
        </w:rPr>
      </w:pPr>
    </w:p>
    <w:p w14:paraId="2E7DBC56">
      <w:pPr>
        <w:widowControl/>
        <w:jc w:val="left"/>
        <w:rPr>
          <w:rFonts w:ascii="华文楷体" w:hAnsi="华文楷体" w:eastAsia="华文楷体"/>
        </w:rPr>
      </w:pPr>
    </w:p>
    <w:p w14:paraId="0ED9FE5D">
      <w:pPr>
        <w:widowControl/>
        <w:jc w:val="left"/>
        <w:rPr>
          <w:rFonts w:ascii="华文楷体" w:hAnsi="华文楷体" w:eastAsia="华文楷体"/>
        </w:rPr>
      </w:pPr>
    </w:p>
    <w:p w14:paraId="272E16BD">
      <w:pPr>
        <w:widowControl/>
        <w:jc w:val="left"/>
        <w:rPr>
          <w:rFonts w:ascii="华文楷体" w:hAnsi="华文楷体" w:eastAsia="华文楷体"/>
        </w:rPr>
      </w:pPr>
    </w:p>
    <w:p w14:paraId="2DB6D806">
      <w:pPr>
        <w:widowControl/>
        <w:jc w:val="left"/>
        <w:rPr>
          <w:rFonts w:ascii="华文楷体" w:hAnsi="华文楷体" w:eastAsia="华文楷体"/>
        </w:rPr>
      </w:pPr>
    </w:p>
    <w:p w14:paraId="42EA3696">
      <w:pPr>
        <w:widowControl/>
        <w:jc w:val="left"/>
        <w:rPr>
          <w:rFonts w:ascii="华文楷体" w:hAnsi="华文楷体" w:eastAsia="华文楷体"/>
        </w:rPr>
      </w:pPr>
    </w:p>
    <w:p w14:paraId="37FC9E38">
      <w:pPr>
        <w:widowControl/>
        <w:jc w:val="left"/>
        <w:rPr>
          <w:rFonts w:ascii="华文楷体" w:hAnsi="华文楷体" w:eastAsia="华文楷体"/>
        </w:rPr>
      </w:pPr>
    </w:p>
    <w:p w14:paraId="4C5F005C">
      <w:pPr>
        <w:widowControl/>
        <w:jc w:val="left"/>
        <w:rPr>
          <w:rFonts w:ascii="华文楷体" w:hAnsi="华文楷体" w:eastAsia="华文楷体"/>
        </w:rPr>
      </w:pPr>
    </w:p>
    <w:p w14:paraId="54608998">
      <w:pPr>
        <w:widowControl/>
        <w:jc w:val="left"/>
        <w:rPr>
          <w:rFonts w:ascii="华文楷体" w:hAnsi="华文楷体" w:eastAsia="华文楷体"/>
        </w:rPr>
      </w:pPr>
    </w:p>
    <w:p w14:paraId="1707B040">
      <w:pPr>
        <w:widowControl/>
        <w:jc w:val="left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注：所有资料均需盖章，确保内容真实性、合法性、有效性。</w:t>
      </w:r>
      <w:r>
        <w:rPr>
          <w:rFonts w:ascii="华文楷体" w:hAnsi="华文楷体" w:eastAsia="华文楷体"/>
        </w:rPr>
        <w:br w:type="page"/>
      </w:r>
    </w:p>
    <w:p w14:paraId="630C9C2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一、报名须知</w:t>
      </w:r>
    </w:p>
    <w:p w14:paraId="2E71061C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1．</w:t>
      </w:r>
      <w:r>
        <w:rPr>
          <w:rFonts w:hint="eastAsia" w:ascii="华文楷体" w:hAnsi="华文楷体" w:eastAsia="华文楷体"/>
          <w:sz w:val="24"/>
        </w:rPr>
        <w:t>所提供服务和人员设备配置符合医院使用需求</w:t>
      </w:r>
      <w:r>
        <w:rPr>
          <w:rFonts w:ascii="华文楷体" w:hAnsi="华文楷体" w:eastAsia="华文楷体"/>
          <w:sz w:val="24"/>
        </w:rPr>
        <w:t>。</w:t>
      </w:r>
    </w:p>
    <w:p w14:paraId="435A677B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2．</w:t>
      </w:r>
      <w:r>
        <w:rPr>
          <w:rFonts w:hint="eastAsia" w:ascii="华文楷体" w:hAnsi="华文楷体" w:eastAsia="华文楷体"/>
          <w:sz w:val="24"/>
        </w:rPr>
        <w:t>完成服务所需的必要设备等由供应商提供，需由医院提供场地或水电气等便利条件的根据合同规定事后结算</w:t>
      </w:r>
      <w:r>
        <w:rPr>
          <w:rFonts w:ascii="华文楷体" w:hAnsi="华文楷体" w:eastAsia="华文楷体"/>
          <w:sz w:val="24"/>
        </w:rPr>
        <w:t>。</w:t>
      </w:r>
    </w:p>
    <w:p w14:paraId="227B0313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3．</w:t>
      </w:r>
      <w:r>
        <w:rPr>
          <w:rFonts w:hint="eastAsia" w:ascii="华文楷体" w:hAnsi="华文楷体" w:eastAsia="华文楷体"/>
          <w:sz w:val="24"/>
        </w:rPr>
        <w:t>提供必要的人员培训服务（如需）。</w:t>
      </w:r>
    </w:p>
    <w:p w14:paraId="27417C09">
      <w:pPr>
        <w:ind w:firstLine="420"/>
        <w:rPr>
          <w:rFonts w:ascii="华文楷体" w:hAnsi="华文楷体" w:eastAsia="华文楷体"/>
          <w:sz w:val="24"/>
        </w:rPr>
      </w:pPr>
    </w:p>
    <w:p w14:paraId="7ECACC62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3619BFC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76B7E183">
      <w:pPr>
        <w:rPr>
          <w:rFonts w:ascii="华文楷体" w:hAnsi="华文楷体" w:eastAsia="华文楷体"/>
          <w:b/>
          <w:bCs/>
          <w:sz w:val="24"/>
        </w:rPr>
      </w:pPr>
    </w:p>
    <w:p w14:paraId="69088674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7B7C6FB6">
      <w:pPr>
        <w:rPr>
          <w:rFonts w:ascii="华文楷体" w:hAnsi="华文楷体" w:eastAsia="华文楷体"/>
        </w:rPr>
      </w:pPr>
    </w:p>
    <w:p w14:paraId="62E4FA57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250081E7">
      <w:pPr>
        <w:rPr>
          <w:rFonts w:ascii="华文楷体" w:hAnsi="华文楷体" w:eastAsia="华文楷体"/>
        </w:rPr>
      </w:pPr>
    </w:p>
    <w:p w14:paraId="6BE0113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二、供应商报名登记表</w:t>
      </w:r>
    </w:p>
    <w:p w14:paraId="3A3060F3">
      <w:pPr>
        <w:widowControl/>
        <w:jc w:val="left"/>
        <w:rPr>
          <w:rFonts w:ascii="华文楷体" w:hAnsi="华文楷体" w:eastAsia="华文楷体"/>
        </w:rPr>
      </w:pPr>
    </w:p>
    <w:p w14:paraId="67FE4839">
      <w:pPr>
        <w:jc w:val="center"/>
        <w:rPr>
          <w:rFonts w:ascii="华文楷体" w:hAnsi="华文楷体" w:eastAsia="华文楷体"/>
          <w:b/>
          <w:sz w:val="24"/>
        </w:rPr>
      </w:pPr>
      <w:r>
        <w:rPr>
          <w:rFonts w:ascii="华文楷体" w:hAnsi="华文楷体" w:eastAsia="华文楷体"/>
          <w:b/>
          <w:sz w:val="24"/>
        </w:rPr>
        <w:t>供应商报名登记表</w:t>
      </w:r>
    </w:p>
    <w:p w14:paraId="16AB8CB3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b/>
          <w:sz w:val="24"/>
        </w:rPr>
        <w:t>报名时间</w:t>
      </w:r>
      <w:r>
        <w:rPr>
          <w:rFonts w:ascii="华文楷体" w:hAnsi="华文楷体" w:eastAsia="华文楷体"/>
          <w:sz w:val="24"/>
        </w:rPr>
        <w:t>：</w:t>
      </w:r>
      <w:r>
        <w:rPr>
          <w:rFonts w:hint="eastAsia" w:ascii="华文楷体" w:hAnsi="华文楷体" w:eastAsia="华文楷体"/>
          <w:sz w:val="24"/>
        </w:rPr>
        <w:t>2</w:t>
      </w:r>
      <w:r>
        <w:rPr>
          <w:rFonts w:ascii="华文楷体" w:hAnsi="华文楷体" w:eastAsia="华文楷体"/>
          <w:sz w:val="24"/>
        </w:rPr>
        <w:t>02</w:t>
      </w:r>
      <w:r>
        <w:rPr>
          <w:rFonts w:hint="eastAsia" w:ascii="华文楷体" w:hAnsi="华文楷体" w:eastAsia="华文楷体"/>
          <w:sz w:val="24"/>
          <w:lang w:val="en-US" w:eastAsia="zh-CN"/>
        </w:rPr>
        <w:t>6</w:t>
      </w:r>
      <w:r>
        <w:rPr>
          <w:rFonts w:hint="eastAsia" w:ascii="华文楷体" w:hAnsi="华文楷体" w:eastAsia="华文楷体"/>
          <w:sz w:val="24"/>
        </w:rPr>
        <w:t xml:space="preserve">年 </w:t>
      </w:r>
      <w:r>
        <w:rPr>
          <w:rFonts w:ascii="华文楷体" w:hAnsi="华文楷体" w:eastAsia="华文楷体"/>
          <w:sz w:val="24"/>
        </w:rPr>
        <w:t xml:space="preserve"> </w:t>
      </w:r>
      <w:r>
        <w:rPr>
          <w:rFonts w:hint="eastAsia" w:ascii="华文楷体" w:hAnsi="华文楷体" w:eastAsia="华文楷体"/>
          <w:sz w:val="24"/>
        </w:rPr>
        <w:t xml:space="preserve">月 </w:t>
      </w:r>
      <w:r>
        <w:rPr>
          <w:rFonts w:ascii="华文楷体" w:hAnsi="华文楷体" w:eastAsia="华文楷体"/>
          <w:sz w:val="24"/>
        </w:rPr>
        <w:t xml:space="preserve"> </w:t>
      </w:r>
      <w:r>
        <w:rPr>
          <w:rFonts w:hint="eastAsia" w:ascii="华文楷体" w:hAnsi="华文楷体" w:eastAsia="华文楷体"/>
          <w:sz w:val="24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2610"/>
        <w:gridCol w:w="1877"/>
        <w:gridCol w:w="2037"/>
      </w:tblGrid>
      <w:tr w14:paraId="2A9170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2" w:type="pct"/>
            <w:vAlign w:val="center"/>
          </w:tcPr>
          <w:p w14:paraId="68E18862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序号</w:t>
            </w:r>
          </w:p>
        </w:tc>
        <w:tc>
          <w:tcPr>
            <w:tcW w:w="1531" w:type="pct"/>
            <w:vAlign w:val="center"/>
          </w:tcPr>
          <w:p w14:paraId="514EFA9E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1101" w:type="pct"/>
            <w:vAlign w:val="center"/>
          </w:tcPr>
          <w:p w14:paraId="700B131F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4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服务</w:t>
            </w:r>
            <w:r>
              <w:rPr>
                <w:rFonts w:hint="eastAsia" w:ascii="华文楷体" w:hAnsi="华文楷体" w:eastAsia="华文楷体"/>
                <w:b/>
                <w:kern w:val="0"/>
                <w:sz w:val="24"/>
                <w:lang w:val="en-US" w:eastAsia="zh-CN"/>
              </w:rPr>
              <w:t>期限</w:t>
            </w:r>
            <w:bookmarkStart w:id="2" w:name="_GoBack"/>
            <w:bookmarkEnd w:id="2"/>
          </w:p>
        </w:tc>
        <w:tc>
          <w:tcPr>
            <w:tcW w:w="1195" w:type="pct"/>
            <w:vAlign w:val="center"/>
          </w:tcPr>
          <w:p w14:paraId="115C3D52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</w:rPr>
              <w:t>服务内容</w:t>
            </w:r>
          </w:p>
        </w:tc>
      </w:tr>
      <w:tr w14:paraId="39B862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172" w:type="pct"/>
            <w:vAlign w:val="center"/>
          </w:tcPr>
          <w:p w14:paraId="6430084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531" w:type="pct"/>
            <w:vAlign w:val="center"/>
          </w:tcPr>
          <w:p w14:paraId="3BA4B4A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101" w:type="pct"/>
            <w:vAlign w:val="center"/>
          </w:tcPr>
          <w:p w14:paraId="6965FE6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195" w:type="pct"/>
            <w:vAlign w:val="center"/>
          </w:tcPr>
          <w:p w14:paraId="532FCDB2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5C02286C">
      <w:pPr>
        <w:widowControl/>
        <w:jc w:val="left"/>
        <w:rPr>
          <w:rFonts w:ascii="华文楷体" w:hAnsi="华文楷体" w:eastAsia="华文楷体"/>
        </w:rPr>
      </w:pPr>
    </w:p>
    <w:p w14:paraId="210319E7">
      <w:pPr>
        <w:widowControl/>
        <w:jc w:val="left"/>
        <w:rPr>
          <w:rFonts w:ascii="华文楷体" w:hAnsi="华文楷体" w:eastAsia="华文楷体"/>
        </w:rPr>
      </w:pPr>
    </w:p>
    <w:p w14:paraId="57F324F8">
      <w:pPr>
        <w:widowControl/>
        <w:jc w:val="left"/>
        <w:rPr>
          <w:rFonts w:ascii="华文楷体" w:hAnsi="华文楷体" w:eastAsia="华文楷体"/>
        </w:rPr>
      </w:pPr>
    </w:p>
    <w:p w14:paraId="21829CC9">
      <w:pPr>
        <w:widowControl/>
        <w:jc w:val="left"/>
        <w:rPr>
          <w:rFonts w:ascii="华文楷体" w:hAnsi="华文楷体" w:eastAsia="华文楷体"/>
        </w:rPr>
      </w:pPr>
    </w:p>
    <w:p w14:paraId="284EB273">
      <w:pPr>
        <w:widowControl/>
        <w:jc w:val="left"/>
        <w:rPr>
          <w:rFonts w:ascii="华文楷体" w:hAnsi="华文楷体" w:eastAsia="华文楷体"/>
        </w:rPr>
      </w:pPr>
    </w:p>
    <w:p w14:paraId="19D4FEF7">
      <w:pPr>
        <w:widowControl/>
        <w:jc w:val="left"/>
        <w:rPr>
          <w:rFonts w:ascii="华文楷体" w:hAnsi="华文楷体" w:eastAsia="华文楷体"/>
        </w:rPr>
      </w:pPr>
    </w:p>
    <w:p w14:paraId="72830778">
      <w:pPr>
        <w:pStyle w:val="3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</w:rPr>
        <w:t>三、供应商通讯地址及联系方式</w:t>
      </w:r>
    </w:p>
    <w:bookmarkEnd w:id="0"/>
    <w:p w14:paraId="47F774BC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供应商全称：</w:t>
      </w:r>
    </w:p>
    <w:p w14:paraId="065DE2B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43B4682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2F87170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586389EE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p w14:paraId="4A853CB8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四、法定代表人授权委托书</w:t>
      </w:r>
    </w:p>
    <w:p w14:paraId="46CC595D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0B21FD68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37B3B90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04E78DE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>（供应商名称）</w:t>
      </w:r>
      <w:r>
        <w:rPr>
          <w:rFonts w:ascii="华文楷体" w:hAnsi="华文楷体" w:eastAsia="华文楷体"/>
          <w:szCs w:val="21"/>
        </w:rPr>
        <w:t>的法定代表人，现授权委托本单位在职职工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1B560B7A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8E5EC7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5CAA5733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5E33AF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5AC1ED8F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5E7C11AB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5035EE5F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E1BA41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505FF005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务：</w:t>
      </w:r>
    </w:p>
    <w:p w14:paraId="63035B9E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57988EE1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043FDD3C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21546DA8">
      <w:pPr>
        <w:spacing w:line="360" w:lineRule="auto"/>
        <w:rPr>
          <w:rFonts w:ascii="华文楷体" w:hAnsi="华文楷体" w:eastAsia="华文楷体"/>
          <w:szCs w:val="21"/>
        </w:rPr>
      </w:pPr>
    </w:p>
    <w:p w14:paraId="1E5B0575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9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7AE78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6E7C482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9458388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1B7E07D2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579B232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01F4E24C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7160C37E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A8F0EC5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附：社保机构出具的报名截止日前6个月内授权代表的单位社保缴纳证明，任职不足6个月的可提供劳动合同证明文件。</w:t>
      </w:r>
    </w:p>
    <w:p w14:paraId="7F667337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五、项目参数响应表</w:t>
      </w:r>
    </w:p>
    <w:p w14:paraId="5025F79D">
      <w:pPr>
        <w:snapToGrid w:val="0"/>
        <w:spacing w:line="300" w:lineRule="auto"/>
        <w:rPr>
          <w:rFonts w:ascii="华文楷体" w:hAnsi="华文楷体" w:eastAsia="华文楷体"/>
        </w:rPr>
      </w:pP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4F2882A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65EBD0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2DE969F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3F5025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53B58D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2986F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7269F8A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EC3F0B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92B95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E8DE4A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C3BBFB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33F56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3377480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9FF2B5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38DEA22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B69369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14A3FB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25CE7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6AA778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32D991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8F253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7A1F62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193B71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A89665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C7A425F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B6C770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9C8F62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B1CA22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A7577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5386F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7DCD39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97EB89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EC8508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AF7E35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D8EF38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2E970C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3F01BB56">
      <w:pPr>
        <w:widowControl/>
        <w:jc w:val="left"/>
        <w:rPr>
          <w:rFonts w:ascii="华文楷体" w:hAnsi="华文楷体" w:eastAsia="华文楷体"/>
          <w:b/>
          <w:bCs/>
          <w:sz w:val="24"/>
        </w:rPr>
      </w:pPr>
      <w:r>
        <w:rPr>
          <w:rFonts w:ascii="华文楷体" w:hAnsi="华文楷体" w:eastAsia="华文楷体"/>
          <w:b/>
          <w:bCs/>
          <w:sz w:val="24"/>
        </w:rPr>
        <w:t>备注：请逐条对应附件1的项目参数要求</w:t>
      </w:r>
      <w:r>
        <w:rPr>
          <w:rFonts w:hint="eastAsia" w:ascii="华文楷体" w:hAnsi="华文楷体" w:eastAsia="华文楷体"/>
          <w:b/>
          <w:bCs/>
          <w:sz w:val="24"/>
        </w:rPr>
        <w:t>响应。</w:t>
      </w:r>
    </w:p>
    <w:p w14:paraId="1552954D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1F12E14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3617B142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六</w:t>
      </w:r>
      <w:r>
        <w:rPr>
          <w:rFonts w:ascii="华文楷体" w:hAnsi="华文楷体" w:eastAsia="华文楷体" w:cs="Times New Roman"/>
        </w:rPr>
        <w:t>、无重大违法行为承诺书</w:t>
      </w:r>
    </w:p>
    <w:p w14:paraId="6A220F04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277291AB">
      <w:pPr>
        <w:jc w:val="left"/>
        <w:rPr>
          <w:rFonts w:ascii="华文楷体" w:hAnsi="华文楷体" w:eastAsia="华文楷体"/>
          <w:szCs w:val="21"/>
        </w:rPr>
      </w:pPr>
    </w:p>
    <w:p w14:paraId="221CACA1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2EE8B99E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3EA5B7B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36C8371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2E2A27B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2D31C31D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51E2FC98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28AAF1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750239C4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50210594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148B0714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73083CF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55059DFA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七</w:t>
      </w:r>
      <w:r>
        <w:rPr>
          <w:rFonts w:ascii="华文楷体" w:hAnsi="华文楷体" w:eastAsia="华文楷体" w:cs="Times New Roman"/>
        </w:rPr>
        <w:t>、相关证照</w:t>
      </w:r>
    </w:p>
    <w:p w14:paraId="686DD8E9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bookmarkStart w:id="1" w:name="_Hlk98491121"/>
      <w:r>
        <w:rPr>
          <w:rFonts w:hint="eastAsia" w:ascii="华文楷体" w:hAnsi="华文楷体" w:eastAsia="华文楷体"/>
          <w:sz w:val="24"/>
          <w:szCs w:val="32"/>
        </w:rPr>
        <w:t>1.</w:t>
      </w: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C093C1F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1ECDE002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</w:t>
      </w: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（如需）</w:t>
      </w:r>
    </w:p>
    <w:p w14:paraId="5CF4C98B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B0A7DF9">
      <w:pPr>
        <w:spacing w:line="360" w:lineRule="auto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</w:t>
      </w: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（如需）</w:t>
      </w:r>
    </w:p>
    <w:bookmarkEnd w:id="1"/>
    <w:p w14:paraId="6DA7ED65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7ACAA0BC">
      <w:pPr>
        <w:pStyle w:val="3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八</w:t>
      </w:r>
      <w:r>
        <w:rPr>
          <w:rFonts w:ascii="华文楷体" w:hAnsi="华文楷体" w:eastAsia="华文楷体" w:cs="Times New Roman"/>
        </w:rPr>
        <w:t>、其他资料</w:t>
      </w:r>
    </w:p>
    <w:p w14:paraId="5B96DB1C">
      <w:p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1.</w:t>
      </w:r>
      <w:r>
        <w:rPr>
          <w:rFonts w:hint="eastAsia" w:ascii="华文楷体" w:hAnsi="华文楷体" w:eastAsia="华文楷体"/>
          <w:sz w:val="24"/>
          <w:szCs w:val="32"/>
        </w:rPr>
        <w:t>企业</w:t>
      </w: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简介</w:t>
      </w:r>
      <w:r>
        <w:rPr>
          <w:rFonts w:hint="eastAsia" w:ascii="华文楷体" w:hAnsi="华文楷体" w:eastAsia="华文楷体"/>
          <w:sz w:val="24"/>
          <w:szCs w:val="32"/>
        </w:rPr>
        <w:t>和服务能力说明</w:t>
      </w:r>
    </w:p>
    <w:p w14:paraId="6C07ED76">
      <w:pPr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2.项目服务方案</w:t>
      </w:r>
    </w:p>
    <w:p w14:paraId="4267E8EC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3</w:t>
      </w:r>
      <w:r>
        <w:rPr>
          <w:rFonts w:hint="eastAsia" w:ascii="华文楷体" w:hAnsi="华文楷体" w:eastAsia="华文楷体"/>
          <w:sz w:val="24"/>
          <w:szCs w:val="32"/>
        </w:rPr>
        <w:t>.同类项目</w:t>
      </w:r>
      <w:r>
        <w:rPr>
          <w:rFonts w:ascii="华文楷体" w:hAnsi="华文楷体" w:eastAsia="华文楷体"/>
          <w:sz w:val="24"/>
          <w:szCs w:val="32"/>
        </w:rPr>
        <w:t>业绩</w:t>
      </w:r>
    </w:p>
    <w:p w14:paraId="5F9E5D31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提供近三年来</w:t>
      </w:r>
      <w:r>
        <w:rPr>
          <w:rFonts w:hint="eastAsia" w:ascii="华文楷体" w:hAnsi="华文楷体" w:eastAsia="华文楷体"/>
          <w:sz w:val="24"/>
          <w:szCs w:val="32"/>
        </w:rPr>
        <w:t>服务</w:t>
      </w:r>
      <w:r>
        <w:rPr>
          <w:rFonts w:ascii="华文楷体" w:hAnsi="华文楷体" w:eastAsia="华文楷体"/>
          <w:sz w:val="24"/>
          <w:szCs w:val="32"/>
        </w:rPr>
        <w:t>的名单，并附相关</w:t>
      </w:r>
      <w:r>
        <w:rPr>
          <w:rFonts w:hint="eastAsia" w:ascii="华文楷体" w:hAnsi="华文楷体" w:eastAsia="华文楷体"/>
          <w:sz w:val="24"/>
          <w:szCs w:val="32"/>
        </w:rPr>
        <w:t>合同</w:t>
      </w:r>
      <w:r>
        <w:rPr>
          <w:rFonts w:ascii="华文楷体" w:hAnsi="华文楷体" w:eastAsia="华文楷体"/>
          <w:sz w:val="24"/>
          <w:szCs w:val="32"/>
        </w:rPr>
        <w:t>复印件</w:t>
      </w:r>
      <w:r>
        <w:rPr>
          <w:rFonts w:hint="eastAsia" w:ascii="华文楷体" w:hAnsi="华文楷体" w:eastAsia="华文楷体"/>
          <w:sz w:val="24"/>
          <w:szCs w:val="32"/>
        </w:rPr>
        <w:t>（未附合同视为无效名单）</w:t>
      </w:r>
      <w:r>
        <w:rPr>
          <w:rFonts w:ascii="华文楷体" w:hAnsi="华文楷体" w:eastAsia="华文楷体"/>
          <w:sz w:val="24"/>
          <w:szCs w:val="32"/>
        </w:rPr>
        <w:t>。</w:t>
      </w:r>
    </w:p>
    <w:p w14:paraId="2D7F19BA">
      <w:p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C915150">
      <w:pPr>
        <w:pStyle w:val="3"/>
        <w:tabs>
          <w:tab w:val="left" w:pos="360"/>
        </w:tabs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九、中小企业声明函</w:t>
      </w:r>
    </w:p>
    <w:p w14:paraId="2F7D177A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FB0F304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eastAsia="华文中宋"/>
          <w:color w:val="000000" w:themeColor="text1"/>
          <w:szCs w:val="21"/>
        </w:rPr>
        <w:drawing>
          <wp:inline distT="0" distB="0" distL="114300" distR="114300">
            <wp:extent cx="5144135" cy="3124835"/>
            <wp:effectExtent l="0" t="0" r="18415" b="1841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A6242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6847B033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7B6C8F8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34B5D214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1B1979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711F5379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49A99A8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38C8E2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63271A03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01CB92D6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015D9D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BFA9FE7">
      <w:pPr>
        <w:rPr>
          <w:rFonts w:ascii="华文楷体" w:hAnsi="华文楷体" w:eastAsia="华文楷体"/>
          <w:color w:val="000000"/>
          <w:sz w:val="24"/>
        </w:rPr>
      </w:pPr>
    </w:p>
    <w:p w14:paraId="232B1B2F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6E1E1E20">
      <w:pPr>
        <w:widowControl/>
        <w:jc w:val="left"/>
        <w:rPr>
          <w:rFonts w:ascii="华文楷体" w:hAnsi="华文楷体" w:eastAsia="华文楷体"/>
        </w:rPr>
      </w:pPr>
    </w:p>
    <w:p w14:paraId="133145AB">
      <w:pPr>
        <w:widowControl/>
        <w:jc w:val="left"/>
        <w:rPr>
          <w:rFonts w:ascii="华文楷体" w:hAnsi="华文楷体" w:eastAsia="华文楷体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4C1CAF0A">
        <w:pPr>
          <w:pStyle w:val="7"/>
          <w:jc w:val="center"/>
        </w:pPr>
      </w:p>
    </w:sdtContent>
  </w:sdt>
  <w:p w14:paraId="462594F8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6552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753DA2B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8B2337"/>
    <w:multiLevelType w:val="multilevel"/>
    <w:tmpl w:val="038B233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66F7006"/>
    <w:multiLevelType w:val="multilevel"/>
    <w:tmpl w:val="066F7006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14DC9"/>
    <w:rsid w:val="000209A4"/>
    <w:rsid w:val="000266DE"/>
    <w:rsid w:val="00047336"/>
    <w:rsid w:val="000532D2"/>
    <w:rsid w:val="000558B5"/>
    <w:rsid w:val="00074DD0"/>
    <w:rsid w:val="0008166D"/>
    <w:rsid w:val="000936F4"/>
    <w:rsid w:val="00095F12"/>
    <w:rsid w:val="000B3372"/>
    <w:rsid w:val="000B57B0"/>
    <w:rsid w:val="000B68FF"/>
    <w:rsid w:val="000C1FE8"/>
    <w:rsid w:val="000D6B7F"/>
    <w:rsid w:val="00120F69"/>
    <w:rsid w:val="001532E9"/>
    <w:rsid w:val="00156643"/>
    <w:rsid w:val="001A4547"/>
    <w:rsid w:val="001C420F"/>
    <w:rsid w:val="001F15F6"/>
    <w:rsid w:val="001F1860"/>
    <w:rsid w:val="00210B17"/>
    <w:rsid w:val="00221383"/>
    <w:rsid w:val="00231887"/>
    <w:rsid w:val="00247798"/>
    <w:rsid w:val="002624B7"/>
    <w:rsid w:val="00262FA5"/>
    <w:rsid w:val="002A08E9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D4388"/>
    <w:rsid w:val="00414981"/>
    <w:rsid w:val="00415109"/>
    <w:rsid w:val="00423B60"/>
    <w:rsid w:val="004464EF"/>
    <w:rsid w:val="00450540"/>
    <w:rsid w:val="004541B8"/>
    <w:rsid w:val="00456783"/>
    <w:rsid w:val="00460336"/>
    <w:rsid w:val="004950C7"/>
    <w:rsid w:val="004A663F"/>
    <w:rsid w:val="004E0029"/>
    <w:rsid w:val="004E782D"/>
    <w:rsid w:val="00516292"/>
    <w:rsid w:val="00526375"/>
    <w:rsid w:val="005350C3"/>
    <w:rsid w:val="0055731D"/>
    <w:rsid w:val="00580906"/>
    <w:rsid w:val="00583F5B"/>
    <w:rsid w:val="00590B8A"/>
    <w:rsid w:val="005C0E87"/>
    <w:rsid w:val="005D3D43"/>
    <w:rsid w:val="0060396B"/>
    <w:rsid w:val="006230D1"/>
    <w:rsid w:val="006262F3"/>
    <w:rsid w:val="006311CD"/>
    <w:rsid w:val="00646EF7"/>
    <w:rsid w:val="00650DDB"/>
    <w:rsid w:val="006830B3"/>
    <w:rsid w:val="00691399"/>
    <w:rsid w:val="00692EFD"/>
    <w:rsid w:val="00694733"/>
    <w:rsid w:val="006C312B"/>
    <w:rsid w:val="006C7057"/>
    <w:rsid w:val="006D4B4C"/>
    <w:rsid w:val="006E7401"/>
    <w:rsid w:val="007030E3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937C4"/>
    <w:rsid w:val="007A6386"/>
    <w:rsid w:val="007A6DAE"/>
    <w:rsid w:val="008113A8"/>
    <w:rsid w:val="0082367E"/>
    <w:rsid w:val="00833AA2"/>
    <w:rsid w:val="008369E7"/>
    <w:rsid w:val="00836CAD"/>
    <w:rsid w:val="0086056D"/>
    <w:rsid w:val="00872D65"/>
    <w:rsid w:val="0087693A"/>
    <w:rsid w:val="00883706"/>
    <w:rsid w:val="0088552E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2C14"/>
    <w:rsid w:val="009A7A79"/>
    <w:rsid w:val="009A7C57"/>
    <w:rsid w:val="009D3B9C"/>
    <w:rsid w:val="00A27177"/>
    <w:rsid w:val="00A510A4"/>
    <w:rsid w:val="00A82625"/>
    <w:rsid w:val="00AB12E8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586"/>
    <w:rsid w:val="00BC4ABF"/>
    <w:rsid w:val="00BC4B15"/>
    <w:rsid w:val="00BD2CBF"/>
    <w:rsid w:val="00BD34A0"/>
    <w:rsid w:val="00BD6D41"/>
    <w:rsid w:val="00C10CD1"/>
    <w:rsid w:val="00C12455"/>
    <w:rsid w:val="00CB4E73"/>
    <w:rsid w:val="00CC4A37"/>
    <w:rsid w:val="00CE6487"/>
    <w:rsid w:val="00CF3511"/>
    <w:rsid w:val="00CF5BA0"/>
    <w:rsid w:val="00D13C7C"/>
    <w:rsid w:val="00D22C90"/>
    <w:rsid w:val="00D302AE"/>
    <w:rsid w:val="00D667CC"/>
    <w:rsid w:val="00D8318D"/>
    <w:rsid w:val="00D84D98"/>
    <w:rsid w:val="00D95BA8"/>
    <w:rsid w:val="00DB496E"/>
    <w:rsid w:val="00DC3A4E"/>
    <w:rsid w:val="00DD0C38"/>
    <w:rsid w:val="00DD1C83"/>
    <w:rsid w:val="00DE0DFD"/>
    <w:rsid w:val="00E0522A"/>
    <w:rsid w:val="00E0688A"/>
    <w:rsid w:val="00E14DFD"/>
    <w:rsid w:val="00E24382"/>
    <w:rsid w:val="00E3313E"/>
    <w:rsid w:val="00E33629"/>
    <w:rsid w:val="00E53CF5"/>
    <w:rsid w:val="00EB647E"/>
    <w:rsid w:val="00EB7442"/>
    <w:rsid w:val="00ED42AC"/>
    <w:rsid w:val="00EE33B5"/>
    <w:rsid w:val="00F0780B"/>
    <w:rsid w:val="00F10831"/>
    <w:rsid w:val="00F13612"/>
    <w:rsid w:val="00F331E0"/>
    <w:rsid w:val="00F50B53"/>
    <w:rsid w:val="00F534DD"/>
    <w:rsid w:val="00F638E5"/>
    <w:rsid w:val="00F70425"/>
    <w:rsid w:val="00F76900"/>
    <w:rsid w:val="00F91616"/>
    <w:rsid w:val="00F93EAF"/>
    <w:rsid w:val="00FB2006"/>
    <w:rsid w:val="00FB7743"/>
    <w:rsid w:val="00FC5C2C"/>
    <w:rsid w:val="00FD6BA3"/>
    <w:rsid w:val="00FD7C06"/>
    <w:rsid w:val="09E64371"/>
    <w:rsid w:val="365817D4"/>
    <w:rsid w:val="42945351"/>
    <w:rsid w:val="479D2B26"/>
    <w:rsid w:val="74171D8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1802</Words>
  <Characters>2078</Characters>
  <Lines>12</Lines>
  <Paragraphs>3</Paragraphs>
  <TotalTime>0</TotalTime>
  <ScaleCrop>false</ScaleCrop>
  <LinksUpToDate>false</LinksUpToDate>
  <CharactersWithSpaces>2255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2023-05-09T02:55:00Z</dcterms:created>
  <dc:creator>Yvonne Wu</dc:creator>
  <cp:lastModifiedBy>hp</cp:lastModifiedBy>
  <dcterms:modified xsi:type="dcterms:W3CDTF">2026-01-27T08:43:21Z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35DA50003365401F8894E065725EC73A_12</vt:lpwstr>
  </property>
</Properties>
</file>