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08D8EF" w14:textId="44085A68" w:rsidR="00897A16" w:rsidRDefault="00996D6D">
      <w:pPr>
        <w:jc w:val="center"/>
        <w:rPr>
          <w:sz w:val="28"/>
        </w:rPr>
      </w:pPr>
      <w:r>
        <w:rPr>
          <w:rFonts w:asciiTheme="minorEastAsia" w:hAnsiTheme="minorEastAsia" w:hint="eastAsia"/>
          <w:sz w:val="28"/>
        </w:rPr>
        <w:t>血药浓度</w:t>
      </w:r>
      <w:r w:rsidR="005E7423" w:rsidRPr="005E7423">
        <w:rPr>
          <w:rFonts w:asciiTheme="minorEastAsia" w:hAnsiTheme="minorEastAsia" w:hint="eastAsia"/>
          <w:sz w:val="28"/>
        </w:rPr>
        <w:t>（免疫法）检测试剂</w:t>
      </w:r>
      <w:r w:rsidR="00F662B1">
        <w:rPr>
          <w:rFonts w:hint="eastAsia"/>
          <w:sz w:val="28"/>
        </w:rPr>
        <w:t>项目具体参数要求</w:t>
      </w:r>
    </w:p>
    <w:p w14:paraId="54770943" w14:textId="77777777" w:rsidR="00897A16" w:rsidRDefault="00897A16">
      <w:pPr>
        <w:jc w:val="center"/>
      </w:pPr>
    </w:p>
    <w:tbl>
      <w:tblPr>
        <w:tblStyle w:val="a7"/>
        <w:tblW w:w="6658" w:type="dxa"/>
        <w:jc w:val="center"/>
        <w:tblLook w:val="04A0" w:firstRow="1" w:lastRow="0" w:firstColumn="1" w:lastColumn="0" w:noHBand="0" w:noVBand="1"/>
      </w:tblPr>
      <w:tblGrid>
        <w:gridCol w:w="1946"/>
        <w:gridCol w:w="4712"/>
      </w:tblGrid>
      <w:tr w:rsidR="00405FEC" w14:paraId="43CA1EE3" w14:textId="77777777" w:rsidTr="00EA3440">
        <w:trPr>
          <w:trHeight w:val="472"/>
          <w:jc w:val="center"/>
        </w:trPr>
        <w:tc>
          <w:tcPr>
            <w:tcW w:w="1946" w:type="dxa"/>
            <w:vAlign w:val="center"/>
          </w:tcPr>
          <w:p w14:paraId="75AB3145" w14:textId="77777777" w:rsidR="00405FEC" w:rsidRDefault="00405FEC" w:rsidP="00B95E95">
            <w:pPr>
              <w:jc w:val="center"/>
              <w:rPr>
                <w:b/>
                <w:sz w:val="24"/>
                <w:szCs w:val="24"/>
              </w:rPr>
            </w:pPr>
            <w:r>
              <w:rPr>
                <w:rFonts w:hint="eastAsia"/>
                <w:b/>
                <w:sz w:val="24"/>
                <w:szCs w:val="24"/>
              </w:rPr>
              <w:t>项目名称</w:t>
            </w:r>
          </w:p>
        </w:tc>
        <w:tc>
          <w:tcPr>
            <w:tcW w:w="4712" w:type="dxa"/>
            <w:vAlign w:val="center"/>
          </w:tcPr>
          <w:p w14:paraId="4FDE4216" w14:textId="41BA613F" w:rsidR="00405FEC" w:rsidRDefault="00405FEC" w:rsidP="00B95E95">
            <w:pPr>
              <w:jc w:val="center"/>
              <w:rPr>
                <w:b/>
                <w:sz w:val="24"/>
                <w:szCs w:val="24"/>
              </w:rPr>
            </w:pPr>
            <w:r>
              <w:rPr>
                <w:b/>
                <w:sz w:val="24"/>
                <w:szCs w:val="24"/>
              </w:rPr>
              <w:t>参数要求</w:t>
            </w:r>
          </w:p>
        </w:tc>
      </w:tr>
      <w:tr w:rsidR="00405FEC" w14:paraId="77906D26" w14:textId="77777777" w:rsidTr="00745BFD">
        <w:trPr>
          <w:trHeight w:val="5542"/>
          <w:jc w:val="center"/>
        </w:trPr>
        <w:tc>
          <w:tcPr>
            <w:tcW w:w="1946" w:type="dxa"/>
            <w:vAlign w:val="center"/>
          </w:tcPr>
          <w:p w14:paraId="3C0FB6E4" w14:textId="32B5055C" w:rsidR="00405FEC" w:rsidRDefault="00405FEC" w:rsidP="00B95E95">
            <w:pPr>
              <w:jc w:val="center"/>
              <w:rPr>
                <w:szCs w:val="21"/>
              </w:rPr>
            </w:pPr>
            <w:r>
              <w:rPr>
                <w:rFonts w:hint="eastAsia"/>
                <w:szCs w:val="21"/>
              </w:rPr>
              <w:t>血药浓度（</w:t>
            </w:r>
            <w:bookmarkStart w:id="0" w:name="OLE_LINK1"/>
            <w:bookmarkStart w:id="1" w:name="OLE_LINK2"/>
            <w:r>
              <w:rPr>
                <w:rFonts w:hint="eastAsia"/>
                <w:szCs w:val="21"/>
              </w:rPr>
              <w:t>免疫</w:t>
            </w:r>
            <w:r w:rsidRPr="00E304F6">
              <w:rPr>
                <w:rFonts w:hint="eastAsia"/>
                <w:szCs w:val="21"/>
              </w:rPr>
              <w:t>法</w:t>
            </w:r>
            <w:bookmarkEnd w:id="0"/>
            <w:bookmarkEnd w:id="1"/>
            <w:r>
              <w:rPr>
                <w:rFonts w:hint="eastAsia"/>
                <w:szCs w:val="21"/>
              </w:rPr>
              <w:t>）检测试剂</w:t>
            </w:r>
          </w:p>
        </w:tc>
        <w:tc>
          <w:tcPr>
            <w:tcW w:w="4712" w:type="dxa"/>
            <w:vAlign w:val="center"/>
          </w:tcPr>
          <w:p w14:paraId="7883F27D" w14:textId="45813B21" w:rsidR="00405FEC" w:rsidRDefault="00405FEC" w:rsidP="00B95E95">
            <w:pPr>
              <w:rPr>
                <w:rFonts w:hint="eastAsia"/>
                <w:szCs w:val="21"/>
              </w:rPr>
            </w:pPr>
            <w:r>
              <w:rPr>
                <w:rFonts w:hint="eastAsia"/>
                <w:szCs w:val="21"/>
              </w:rPr>
              <w:t>1.</w:t>
            </w:r>
            <w:r w:rsidRPr="00405FEC">
              <w:rPr>
                <w:rFonts w:hint="eastAsia"/>
                <w:szCs w:val="21"/>
              </w:rPr>
              <w:t>检测药物</w:t>
            </w:r>
            <w:r>
              <w:rPr>
                <w:rFonts w:hint="eastAsia"/>
                <w:szCs w:val="21"/>
              </w:rPr>
              <w:t>包括</w:t>
            </w:r>
            <w:proofErr w:type="gramStart"/>
            <w:r w:rsidRPr="00405FEC">
              <w:rPr>
                <w:rFonts w:hint="eastAsia"/>
                <w:szCs w:val="21"/>
              </w:rPr>
              <w:t>丙戊</w:t>
            </w:r>
            <w:proofErr w:type="gramEnd"/>
            <w:r w:rsidRPr="00405FEC">
              <w:rPr>
                <w:rFonts w:hint="eastAsia"/>
                <w:szCs w:val="21"/>
              </w:rPr>
              <w:t>酸、卡马西平、万古霉素、地高辛、甲氨蝶</w:t>
            </w:r>
            <w:proofErr w:type="gramStart"/>
            <w:r w:rsidRPr="00405FEC">
              <w:rPr>
                <w:rFonts w:hint="eastAsia"/>
                <w:szCs w:val="21"/>
              </w:rPr>
              <w:t>呤</w:t>
            </w:r>
            <w:proofErr w:type="gramEnd"/>
            <w:r w:rsidRPr="00405FEC">
              <w:rPr>
                <w:rFonts w:hint="eastAsia"/>
                <w:szCs w:val="21"/>
              </w:rPr>
              <w:t>、环</w:t>
            </w:r>
            <w:proofErr w:type="gramStart"/>
            <w:r w:rsidRPr="00405FEC">
              <w:rPr>
                <w:rFonts w:hint="eastAsia"/>
                <w:szCs w:val="21"/>
              </w:rPr>
              <w:t>孢</w:t>
            </w:r>
            <w:proofErr w:type="gramEnd"/>
            <w:r w:rsidRPr="00405FEC">
              <w:rPr>
                <w:rFonts w:hint="eastAsia"/>
                <w:szCs w:val="21"/>
              </w:rPr>
              <w:t>素、他</w:t>
            </w:r>
            <w:proofErr w:type="gramStart"/>
            <w:r w:rsidRPr="00405FEC">
              <w:rPr>
                <w:rFonts w:hint="eastAsia"/>
                <w:szCs w:val="21"/>
              </w:rPr>
              <w:t>克莫司</w:t>
            </w:r>
            <w:proofErr w:type="gramEnd"/>
            <w:r w:rsidRPr="00405FEC">
              <w:rPr>
                <w:rFonts w:hint="eastAsia"/>
                <w:szCs w:val="21"/>
              </w:rPr>
              <w:t>和西罗莫司。</w:t>
            </w:r>
          </w:p>
          <w:p w14:paraId="4C93AB35" w14:textId="58037A9C" w:rsidR="00405FEC" w:rsidRPr="00405FEC" w:rsidRDefault="00405FEC" w:rsidP="00B95E95">
            <w:pPr>
              <w:rPr>
                <w:rFonts w:ascii="Times New Roman" w:eastAsia="宋体" w:hAnsi="Times New Roman" w:cs="宋体" w:hint="eastAsia"/>
                <w:color w:val="000000"/>
                <w:szCs w:val="21"/>
              </w:rPr>
            </w:pPr>
            <w:r>
              <w:rPr>
                <w:rFonts w:hint="eastAsia"/>
                <w:szCs w:val="21"/>
              </w:rPr>
              <w:t>2</w:t>
            </w:r>
            <w:r w:rsidRPr="000115BB">
              <w:rPr>
                <w:szCs w:val="21"/>
              </w:rPr>
              <w:t>.</w:t>
            </w:r>
            <w:r>
              <w:rPr>
                <w:rFonts w:ascii="Times New Roman" w:eastAsia="宋体" w:hAnsi="Times New Roman" w:cs="宋体" w:hint="eastAsia"/>
                <w:color w:val="000000"/>
                <w:szCs w:val="21"/>
              </w:rPr>
              <w:t>具备食品药品监督管理部门核发的完整有效的医疗器械注册证或备案证明；</w:t>
            </w:r>
          </w:p>
          <w:p w14:paraId="05D102C1" w14:textId="0E0D9D16" w:rsidR="00405FEC" w:rsidRDefault="00405FEC" w:rsidP="00B95E95">
            <w:pPr>
              <w:rPr>
                <w:szCs w:val="21"/>
              </w:rPr>
            </w:pPr>
            <w:r>
              <w:rPr>
                <w:rFonts w:hint="eastAsia"/>
                <w:szCs w:val="21"/>
              </w:rPr>
              <w:t>3</w:t>
            </w:r>
            <w:r>
              <w:rPr>
                <w:szCs w:val="21"/>
              </w:rPr>
              <w:t>.</w:t>
            </w:r>
            <w:r>
              <w:rPr>
                <w:rFonts w:hint="eastAsia"/>
                <w:szCs w:val="21"/>
              </w:rPr>
              <w:t>含前处理试剂、标准品、</w:t>
            </w:r>
            <w:proofErr w:type="gramStart"/>
            <w:r>
              <w:rPr>
                <w:rFonts w:hint="eastAsia"/>
                <w:szCs w:val="21"/>
              </w:rPr>
              <w:t>质控品以及</w:t>
            </w:r>
            <w:proofErr w:type="gramEnd"/>
            <w:r>
              <w:rPr>
                <w:rFonts w:hint="eastAsia"/>
                <w:szCs w:val="21"/>
              </w:rPr>
              <w:t>其他配套试剂和耗材；</w:t>
            </w:r>
          </w:p>
          <w:p w14:paraId="3E634D87" w14:textId="5B2D1C3E" w:rsidR="00405FEC" w:rsidRDefault="00405FEC" w:rsidP="00B95E95">
            <w:pPr>
              <w:rPr>
                <w:szCs w:val="21"/>
              </w:rPr>
            </w:pPr>
            <w:r>
              <w:rPr>
                <w:rFonts w:hint="eastAsia"/>
                <w:szCs w:val="21"/>
              </w:rPr>
              <w:t>4</w:t>
            </w:r>
            <w:r>
              <w:rPr>
                <w:szCs w:val="21"/>
              </w:rPr>
              <w:t>.</w:t>
            </w:r>
            <w:r>
              <w:rPr>
                <w:rFonts w:hint="eastAsia"/>
                <w:szCs w:val="21"/>
              </w:rPr>
              <w:t>检测方法为</w:t>
            </w:r>
            <w:r w:rsidRPr="00E73FCC">
              <w:rPr>
                <w:rFonts w:hint="eastAsia"/>
                <w:szCs w:val="21"/>
              </w:rPr>
              <w:t>化学发光微粒子免疫检测法</w:t>
            </w:r>
            <w:r>
              <w:rPr>
                <w:rFonts w:hint="eastAsia"/>
                <w:szCs w:val="21"/>
              </w:rPr>
              <w:t>，适用于</w:t>
            </w:r>
            <w:r>
              <w:rPr>
                <w:szCs w:val="21"/>
              </w:rPr>
              <w:t>A</w:t>
            </w:r>
            <w:r>
              <w:rPr>
                <w:rFonts w:hint="eastAsia"/>
                <w:szCs w:val="21"/>
              </w:rPr>
              <w:t>rchi</w:t>
            </w:r>
            <w:r>
              <w:rPr>
                <w:szCs w:val="21"/>
              </w:rPr>
              <w:t>tect I1000</w:t>
            </w:r>
            <w:r>
              <w:rPr>
                <w:rFonts w:hint="eastAsia"/>
                <w:szCs w:val="21"/>
              </w:rPr>
              <w:t>系统，</w:t>
            </w:r>
            <w:r w:rsidRPr="009E2347">
              <w:rPr>
                <w:rFonts w:hint="eastAsia"/>
                <w:szCs w:val="21"/>
              </w:rPr>
              <w:t>如不</w:t>
            </w:r>
            <w:proofErr w:type="gramStart"/>
            <w:r w:rsidRPr="009E2347">
              <w:rPr>
                <w:rFonts w:hint="eastAsia"/>
                <w:szCs w:val="21"/>
              </w:rPr>
              <w:t>符合请</w:t>
            </w:r>
            <w:proofErr w:type="gramEnd"/>
            <w:r w:rsidRPr="009E2347">
              <w:rPr>
                <w:rFonts w:hint="eastAsia"/>
                <w:szCs w:val="21"/>
              </w:rPr>
              <w:t>提供解决方案；</w:t>
            </w:r>
          </w:p>
          <w:p w14:paraId="02A1FC5A" w14:textId="0549BDCE" w:rsidR="00405FEC" w:rsidRPr="00836AF8" w:rsidRDefault="00405FEC" w:rsidP="00B95E95">
            <w:pPr>
              <w:rPr>
                <w:szCs w:val="21"/>
              </w:rPr>
            </w:pPr>
            <w:r>
              <w:rPr>
                <w:rFonts w:hint="eastAsia"/>
                <w:szCs w:val="21"/>
              </w:rPr>
              <w:t>5</w:t>
            </w:r>
            <w:r w:rsidRPr="003D3ADE">
              <w:rPr>
                <w:szCs w:val="21"/>
              </w:rPr>
              <w:t>.</w:t>
            </w:r>
            <w:r>
              <w:rPr>
                <w:rFonts w:hint="eastAsia"/>
                <w:szCs w:val="21"/>
              </w:rPr>
              <w:t>样本类型为血液；</w:t>
            </w:r>
          </w:p>
          <w:p w14:paraId="1B5AC70A" w14:textId="0A18D3FB" w:rsidR="00405FEC" w:rsidRDefault="00405FEC" w:rsidP="00B95E95">
            <w:pPr>
              <w:rPr>
                <w:szCs w:val="21"/>
              </w:rPr>
            </w:pPr>
            <w:r>
              <w:rPr>
                <w:rFonts w:hint="eastAsia"/>
                <w:szCs w:val="21"/>
              </w:rPr>
              <w:t>6</w:t>
            </w:r>
            <w:r>
              <w:rPr>
                <w:szCs w:val="21"/>
              </w:rPr>
              <w:t>.</w:t>
            </w:r>
            <w:r>
              <w:rPr>
                <w:rFonts w:ascii="Times New Roman" w:eastAsia="宋体" w:hAnsi="Times New Roman" w:hint="eastAsia"/>
                <w:szCs w:val="21"/>
              </w:rPr>
              <w:t>试剂到货有效期为至少</w:t>
            </w:r>
            <w:r>
              <w:rPr>
                <w:rFonts w:ascii="Times New Roman" w:eastAsia="宋体" w:hAnsi="Times New Roman" w:hint="eastAsia"/>
                <w:szCs w:val="21"/>
              </w:rPr>
              <w:t>6</w:t>
            </w:r>
            <w:r>
              <w:rPr>
                <w:rFonts w:ascii="Times New Roman" w:eastAsia="宋体" w:hAnsi="Times New Roman" w:hint="eastAsia"/>
                <w:szCs w:val="21"/>
              </w:rPr>
              <w:t>个月，并在贮藏及使用期间保证质量稳定；</w:t>
            </w:r>
          </w:p>
          <w:p w14:paraId="049282E9" w14:textId="2543C108" w:rsidR="00405FEC" w:rsidRDefault="00405FEC" w:rsidP="00B95E95">
            <w:pPr>
              <w:rPr>
                <w:szCs w:val="21"/>
              </w:rPr>
            </w:pPr>
            <w:r>
              <w:rPr>
                <w:rFonts w:hint="eastAsia"/>
                <w:szCs w:val="21"/>
              </w:rPr>
              <w:t>7</w:t>
            </w:r>
            <w:r>
              <w:rPr>
                <w:szCs w:val="21"/>
              </w:rPr>
              <w:t>.</w:t>
            </w:r>
            <w:r>
              <w:rPr>
                <w:rFonts w:hint="eastAsia"/>
                <w:szCs w:val="21"/>
              </w:rPr>
              <w:t>售后服务：保证试剂和耗材和稳定供应，标准品和</w:t>
            </w:r>
            <w:proofErr w:type="gramStart"/>
            <w:r>
              <w:rPr>
                <w:rFonts w:hint="eastAsia"/>
                <w:szCs w:val="21"/>
              </w:rPr>
              <w:t>质控</w:t>
            </w:r>
            <w:proofErr w:type="gramEnd"/>
            <w:r>
              <w:rPr>
                <w:rFonts w:hint="eastAsia"/>
                <w:szCs w:val="21"/>
              </w:rPr>
              <w:t>品质量稳定，每批次有相应的参考范围；若有相应配套设施，需提供定期维护和及时维修；</w:t>
            </w:r>
          </w:p>
          <w:p w14:paraId="65F3A6EB" w14:textId="47320A4E" w:rsidR="00405FEC" w:rsidRPr="00405FEC" w:rsidRDefault="00405FEC" w:rsidP="00405FEC">
            <w:pPr>
              <w:rPr>
                <w:rFonts w:ascii="Times New Roman" w:eastAsia="宋体" w:hAnsi="Times New Roman" w:hint="eastAsia"/>
                <w:szCs w:val="21"/>
              </w:rPr>
            </w:pPr>
            <w:r>
              <w:rPr>
                <w:rFonts w:hint="eastAsia"/>
                <w:szCs w:val="21"/>
              </w:rPr>
              <w:t>8</w:t>
            </w:r>
            <w:r>
              <w:rPr>
                <w:szCs w:val="21"/>
              </w:rPr>
              <w:t>.</w:t>
            </w:r>
            <w:r>
              <w:rPr>
                <w:rFonts w:ascii="Times New Roman" w:eastAsia="宋体" w:hAnsi="Times New Roman" w:hint="eastAsia"/>
                <w:szCs w:val="21"/>
              </w:rPr>
              <w:t xml:space="preserve"> </w:t>
            </w:r>
            <w:r>
              <w:rPr>
                <w:rFonts w:ascii="Times New Roman" w:eastAsia="宋体" w:hAnsi="Times New Roman" w:hint="eastAsia"/>
                <w:szCs w:val="21"/>
              </w:rPr>
              <w:t>试剂必须在浙江省药械平台有采购产品代码，提供相关佐证材料，并同意线上采购；且供应商必须在浙江省药械平台有本次采购试剂的配送权。</w:t>
            </w:r>
          </w:p>
        </w:tc>
      </w:tr>
    </w:tbl>
    <w:p w14:paraId="7AB83FEA" w14:textId="77777777" w:rsidR="00897A16" w:rsidRDefault="00897A16">
      <w:pPr>
        <w:ind w:firstLineChars="350" w:firstLine="735"/>
        <w:jc w:val="left"/>
      </w:pPr>
      <w:bookmarkStart w:id="2" w:name="_Hlk227153858"/>
      <w:bookmarkEnd w:id="2"/>
    </w:p>
    <w:sectPr w:rsidR="00897A16" w:rsidSect="00FD5A2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01741" w14:textId="77777777" w:rsidR="00CF16F2" w:rsidRDefault="00CF16F2" w:rsidP="00D37F31">
      <w:r>
        <w:separator/>
      </w:r>
    </w:p>
  </w:endnote>
  <w:endnote w:type="continuationSeparator" w:id="0">
    <w:p w14:paraId="0BB7BE93" w14:textId="77777777" w:rsidR="00CF16F2" w:rsidRDefault="00CF16F2" w:rsidP="00D37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45AF0F" w14:textId="77777777" w:rsidR="00CF16F2" w:rsidRDefault="00CF16F2" w:rsidP="00D37F31">
      <w:r>
        <w:separator/>
      </w:r>
    </w:p>
  </w:footnote>
  <w:footnote w:type="continuationSeparator" w:id="0">
    <w:p w14:paraId="35DFB149" w14:textId="77777777" w:rsidR="00CF16F2" w:rsidRDefault="00CF16F2" w:rsidP="00D37F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13EEF"/>
    <w:multiLevelType w:val="multilevel"/>
    <w:tmpl w:val="10413EEF"/>
    <w:lvl w:ilvl="0">
      <w:start w:val="1"/>
      <w:numFmt w:val="decimal"/>
      <w:lvlText w:val="%1、"/>
      <w:lvlJc w:val="left"/>
      <w:pPr>
        <w:ind w:left="1095" w:hanging="360"/>
      </w:pPr>
      <w:rPr>
        <w:rFonts w:hint="default"/>
      </w:rPr>
    </w:lvl>
    <w:lvl w:ilvl="1">
      <w:start w:val="1"/>
      <w:numFmt w:val="lowerLetter"/>
      <w:lvlText w:val="%2)"/>
      <w:lvlJc w:val="left"/>
      <w:pPr>
        <w:ind w:left="1575" w:hanging="420"/>
      </w:pPr>
    </w:lvl>
    <w:lvl w:ilvl="2">
      <w:start w:val="1"/>
      <w:numFmt w:val="lowerRoman"/>
      <w:lvlText w:val="%3."/>
      <w:lvlJc w:val="right"/>
      <w:pPr>
        <w:ind w:left="1995" w:hanging="420"/>
      </w:pPr>
    </w:lvl>
    <w:lvl w:ilvl="3">
      <w:start w:val="1"/>
      <w:numFmt w:val="decimal"/>
      <w:lvlText w:val="%4."/>
      <w:lvlJc w:val="left"/>
      <w:pPr>
        <w:ind w:left="2415" w:hanging="420"/>
      </w:pPr>
    </w:lvl>
    <w:lvl w:ilvl="4">
      <w:start w:val="1"/>
      <w:numFmt w:val="lowerLetter"/>
      <w:lvlText w:val="%5)"/>
      <w:lvlJc w:val="left"/>
      <w:pPr>
        <w:ind w:left="2835" w:hanging="420"/>
      </w:pPr>
    </w:lvl>
    <w:lvl w:ilvl="5">
      <w:start w:val="1"/>
      <w:numFmt w:val="lowerRoman"/>
      <w:lvlText w:val="%6."/>
      <w:lvlJc w:val="right"/>
      <w:pPr>
        <w:ind w:left="3255" w:hanging="420"/>
      </w:pPr>
    </w:lvl>
    <w:lvl w:ilvl="6">
      <w:start w:val="1"/>
      <w:numFmt w:val="decimal"/>
      <w:lvlText w:val="%7."/>
      <w:lvlJc w:val="left"/>
      <w:pPr>
        <w:ind w:left="3675" w:hanging="420"/>
      </w:pPr>
    </w:lvl>
    <w:lvl w:ilvl="7">
      <w:start w:val="1"/>
      <w:numFmt w:val="lowerLetter"/>
      <w:lvlText w:val="%8)"/>
      <w:lvlJc w:val="left"/>
      <w:pPr>
        <w:ind w:left="4095" w:hanging="420"/>
      </w:pPr>
    </w:lvl>
    <w:lvl w:ilvl="8">
      <w:start w:val="1"/>
      <w:numFmt w:val="lowerRoman"/>
      <w:lvlText w:val="%9."/>
      <w:lvlJc w:val="right"/>
      <w:pPr>
        <w:ind w:left="4515" w:hanging="420"/>
      </w:pPr>
    </w:lvl>
  </w:abstractNum>
  <w:num w:numId="1" w16cid:durableId="1257037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Axs7SwMLO0tDQzNbZQ0lEKTi0uzszPAykwNK4FANo6n1ktAAAA"/>
  </w:docVars>
  <w:rsids>
    <w:rsidRoot w:val="0049316F"/>
    <w:rsid w:val="000115BB"/>
    <w:rsid w:val="00012768"/>
    <w:rsid w:val="00012B45"/>
    <w:rsid w:val="00015B3C"/>
    <w:rsid w:val="000313B2"/>
    <w:rsid w:val="00037B3C"/>
    <w:rsid w:val="00055DCF"/>
    <w:rsid w:val="00064CCB"/>
    <w:rsid w:val="00066C79"/>
    <w:rsid w:val="00067C87"/>
    <w:rsid w:val="00073F64"/>
    <w:rsid w:val="00074719"/>
    <w:rsid w:val="0007575A"/>
    <w:rsid w:val="00075929"/>
    <w:rsid w:val="000773AC"/>
    <w:rsid w:val="00085104"/>
    <w:rsid w:val="00092D23"/>
    <w:rsid w:val="000A1E05"/>
    <w:rsid w:val="000A55DC"/>
    <w:rsid w:val="000A621D"/>
    <w:rsid w:val="000C162C"/>
    <w:rsid w:val="000C60A7"/>
    <w:rsid w:val="000D0DCB"/>
    <w:rsid w:val="000D2F6A"/>
    <w:rsid w:val="000E1172"/>
    <w:rsid w:val="000F21D0"/>
    <w:rsid w:val="00107C66"/>
    <w:rsid w:val="001200A4"/>
    <w:rsid w:val="00146DF6"/>
    <w:rsid w:val="001550C8"/>
    <w:rsid w:val="0016286B"/>
    <w:rsid w:val="00167077"/>
    <w:rsid w:val="001735DC"/>
    <w:rsid w:val="00182B76"/>
    <w:rsid w:val="001939B8"/>
    <w:rsid w:val="00193E66"/>
    <w:rsid w:val="00194F2E"/>
    <w:rsid w:val="001B5847"/>
    <w:rsid w:val="001C217E"/>
    <w:rsid w:val="001C7DE3"/>
    <w:rsid w:val="001D2C98"/>
    <w:rsid w:val="001D5C3F"/>
    <w:rsid w:val="001E0091"/>
    <w:rsid w:val="001E168F"/>
    <w:rsid w:val="001E40DD"/>
    <w:rsid w:val="001F20E4"/>
    <w:rsid w:val="00203012"/>
    <w:rsid w:val="002142FA"/>
    <w:rsid w:val="002167C2"/>
    <w:rsid w:val="002251F5"/>
    <w:rsid w:val="002353D2"/>
    <w:rsid w:val="002409D1"/>
    <w:rsid w:val="00240EE6"/>
    <w:rsid w:val="00256F89"/>
    <w:rsid w:val="00257E85"/>
    <w:rsid w:val="00262C9E"/>
    <w:rsid w:val="00263E13"/>
    <w:rsid w:val="00266301"/>
    <w:rsid w:val="0026685C"/>
    <w:rsid w:val="00267386"/>
    <w:rsid w:val="002674BD"/>
    <w:rsid w:val="00271742"/>
    <w:rsid w:val="00274877"/>
    <w:rsid w:val="002846E3"/>
    <w:rsid w:val="00292E17"/>
    <w:rsid w:val="00295735"/>
    <w:rsid w:val="002A2296"/>
    <w:rsid w:val="002A3FCB"/>
    <w:rsid w:val="002B0E4D"/>
    <w:rsid w:val="002B1A18"/>
    <w:rsid w:val="002B2AE5"/>
    <w:rsid w:val="002B3815"/>
    <w:rsid w:val="002B42EB"/>
    <w:rsid w:val="002B4CB9"/>
    <w:rsid w:val="002B7003"/>
    <w:rsid w:val="002B72E9"/>
    <w:rsid w:val="002D45A7"/>
    <w:rsid w:val="002D4BBE"/>
    <w:rsid w:val="002E4A8F"/>
    <w:rsid w:val="002E5BDB"/>
    <w:rsid w:val="002F4CED"/>
    <w:rsid w:val="002F6703"/>
    <w:rsid w:val="00305E88"/>
    <w:rsid w:val="0031064A"/>
    <w:rsid w:val="00312D99"/>
    <w:rsid w:val="00324137"/>
    <w:rsid w:val="003416C6"/>
    <w:rsid w:val="003418A2"/>
    <w:rsid w:val="00351DE2"/>
    <w:rsid w:val="0035561E"/>
    <w:rsid w:val="00357192"/>
    <w:rsid w:val="00361B28"/>
    <w:rsid w:val="003656FB"/>
    <w:rsid w:val="00366A8D"/>
    <w:rsid w:val="0037062D"/>
    <w:rsid w:val="00377E8F"/>
    <w:rsid w:val="00381CD0"/>
    <w:rsid w:val="003A4BA6"/>
    <w:rsid w:val="003A6DDD"/>
    <w:rsid w:val="003B4728"/>
    <w:rsid w:val="003C4A69"/>
    <w:rsid w:val="003D3ADE"/>
    <w:rsid w:val="003D6CF4"/>
    <w:rsid w:val="004057FF"/>
    <w:rsid w:val="00405FEC"/>
    <w:rsid w:val="0040740F"/>
    <w:rsid w:val="004074A4"/>
    <w:rsid w:val="0041741B"/>
    <w:rsid w:val="00422BC9"/>
    <w:rsid w:val="00427ABB"/>
    <w:rsid w:val="00433156"/>
    <w:rsid w:val="00434283"/>
    <w:rsid w:val="00436376"/>
    <w:rsid w:val="0044323B"/>
    <w:rsid w:val="0044774A"/>
    <w:rsid w:val="004512B2"/>
    <w:rsid w:val="00455F6D"/>
    <w:rsid w:val="00456EF3"/>
    <w:rsid w:val="00457AD2"/>
    <w:rsid w:val="00467EF3"/>
    <w:rsid w:val="0048279E"/>
    <w:rsid w:val="00483CE2"/>
    <w:rsid w:val="00485B47"/>
    <w:rsid w:val="0049316F"/>
    <w:rsid w:val="004A3DA7"/>
    <w:rsid w:val="004A3FAF"/>
    <w:rsid w:val="004B3092"/>
    <w:rsid w:val="004B3DEB"/>
    <w:rsid w:val="004B4031"/>
    <w:rsid w:val="004C2957"/>
    <w:rsid w:val="004D08D8"/>
    <w:rsid w:val="004D3CFB"/>
    <w:rsid w:val="004D4376"/>
    <w:rsid w:val="004D513D"/>
    <w:rsid w:val="004E02E6"/>
    <w:rsid w:val="004E4919"/>
    <w:rsid w:val="004E6B7B"/>
    <w:rsid w:val="004F54B5"/>
    <w:rsid w:val="00502971"/>
    <w:rsid w:val="00510500"/>
    <w:rsid w:val="00530024"/>
    <w:rsid w:val="00536207"/>
    <w:rsid w:val="00553E49"/>
    <w:rsid w:val="00554FF3"/>
    <w:rsid w:val="00557E0A"/>
    <w:rsid w:val="00562532"/>
    <w:rsid w:val="00563E2B"/>
    <w:rsid w:val="005668BD"/>
    <w:rsid w:val="005704A2"/>
    <w:rsid w:val="00597F3B"/>
    <w:rsid w:val="005A2911"/>
    <w:rsid w:val="005B6F82"/>
    <w:rsid w:val="005B7376"/>
    <w:rsid w:val="005C248F"/>
    <w:rsid w:val="005C4CDE"/>
    <w:rsid w:val="005C5D70"/>
    <w:rsid w:val="005D14A0"/>
    <w:rsid w:val="005D4676"/>
    <w:rsid w:val="005E4648"/>
    <w:rsid w:val="005E6E19"/>
    <w:rsid w:val="005E7423"/>
    <w:rsid w:val="005F3DA8"/>
    <w:rsid w:val="00604A74"/>
    <w:rsid w:val="00604FF3"/>
    <w:rsid w:val="00606C03"/>
    <w:rsid w:val="00622243"/>
    <w:rsid w:val="0063003C"/>
    <w:rsid w:val="006306F3"/>
    <w:rsid w:val="00633FED"/>
    <w:rsid w:val="0065090F"/>
    <w:rsid w:val="00661013"/>
    <w:rsid w:val="006778F0"/>
    <w:rsid w:val="00682EAE"/>
    <w:rsid w:val="00686836"/>
    <w:rsid w:val="00692ACB"/>
    <w:rsid w:val="00693209"/>
    <w:rsid w:val="006A33B1"/>
    <w:rsid w:val="006A3BB3"/>
    <w:rsid w:val="006A6A7A"/>
    <w:rsid w:val="006C2211"/>
    <w:rsid w:val="006D291F"/>
    <w:rsid w:val="006D2E78"/>
    <w:rsid w:val="006D7B13"/>
    <w:rsid w:val="006E1A17"/>
    <w:rsid w:val="006F3D20"/>
    <w:rsid w:val="00714135"/>
    <w:rsid w:val="007155C3"/>
    <w:rsid w:val="00722CF2"/>
    <w:rsid w:val="00723D17"/>
    <w:rsid w:val="007314F3"/>
    <w:rsid w:val="00734E30"/>
    <w:rsid w:val="00740AB9"/>
    <w:rsid w:val="00745155"/>
    <w:rsid w:val="00745BFD"/>
    <w:rsid w:val="00770C7C"/>
    <w:rsid w:val="00786D17"/>
    <w:rsid w:val="007A448E"/>
    <w:rsid w:val="007B10C1"/>
    <w:rsid w:val="007B41EF"/>
    <w:rsid w:val="007B5C16"/>
    <w:rsid w:val="007B7C32"/>
    <w:rsid w:val="007C0104"/>
    <w:rsid w:val="007C3C76"/>
    <w:rsid w:val="007C4C62"/>
    <w:rsid w:val="007D1876"/>
    <w:rsid w:val="007D1E5B"/>
    <w:rsid w:val="007D3938"/>
    <w:rsid w:val="007D69E7"/>
    <w:rsid w:val="007E4753"/>
    <w:rsid w:val="007F1942"/>
    <w:rsid w:val="00801A3B"/>
    <w:rsid w:val="00806164"/>
    <w:rsid w:val="00810291"/>
    <w:rsid w:val="0081119E"/>
    <w:rsid w:val="008165DD"/>
    <w:rsid w:val="0082056B"/>
    <w:rsid w:val="00823CB7"/>
    <w:rsid w:val="00826989"/>
    <w:rsid w:val="00826C77"/>
    <w:rsid w:val="008274BA"/>
    <w:rsid w:val="008315B6"/>
    <w:rsid w:val="00833176"/>
    <w:rsid w:val="00833FE5"/>
    <w:rsid w:val="00836AF8"/>
    <w:rsid w:val="00837355"/>
    <w:rsid w:val="008566A8"/>
    <w:rsid w:val="00862E85"/>
    <w:rsid w:val="00876F22"/>
    <w:rsid w:val="0088336B"/>
    <w:rsid w:val="008854AE"/>
    <w:rsid w:val="00885FF7"/>
    <w:rsid w:val="00886AE4"/>
    <w:rsid w:val="00887846"/>
    <w:rsid w:val="00897A16"/>
    <w:rsid w:val="008A159A"/>
    <w:rsid w:val="008A4D85"/>
    <w:rsid w:val="008A6D26"/>
    <w:rsid w:val="008A6D80"/>
    <w:rsid w:val="008B0A12"/>
    <w:rsid w:val="008B5609"/>
    <w:rsid w:val="008B70A9"/>
    <w:rsid w:val="008C6DF2"/>
    <w:rsid w:val="008D2812"/>
    <w:rsid w:val="008D4F1A"/>
    <w:rsid w:val="008D5F5C"/>
    <w:rsid w:val="008E33DE"/>
    <w:rsid w:val="008F6157"/>
    <w:rsid w:val="0090547E"/>
    <w:rsid w:val="009139C1"/>
    <w:rsid w:val="0091607C"/>
    <w:rsid w:val="00917859"/>
    <w:rsid w:val="00921C6A"/>
    <w:rsid w:val="00924B5B"/>
    <w:rsid w:val="00926871"/>
    <w:rsid w:val="00927972"/>
    <w:rsid w:val="00932DA6"/>
    <w:rsid w:val="00932DBC"/>
    <w:rsid w:val="00933466"/>
    <w:rsid w:val="00946AEA"/>
    <w:rsid w:val="009519E2"/>
    <w:rsid w:val="00952CF0"/>
    <w:rsid w:val="0095558C"/>
    <w:rsid w:val="0095567E"/>
    <w:rsid w:val="00960EB3"/>
    <w:rsid w:val="00965249"/>
    <w:rsid w:val="009663BB"/>
    <w:rsid w:val="00971B1A"/>
    <w:rsid w:val="00975E46"/>
    <w:rsid w:val="00976657"/>
    <w:rsid w:val="00977AC8"/>
    <w:rsid w:val="00996D6D"/>
    <w:rsid w:val="009A3847"/>
    <w:rsid w:val="009A6086"/>
    <w:rsid w:val="009B7C0E"/>
    <w:rsid w:val="009D4628"/>
    <w:rsid w:val="009E10EB"/>
    <w:rsid w:val="009E2347"/>
    <w:rsid w:val="009E6550"/>
    <w:rsid w:val="009E7EB5"/>
    <w:rsid w:val="00A02260"/>
    <w:rsid w:val="00A028DD"/>
    <w:rsid w:val="00A03B5E"/>
    <w:rsid w:val="00A04770"/>
    <w:rsid w:val="00A05EE3"/>
    <w:rsid w:val="00A14022"/>
    <w:rsid w:val="00A27BF3"/>
    <w:rsid w:val="00A32A00"/>
    <w:rsid w:val="00A32EF6"/>
    <w:rsid w:val="00A42700"/>
    <w:rsid w:val="00A435A7"/>
    <w:rsid w:val="00A448DF"/>
    <w:rsid w:val="00A45B85"/>
    <w:rsid w:val="00A6452F"/>
    <w:rsid w:val="00A7284B"/>
    <w:rsid w:val="00AA0599"/>
    <w:rsid w:val="00AB2F6F"/>
    <w:rsid w:val="00AB31BF"/>
    <w:rsid w:val="00AB4E9C"/>
    <w:rsid w:val="00AC1F3F"/>
    <w:rsid w:val="00AC3383"/>
    <w:rsid w:val="00AC5380"/>
    <w:rsid w:val="00AD5D46"/>
    <w:rsid w:val="00AE3A1D"/>
    <w:rsid w:val="00B14C21"/>
    <w:rsid w:val="00B213B8"/>
    <w:rsid w:val="00B41878"/>
    <w:rsid w:val="00B46E2D"/>
    <w:rsid w:val="00B542EA"/>
    <w:rsid w:val="00B67EA2"/>
    <w:rsid w:val="00B8479F"/>
    <w:rsid w:val="00B86B90"/>
    <w:rsid w:val="00B92F68"/>
    <w:rsid w:val="00B95E95"/>
    <w:rsid w:val="00B96FB1"/>
    <w:rsid w:val="00BA0AD4"/>
    <w:rsid w:val="00BA65F8"/>
    <w:rsid w:val="00BC1DB9"/>
    <w:rsid w:val="00BC411A"/>
    <w:rsid w:val="00BC6EF0"/>
    <w:rsid w:val="00BE270D"/>
    <w:rsid w:val="00BE3774"/>
    <w:rsid w:val="00BF56E4"/>
    <w:rsid w:val="00BF58F7"/>
    <w:rsid w:val="00BF757A"/>
    <w:rsid w:val="00C0069D"/>
    <w:rsid w:val="00C17368"/>
    <w:rsid w:val="00C21CED"/>
    <w:rsid w:val="00C253BD"/>
    <w:rsid w:val="00C50E13"/>
    <w:rsid w:val="00C51C23"/>
    <w:rsid w:val="00C53D9F"/>
    <w:rsid w:val="00C55A09"/>
    <w:rsid w:val="00C645AD"/>
    <w:rsid w:val="00C65CEA"/>
    <w:rsid w:val="00C663C1"/>
    <w:rsid w:val="00C71A52"/>
    <w:rsid w:val="00C74C39"/>
    <w:rsid w:val="00C753E4"/>
    <w:rsid w:val="00C81DAF"/>
    <w:rsid w:val="00C850A3"/>
    <w:rsid w:val="00C92AC6"/>
    <w:rsid w:val="00CA6409"/>
    <w:rsid w:val="00CC277D"/>
    <w:rsid w:val="00CD047D"/>
    <w:rsid w:val="00CD0C10"/>
    <w:rsid w:val="00CD2B00"/>
    <w:rsid w:val="00CD7593"/>
    <w:rsid w:val="00CD7FA0"/>
    <w:rsid w:val="00CE2F0D"/>
    <w:rsid w:val="00CE4ADD"/>
    <w:rsid w:val="00CE5302"/>
    <w:rsid w:val="00CE5C9A"/>
    <w:rsid w:val="00CF16F2"/>
    <w:rsid w:val="00CF1D99"/>
    <w:rsid w:val="00D0345A"/>
    <w:rsid w:val="00D15BEB"/>
    <w:rsid w:val="00D21594"/>
    <w:rsid w:val="00D23EE9"/>
    <w:rsid w:val="00D31D02"/>
    <w:rsid w:val="00D34688"/>
    <w:rsid w:val="00D37F31"/>
    <w:rsid w:val="00D55E2D"/>
    <w:rsid w:val="00D5673E"/>
    <w:rsid w:val="00D61311"/>
    <w:rsid w:val="00D7511B"/>
    <w:rsid w:val="00D964E6"/>
    <w:rsid w:val="00D973D7"/>
    <w:rsid w:val="00D97B24"/>
    <w:rsid w:val="00DA6132"/>
    <w:rsid w:val="00DA67FE"/>
    <w:rsid w:val="00DB1AC7"/>
    <w:rsid w:val="00DB50D7"/>
    <w:rsid w:val="00DC0B78"/>
    <w:rsid w:val="00DC6867"/>
    <w:rsid w:val="00DC7226"/>
    <w:rsid w:val="00DD4770"/>
    <w:rsid w:val="00DD6483"/>
    <w:rsid w:val="00DE7802"/>
    <w:rsid w:val="00DF2FB3"/>
    <w:rsid w:val="00E006CA"/>
    <w:rsid w:val="00E050B5"/>
    <w:rsid w:val="00E16235"/>
    <w:rsid w:val="00E21D17"/>
    <w:rsid w:val="00E245B6"/>
    <w:rsid w:val="00E304F6"/>
    <w:rsid w:val="00E344CF"/>
    <w:rsid w:val="00E35642"/>
    <w:rsid w:val="00E4479C"/>
    <w:rsid w:val="00E5678C"/>
    <w:rsid w:val="00E62AF8"/>
    <w:rsid w:val="00E64E1C"/>
    <w:rsid w:val="00E676C6"/>
    <w:rsid w:val="00E72273"/>
    <w:rsid w:val="00E73FCC"/>
    <w:rsid w:val="00E81A84"/>
    <w:rsid w:val="00E82AAC"/>
    <w:rsid w:val="00EA24BC"/>
    <w:rsid w:val="00EA3440"/>
    <w:rsid w:val="00EC6626"/>
    <w:rsid w:val="00EC6AE6"/>
    <w:rsid w:val="00ED43B4"/>
    <w:rsid w:val="00ED75BD"/>
    <w:rsid w:val="00EE000B"/>
    <w:rsid w:val="00EE0100"/>
    <w:rsid w:val="00EE19B5"/>
    <w:rsid w:val="00EE6160"/>
    <w:rsid w:val="00EE7E48"/>
    <w:rsid w:val="00F128AB"/>
    <w:rsid w:val="00F12EF9"/>
    <w:rsid w:val="00F1400A"/>
    <w:rsid w:val="00F1482F"/>
    <w:rsid w:val="00F165CC"/>
    <w:rsid w:val="00F23162"/>
    <w:rsid w:val="00F2322C"/>
    <w:rsid w:val="00F25E91"/>
    <w:rsid w:val="00F3355F"/>
    <w:rsid w:val="00F340D9"/>
    <w:rsid w:val="00F34824"/>
    <w:rsid w:val="00F363EB"/>
    <w:rsid w:val="00F36815"/>
    <w:rsid w:val="00F5007A"/>
    <w:rsid w:val="00F57F5C"/>
    <w:rsid w:val="00F64237"/>
    <w:rsid w:val="00F656FB"/>
    <w:rsid w:val="00F662B1"/>
    <w:rsid w:val="00F66628"/>
    <w:rsid w:val="00F766B7"/>
    <w:rsid w:val="00F834F9"/>
    <w:rsid w:val="00F903C4"/>
    <w:rsid w:val="00FA0F17"/>
    <w:rsid w:val="00FB2D26"/>
    <w:rsid w:val="00FC32C7"/>
    <w:rsid w:val="00FC6EAE"/>
    <w:rsid w:val="00FD5A24"/>
    <w:rsid w:val="00FE456F"/>
    <w:rsid w:val="00FE7F50"/>
    <w:rsid w:val="6592173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34379"/>
  <w15:docId w15:val="{EDE13611-1053-4D6E-A6EA-291388478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D5A24"/>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FD5A24"/>
    <w:pPr>
      <w:tabs>
        <w:tab w:val="center" w:pos="4153"/>
        <w:tab w:val="right" w:pos="8306"/>
      </w:tabs>
      <w:snapToGrid w:val="0"/>
      <w:jc w:val="left"/>
    </w:pPr>
    <w:rPr>
      <w:sz w:val="18"/>
      <w:szCs w:val="18"/>
    </w:rPr>
  </w:style>
  <w:style w:type="paragraph" w:styleId="a5">
    <w:name w:val="header"/>
    <w:basedOn w:val="a"/>
    <w:link w:val="a6"/>
    <w:uiPriority w:val="99"/>
    <w:unhideWhenUsed/>
    <w:qFormat/>
    <w:rsid w:val="00FD5A24"/>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59"/>
    <w:qFormat/>
    <w:rsid w:val="00FD5A2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6">
    <w:name w:val="页眉 字符"/>
    <w:basedOn w:val="a0"/>
    <w:link w:val="a5"/>
    <w:uiPriority w:val="99"/>
    <w:rsid w:val="00FD5A24"/>
    <w:rPr>
      <w:sz w:val="18"/>
      <w:szCs w:val="18"/>
    </w:rPr>
  </w:style>
  <w:style w:type="character" w:customStyle="1" w:styleId="a4">
    <w:name w:val="页脚 字符"/>
    <w:basedOn w:val="a0"/>
    <w:link w:val="a3"/>
    <w:uiPriority w:val="99"/>
    <w:rsid w:val="00FD5A24"/>
    <w:rPr>
      <w:sz w:val="18"/>
      <w:szCs w:val="18"/>
    </w:rPr>
  </w:style>
  <w:style w:type="paragraph" w:styleId="a8">
    <w:name w:val="List Paragraph"/>
    <w:basedOn w:val="a"/>
    <w:uiPriority w:val="34"/>
    <w:qFormat/>
    <w:rsid w:val="00FD5A24"/>
    <w:pPr>
      <w:ind w:firstLineChars="200" w:firstLine="420"/>
    </w:pPr>
  </w:style>
  <w:style w:type="paragraph" w:styleId="a9">
    <w:name w:val="Body Text"/>
    <w:basedOn w:val="a"/>
    <w:link w:val="aa"/>
    <w:uiPriority w:val="99"/>
    <w:semiHidden/>
    <w:unhideWhenUsed/>
    <w:rsid w:val="00960EB3"/>
    <w:pPr>
      <w:spacing w:after="120"/>
    </w:pPr>
  </w:style>
  <w:style w:type="character" w:customStyle="1" w:styleId="aa">
    <w:name w:val="正文文本 字符"/>
    <w:basedOn w:val="a0"/>
    <w:link w:val="a9"/>
    <w:uiPriority w:val="99"/>
    <w:semiHidden/>
    <w:rsid w:val="00960EB3"/>
    <w:rPr>
      <w:kern w:val="2"/>
      <w:sz w:val="21"/>
      <w:szCs w:val="22"/>
    </w:rPr>
  </w:style>
  <w:style w:type="paragraph" w:styleId="ab">
    <w:name w:val="Body Text First Indent"/>
    <w:basedOn w:val="a9"/>
    <w:link w:val="ac"/>
    <w:uiPriority w:val="99"/>
    <w:unhideWhenUsed/>
    <w:qFormat/>
    <w:rsid w:val="00960EB3"/>
    <w:pPr>
      <w:ind w:firstLineChars="100" w:firstLine="420"/>
    </w:pPr>
  </w:style>
  <w:style w:type="character" w:customStyle="1" w:styleId="ac">
    <w:name w:val="正文文本首行缩进 字符"/>
    <w:basedOn w:val="aa"/>
    <w:link w:val="ab"/>
    <w:uiPriority w:val="99"/>
    <w:rsid w:val="00960EB3"/>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1</Pages>
  <Words>58</Words>
  <Characters>335</Characters>
  <Application>Microsoft Office Word</Application>
  <DocSecurity>0</DocSecurity>
  <Lines>2</Lines>
  <Paragraphs>1</Paragraphs>
  <ScaleCrop>false</ScaleCrop>
  <Company>Microsoft</Company>
  <LinksUpToDate>false</LinksUpToDate>
  <CharactersWithSpaces>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H3C</cp:lastModifiedBy>
  <cp:revision>29</cp:revision>
  <dcterms:created xsi:type="dcterms:W3CDTF">2026-04-14T00:27:00Z</dcterms:created>
  <dcterms:modified xsi:type="dcterms:W3CDTF">2026-04-23T02:53:00Z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