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CF3CF1" w14:textId="7E5AA2BD" w:rsidR="007258E3" w:rsidRPr="00A95179" w:rsidRDefault="00E55BDE" w:rsidP="00A95179">
      <w:pPr>
        <w:pStyle w:val="1"/>
        <w:jc w:val="center"/>
        <w:rPr>
          <w:rFonts w:ascii="华文楷体" w:eastAsia="华文楷体" w:hAnsi="华文楷体" w:hint="eastAsia"/>
        </w:rPr>
      </w:pPr>
      <w:r w:rsidRPr="00A95179">
        <w:rPr>
          <w:rFonts w:ascii="华文楷体" w:eastAsia="华文楷体" w:hAnsi="华文楷体"/>
        </w:rPr>
        <w:t>报名材料</w:t>
      </w:r>
    </w:p>
    <w:p w14:paraId="2D988CFA" w14:textId="0ED30B16" w:rsidR="00E55BDE" w:rsidRPr="00A95179" w:rsidRDefault="00E55BDE" w:rsidP="00A95179">
      <w:pPr>
        <w:pStyle w:val="2"/>
        <w:numPr>
          <w:ilvl w:val="0"/>
          <w:numId w:val="3"/>
        </w:numPr>
        <w:rPr>
          <w:rFonts w:ascii="华文楷体" w:eastAsia="华文楷体" w:hAnsi="华文楷体" w:hint="eastAsia"/>
        </w:rPr>
      </w:pPr>
      <w:r w:rsidRPr="00A95179">
        <w:rPr>
          <w:rFonts w:ascii="华文楷体" w:eastAsia="华文楷体" w:hAnsi="华文楷体"/>
        </w:rPr>
        <w:t>报名登记表</w:t>
      </w:r>
    </w:p>
    <w:p w14:paraId="34CD68C1" w14:textId="77777777" w:rsidR="00E55BDE" w:rsidRPr="00A95179" w:rsidRDefault="00E55BDE" w:rsidP="00E55BDE">
      <w:pPr>
        <w:jc w:val="center"/>
        <w:rPr>
          <w:rFonts w:ascii="Times New Roman" w:eastAsia="华文楷体" w:hAnsi="Times New Roman" w:cs="Times New Roman"/>
          <w:b/>
          <w:sz w:val="28"/>
          <w:szCs w:val="28"/>
        </w:rPr>
      </w:pPr>
      <w:r w:rsidRPr="00A95179">
        <w:rPr>
          <w:rFonts w:ascii="Times New Roman" w:eastAsia="华文楷体" w:hAnsi="Times New Roman" w:cs="Times New Roman"/>
          <w:b/>
          <w:sz w:val="28"/>
          <w:szCs w:val="28"/>
        </w:rPr>
        <w:t>供应商报名登记表</w:t>
      </w:r>
    </w:p>
    <w:p w14:paraId="0231EFC0" w14:textId="4CE06B34" w:rsidR="001352D5" w:rsidRDefault="001352D5" w:rsidP="001352D5">
      <w:pPr>
        <w:spacing w:line="300" w:lineRule="exact"/>
        <w:rPr>
          <w:rFonts w:ascii="华文楷体" w:eastAsia="华文楷体" w:hAnsi="华文楷体" w:hint="eastAsia"/>
          <w:sz w:val="24"/>
        </w:rPr>
      </w:pPr>
      <w:r>
        <w:rPr>
          <w:rFonts w:ascii="Times New Roman" w:eastAsia="华文楷体" w:hAnsi="Times New Roman" w:cs="Times New Roman"/>
          <w:b/>
          <w:bCs/>
          <w:sz w:val="24"/>
          <w:szCs w:val="24"/>
        </w:rPr>
        <w:t>报名时间：</w:t>
      </w:r>
      <w:r w:rsidR="00D424D7">
        <w:rPr>
          <w:rFonts w:ascii="Times New Roman" w:eastAsia="华文楷体" w:hAnsi="Times New Roman" w:cs="Times New Roman" w:hint="eastAsia"/>
          <w:sz w:val="24"/>
          <w:szCs w:val="24"/>
        </w:rPr>
        <w:t xml:space="preserve">    </w:t>
      </w:r>
      <w:r>
        <w:rPr>
          <w:rFonts w:ascii="Times New Roman" w:eastAsia="华文楷体" w:hAnsi="Times New Roman" w:cs="Times New Roman"/>
          <w:sz w:val="24"/>
          <w:szCs w:val="24"/>
        </w:rPr>
        <w:t>年</w:t>
      </w:r>
      <w:r>
        <w:rPr>
          <w:rFonts w:ascii="Times New Roman" w:eastAsia="华文楷体" w:hAnsi="Times New Roman" w:cs="Times New Roman"/>
          <w:sz w:val="24"/>
          <w:szCs w:val="24"/>
        </w:rPr>
        <w:t xml:space="preserve">  </w:t>
      </w:r>
      <w:r>
        <w:rPr>
          <w:rFonts w:ascii="Times New Roman" w:eastAsia="华文楷体" w:hAnsi="Times New Roman" w:cs="Times New Roman"/>
          <w:sz w:val="24"/>
          <w:szCs w:val="24"/>
        </w:rPr>
        <w:t>月</w:t>
      </w:r>
      <w:r>
        <w:rPr>
          <w:rFonts w:ascii="Times New Roman" w:eastAsia="华文楷体" w:hAnsi="Times New Roman" w:cs="Times New Roman"/>
          <w:sz w:val="24"/>
          <w:szCs w:val="24"/>
        </w:rPr>
        <w:t xml:space="preserve">  </w:t>
      </w:r>
      <w:r>
        <w:rPr>
          <w:rFonts w:ascii="Times New Roman" w:eastAsia="华文楷体" w:hAnsi="Times New Roman" w:cs="Times New Roman"/>
          <w:sz w:val="24"/>
          <w:szCs w:val="24"/>
        </w:rPr>
        <w:t>日</w:t>
      </w:r>
      <w:r>
        <w:rPr>
          <w:rFonts w:ascii="Times New Roman" w:eastAsia="华文楷体" w:hAnsi="Times New Roman" w:cs="Times New Roman" w:hint="eastAsia"/>
          <w:sz w:val="24"/>
          <w:szCs w:val="24"/>
        </w:rPr>
        <w:t xml:space="preserve"> </w:t>
      </w:r>
      <w:r>
        <w:rPr>
          <w:rFonts w:ascii="Times New Roman" w:eastAsia="华文楷体" w:hAnsi="Times New Roman" w:cs="Times New Roman"/>
          <w:sz w:val="24"/>
          <w:szCs w:val="24"/>
        </w:rPr>
        <w:t xml:space="preserve">            </w:t>
      </w:r>
      <w:r>
        <w:rPr>
          <w:rFonts w:ascii="华文楷体" w:eastAsia="华文楷体" w:hAnsi="华文楷体" w:hint="eastAsia"/>
          <w:b/>
          <w:bCs/>
          <w:sz w:val="24"/>
        </w:rPr>
        <w:t>医疗机构执业许可证号：</w:t>
      </w:r>
    </w:p>
    <w:tbl>
      <w:tblPr>
        <w:tblStyle w:val="a3"/>
        <w:tblW w:w="6155" w:type="pct"/>
        <w:tblInd w:w="-885" w:type="dxa"/>
        <w:tblLook w:val="04A0" w:firstRow="1" w:lastRow="0" w:firstColumn="1" w:lastColumn="0" w:noHBand="0" w:noVBand="1"/>
      </w:tblPr>
      <w:tblGrid>
        <w:gridCol w:w="570"/>
        <w:gridCol w:w="1702"/>
        <w:gridCol w:w="1995"/>
        <w:gridCol w:w="992"/>
        <w:gridCol w:w="990"/>
        <w:gridCol w:w="990"/>
        <w:gridCol w:w="990"/>
        <w:gridCol w:w="1416"/>
        <w:gridCol w:w="846"/>
      </w:tblGrid>
      <w:tr w:rsidR="00BB424C" w14:paraId="296E8DF5" w14:textId="77777777" w:rsidTr="000A7454">
        <w:trPr>
          <w:trHeight w:val="663"/>
        </w:trPr>
        <w:tc>
          <w:tcPr>
            <w:tcW w:w="271" w:type="pct"/>
            <w:vAlign w:val="center"/>
          </w:tcPr>
          <w:p w14:paraId="50C75870" w14:textId="77777777" w:rsidR="002F2A3C" w:rsidRDefault="002F2A3C" w:rsidP="002F2A3C">
            <w:pPr>
              <w:spacing w:line="300" w:lineRule="exact"/>
              <w:jc w:val="center"/>
              <w:rPr>
                <w:rFonts w:ascii="华文楷体" w:eastAsia="华文楷体" w:hAnsi="华文楷体" w:hint="eastAsia"/>
                <w:b/>
                <w:sz w:val="24"/>
              </w:rPr>
            </w:pPr>
            <w:bookmarkStart w:id="0" w:name="_Hlk230765780"/>
            <w:r>
              <w:rPr>
                <w:rFonts w:ascii="华文楷体" w:eastAsia="华文楷体" w:hAnsi="华文楷体" w:hint="eastAsia"/>
                <w:b/>
                <w:sz w:val="24"/>
              </w:rPr>
              <w:t>序号</w:t>
            </w:r>
          </w:p>
        </w:tc>
        <w:tc>
          <w:tcPr>
            <w:tcW w:w="811" w:type="pct"/>
            <w:vAlign w:val="center"/>
          </w:tcPr>
          <w:p w14:paraId="1DB1BB99" w14:textId="6BD18A13" w:rsidR="002F2A3C" w:rsidRDefault="003107CD" w:rsidP="002F2A3C">
            <w:pPr>
              <w:spacing w:line="300" w:lineRule="exact"/>
              <w:jc w:val="center"/>
              <w:rPr>
                <w:rFonts w:ascii="华文楷体" w:eastAsia="华文楷体" w:hAnsi="华文楷体" w:hint="eastAsia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检测</w:t>
            </w:r>
            <w:r w:rsidR="002F2A3C">
              <w:rPr>
                <w:rFonts w:ascii="华文楷体" w:eastAsia="华文楷体" w:hAnsi="华文楷体" w:hint="eastAsia"/>
                <w:b/>
                <w:sz w:val="24"/>
              </w:rPr>
              <w:t>项目名称</w:t>
            </w:r>
          </w:p>
        </w:tc>
        <w:tc>
          <w:tcPr>
            <w:tcW w:w="951" w:type="pct"/>
            <w:vAlign w:val="center"/>
          </w:tcPr>
          <w:p w14:paraId="7A4DC351" w14:textId="57EF9411" w:rsidR="002F2A3C" w:rsidRDefault="002F2A3C" w:rsidP="002F2A3C">
            <w:pPr>
              <w:spacing w:line="300" w:lineRule="exact"/>
              <w:jc w:val="center"/>
              <w:rPr>
                <w:rFonts w:ascii="华文楷体" w:eastAsia="华文楷体" w:hAnsi="华文楷体" w:hint="eastAsia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服务内容</w:t>
            </w:r>
            <w:r w:rsidRPr="002F2A3C">
              <w:rPr>
                <w:rFonts w:ascii="华文楷体" w:eastAsia="华文楷体" w:hAnsi="华文楷体" w:hint="eastAsia"/>
                <w:b/>
                <w:sz w:val="24"/>
              </w:rPr>
              <w:t>（须注明</w:t>
            </w:r>
            <w:r>
              <w:rPr>
                <w:rFonts w:ascii="华文楷体" w:eastAsia="华文楷体" w:hAnsi="华文楷体" w:hint="eastAsia"/>
                <w:b/>
                <w:sz w:val="24"/>
              </w:rPr>
              <w:t>可检测</w:t>
            </w:r>
            <w:r w:rsidRPr="002F2A3C">
              <w:rPr>
                <w:rFonts w:ascii="华文楷体" w:eastAsia="华文楷体" w:hAnsi="华文楷体" w:hint="eastAsia"/>
                <w:b/>
                <w:sz w:val="24"/>
              </w:rPr>
              <w:t>病原</w:t>
            </w:r>
            <w:r>
              <w:rPr>
                <w:rFonts w:ascii="华文楷体" w:eastAsia="华文楷体" w:hAnsi="华文楷体" w:hint="eastAsia"/>
                <w:b/>
                <w:sz w:val="24"/>
              </w:rPr>
              <w:t>体数量</w:t>
            </w:r>
            <w:r w:rsidR="00B12B1B">
              <w:rPr>
                <w:rFonts w:ascii="华文楷体" w:eastAsia="华文楷体" w:hAnsi="华文楷体" w:hint="eastAsia"/>
                <w:b/>
                <w:sz w:val="24"/>
              </w:rPr>
              <w:t>及</w:t>
            </w:r>
            <w:r w:rsidR="00B12B1B" w:rsidRPr="00B12B1B">
              <w:rPr>
                <w:rFonts w:ascii="华文楷体" w:eastAsia="华文楷体" w:hAnsi="华文楷体" w:hint="eastAsia"/>
                <w:b/>
                <w:sz w:val="24"/>
              </w:rPr>
              <w:t>靶标</w:t>
            </w:r>
            <w:r w:rsidRPr="002F2A3C">
              <w:rPr>
                <w:rFonts w:ascii="华文楷体" w:eastAsia="华文楷体" w:hAnsi="华文楷体" w:hint="eastAsia"/>
                <w:b/>
                <w:sz w:val="24"/>
              </w:rPr>
              <w:t>）</w:t>
            </w:r>
          </w:p>
        </w:tc>
        <w:tc>
          <w:tcPr>
            <w:tcW w:w="473" w:type="pct"/>
            <w:vAlign w:val="center"/>
          </w:tcPr>
          <w:p w14:paraId="46769215" w14:textId="418DDC6B" w:rsidR="002F2A3C" w:rsidRDefault="002F2A3C" w:rsidP="002F2A3C">
            <w:pPr>
              <w:spacing w:line="300" w:lineRule="exact"/>
              <w:jc w:val="center"/>
              <w:rPr>
                <w:rFonts w:ascii="华文楷体" w:eastAsia="华文楷体" w:hAnsi="华文楷体" w:hint="eastAsia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浙江省物价代码</w:t>
            </w:r>
          </w:p>
        </w:tc>
        <w:tc>
          <w:tcPr>
            <w:tcW w:w="472" w:type="pct"/>
            <w:vAlign w:val="center"/>
          </w:tcPr>
          <w:p w14:paraId="4DCEFDA1" w14:textId="77777777" w:rsidR="002F2A3C" w:rsidRDefault="002F2A3C" w:rsidP="002F2A3C">
            <w:pPr>
              <w:spacing w:line="300" w:lineRule="exact"/>
              <w:jc w:val="center"/>
              <w:rPr>
                <w:rFonts w:ascii="华文楷体" w:eastAsia="华文楷体" w:hAnsi="华文楷体" w:hint="eastAsia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医疗收费（元）</w:t>
            </w:r>
          </w:p>
        </w:tc>
        <w:tc>
          <w:tcPr>
            <w:tcW w:w="472" w:type="pct"/>
            <w:vAlign w:val="center"/>
          </w:tcPr>
          <w:p w14:paraId="18E4E6B4" w14:textId="77777777" w:rsidR="002F2A3C" w:rsidRDefault="002F2A3C" w:rsidP="002F2A3C">
            <w:pPr>
              <w:spacing w:line="300" w:lineRule="exact"/>
              <w:jc w:val="center"/>
              <w:rPr>
                <w:rFonts w:ascii="华文楷体" w:eastAsia="华文楷体" w:hAnsi="华文楷体" w:hint="eastAsia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出报告时间</w:t>
            </w:r>
          </w:p>
        </w:tc>
        <w:tc>
          <w:tcPr>
            <w:tcW w:w="472" w:type="pct"/>
            <w:vAlign w:val="center"/>
          </w:tcPr>
          <w:p w14:paraId="2073395F" w14:textId="77777777" w:rsidR="002F2A3C" w:rsidRDefault="002F2A3C" w:rsidP="002F2A3C">
            <w:pPr>
              <w:spacing w:line="300" w:lineRule="exact"/>
              <w:jc w:val="center"/>
              <w:rPr>
                <w:rFonts w:ascii="华文楷体" w:eastAsia="华文楷体" w:hAnsi="华文楷体" w:hint="eastAsia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检测方法</w:t>
            </w:r>
          </w:p>
        </w:tc>
        <w:tc>
          <w:tcPr>
            <w:tcW w:w="675" w:type="pct"/>
            <w:vAlign w:val="center"/>
          </w:tcPr>
          <w:p w14:paraId="7F6CAAE7" w14:textId="77777777" w:rsidR="002F2A3C" w:rsidRDefault="002F2A3C" w:rsidP="002F2A3C">
            <w:pPr>
              <w:spacing w:line="300" w:lineRule="exact"/>
              <w:jc w:val="center"/>
              <w:rPr>
                <w:rFonts w:ascii="华文楷体" w:eastAsia="华文楷体" w:hAnsi="华文楷体" w:hint="eastAsia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仪器与试剂品牌</w:t>
            </w:r>
          </w:p>
        </w:tc>
        <w:tc>
          <w:tcPr>
            <w:tcW w:w="404" w:type="pct"/>
            <w:vAlign w:val="center"/>
          </w:tcPr>
          <w:p w14:paraId="06E5655E" w14:textId="270CA358" w:rsidR="002F2A3C" w:rsidRDefault="002F2A3C" w:rsidP="002F2A3C">
            <w:pPr>
              <w:spacing w:line="300" w:lineRule="exact"/>
              <w:jc w:val="center"/>
              <w:rPr>
                <w:rFonts w:ascii="华文楷体" w:eastAsia="华文楷体" w:hAnsi="华文楷体" w:hint="eastAsia"/>
                <w:b/>
                <w:sz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</w:rPr>
              <w:t>备注</w:t>
            </w:r>
          </w:p>
        </w:tc>
      </w:tr>
      <w:tr w:rsidR="00BB424C" w14:paraId="6A1C09EA" w14:textId="77777777" w:rsidTr="000A7454">
        <w:trPr>
          <w:trHeight w:val="335"/>
        </w:trPr>
        <w:tc>
          <w:tcPr>
            <w:tcW w:w="271" w:type="pct"/>
            <w:vAlign w:val="center"/>
          </w:tcPr>
          <w:p w14:paraId="1148BC6F" w14:textId="3AD29359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  <w:r w:rsidRPr="0040123D"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811" w:type="pct"/>
            <w:vAlign w:val="center"/>
          </w:tcPr>
          <w:p w14:paraId="59EB750A" w14:textId="3B6B9EE4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  <w:r w:rsidRPr="0040123D">
              <w:rPr>
                <w:rFonts w:ascii="华文楷体" w:eastAsia="华文楷体" w:hAnsi="华文楷体"/>
                <w:szCs w:val="21"/>
              </w:rPr>
              <w:t>呼吸系统</w:t>
            </w:r>
            <w:r w:rsidRPr="0040123D">
              <w:rPr>
                <w:rFonts w:ascii="华文楷体" w:eastAsia="华文楷体" w:hAnsi="华文楷体"/>
              </w:rPr>
              <w:t>多种病原体靶向测序</w:t>
            </w:r>
          </w:p>
        </w:tc>
        <w:tc>
          <w:tcPr>
            <w:tcW w:w="951" w:type="pct"/>
            <w:vAlign w:val="center"/>
          </w:tcPr>
          <w:p w14:paraId="1C83588B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473" w:type="pct"/>
            <w:vAlign w:val="center"/>
          </w:tcPr>
          <w:p w14:paraId="38F5D886" w14:textId="144B0173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472" w:type="pct"/>
            <w:vAlign w:val="center"/>
          </w:tcPr>
          <w:p w14:paraId="4A8068FE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472" w:type="pct"/>
            <w:vAlign w:val="center"/>
          </w:tcPr>
          <w:p w14:paraId="3B48A9B9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472" w:type="pct"/>
            <w:vAlign w:val="center"/>
          </w:tcPr>
          <w:p w14:paraId="6DA3E2B0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675" w:type="pct"/>
            <w:vAlign w:val="center"/>
          </w:tcPr>
          <w:p w14:paraId="433C7AE4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404" w:type="pct"/>
            <w:vAlign w:val="center"/>
          </w:tcPr>
          <w:p w14:paraId="02434789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  <w:tr w:rsidR="000A7454" w14:paraId="0AEEB23A" w14:textId="77777777" w:rsidTr="000A7454">
        <w:trPr>
          <w:trHeight w:val="896"/>
        </w:trPr>
        <w:tc>
          <w:tcPr>
            <w:tcW w:w="271" w:type="pct"/>
            <w:vAlign w:val="center"/>
          </w:tcPr>
          <w:p w14:paraId="3F608139" w14:textId="2ABB5756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  <w:r w:rsidRPr="0040123D"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811" w:type="pct"/>
            <w:vAlign w:val="center"/>
          </w:tcPr>
          <w:p w14:paraId="744A3568" w14:textId="70125528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  <w:r w:rsidRPr="0040123D">
              <w:rPr>
                <w:rFonts w:ascii="华文楷体" w:eastAsia="华文楷体" w:hAnsi="华文楷体"/>
                <w:szCs w:val="21"/>
              </w:rPr>
              <w:t>中枢神经系统</w:t>
            </w:r>
            <w:r w:rsidRPr="0040123D">
              <w:rPr>
                <w:rFonts w:ascii="华文楷体" w:eastAsia="华文楷体" w:hAnsi="华文楷体"/>
              </w:rPr>
              <w:t>多种病原体靶向测序</w:t>
            </w:r>
          </w:p>
        </w:tc>
        <w:tc>
          <w:tcPr>
            <w:tcW w:w="951" w:type="pct"/>
            <w:vAlign w:val="center"/>
          </w:tcPr>
          <w:p w14:paraId="5DEFBE7B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473" w:type="pct"/>
            <w:vAlign w:val="center"/>
          </w:tcPr>
          <w:p w14:paraId="516B5D82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472" w:type="pct"/>
            <w:vAlign w:val="center"/>
          </w:tcPr>
          <w:p w14:paraId="1EEF227D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472" w:type="pct"/>
            <w:vAlign w:val="center"/>
          </w:tcPr>
          <w:p w14:paraId="570ADC37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472" w:type="pct"/>
            <w:vAlign w:val="center"/>
          </w:tcPr>
          <w:p w14:paraId="56AF1CC5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675" w:type="pct"/>
            <w:vAlign w:val="center"/>
          </w:tcPr>
          <w:p w14:paraId="16EF95E6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404" w:type="pct"/>
            <w:vAlign w:val="center"/>
          </w:tcPr>
          <w:p w14:paraId="0056545A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  <w:tr w:rsidR="000A7454" w14:paraId="35A36785" w14:textId="77777777" w:rsidTr="000A7454">
        <w:trPr>
          <w:trHeight w:val="654"/>
        </w:trPr>
        <w:tc>
          <w:tcPr>
            <w:tcW w:w="271" w:type="pct"/>
            <w:vAlign w:val="center"/>
          </w:tcPr>
          <w:p w14:paraId="6C5FAE9E" w14:textId="0A59D459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  <w:r w:rsidRPr="0040123D"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811" w:type="pct"/>
            <w:vAlign w:val="center"/>
          </w:tcPr>
          <w:p w14:paraId="2DBAD631" w14:textId="333414B4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  <w:r w:rsidRPr="0040123D">
              <w:rPr>
                <w:rFonts w:ascii="华文楷体" w:eastAsia="华文楷体" w:hAnsi="华文楷体"/>
                <w:szCs w:val="21"/>
              </w:rPr>
              <w:t>泌尿生殖系统</w:t>
            </w:r>
            <w:r w:rsidRPr="0040123D">
              <w:rPr>
                <w:rFonts w:ascii="华文楷体" w:eastAsia="华文楷体" w:hAnsi="华文楷体"/>
              </w:rPr>
              <w:t>多种病原体靶向测序</w:t>
            </w:r>
          </w:p>
        </w:tc>
        <w:tc>
          <w:tcPr>
            <w:tcW w:w="951" w:type="pct"/>
            <w:vAlign w:val="center"/>
          </w:tcPr>
          <w:p w14:paraId="73B7D3C3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473" w:type="pct"/>
            <w:vAlign w:val="center"/>
          </w:tcPr>
          <w:p w14:paraId="6E43E85B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472" w:type="pct"/>
            <w:vAlign w:val="center"/>
          </w:tcPr>
          <w:p w14:paraId="3E35E977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472" w:type="pct"/>
            <w:vAlign w:val="center"/>
          </w:tcPr>
          <w:p w14:paraId="354A3E31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472" w:type="pct"/>
            <w:vAlign w:val="center"/>
          </w:tcPr>
          <w:p w14:paraId="7C40ADF8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675" w:type="pct"/>
            <w:vAlign w:val="center"/>
          </w:tcPr>
          <w:p w14:paraId="585F10EF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404" w:type="pct"/>
            <w:vAlign w:val="center"/>
          </w:tcPr>
          <w:p w14:paraId="521974D1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  <w:tr w:rsidR="000A7454" w14:paraId="152BCD4E" w14:textId="77777777" w:rsidTr="000A7454">
        <w:trPr>
          <w:trHeight w:val="455"/>
        </w:trPr>
        <w:tc>
          <w:tcPr>
            <w:tcW w:w="271" w:type="pct"/>
            <w:vAlign w:val="center"/>
          </w:tcPr>
          <w:p w14:paraId="644B452C" w14:textId="700B03F8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  <w:r w:rsidRPr="0040123D"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811" w:type="pct"/>
            <w:vAlign w:val="center"/>
          </w:tcPr>
          <w:p w14:paraId="36A99841" w14:textId="71A4455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  <w:r w:rsidRPr="0040123D">
              <w:rPr>
                <w:rFonts w:ascii="华文楷体" w:eastAsia="华文楷体" w:hAnsi="华文楷体"/>
                <w:szCs w:val="21"/>
              </w:rPr>
              <w:t>消化系统</w:t>
            </w:r>
            <w:r w:rsidRPr="0040123D">
              <w:rPr>
                <w:rFonts w:ascii="华文楷体" w:eastAsia="华文楷体" w:hAnsi="华文楷体"/>
              </w:rPr>
              <w:t>多种病原体靶向测序</w:t>
            </w:r>
          </w:p>
        </w:tc>
        <w:tc>
          <w:tcPr>
            <w:tcW w:w="951" w:type="pct"/>
            <w:vAlign w:val="center"/>
          </w:tcPr>
          <w:p w14:paraId="2342C557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473" w:type="pct"/>
            <w:vAlign w:val="center"/>
          </w:tcPr>
          <w:p w14:paraId="53995845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472" w:type="pct"/>
            <w:vAlign w:val="center"/>
          </w:tcPr>
          <w:p w14:paraId="3CDC3BB7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472" w:type="pct"/>
            <w:vAlign w:val="center"/>
          </w:tcPr>
          <w:p w14:paraId="67EB9D7D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472" w:type="pct"/>
            <w:vAlign w:val="center"/>
          </w:tcPr>
          <w:p w14:paraId="5505C596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675" w:type="pct"/>
            <w:vAlign w:val="center"/>
          </w:tcPr>
          <w:p w14:paraId="5979EB06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404" w:type="pct"/>
            <w:vAlign w:val="center"/>
          </w:tcPr>
          <w:p w14:paraId="353A35B9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  <w:tr w:rsidR="000A7454" w14:paraId="0579F046" w14:textId="77777777" w:rsidTr="000A7454">
        <w:trPr>
          <w:trHeight w:val="896"/>
        </w:trPr>
        <w:tc>
          <w:tcPr>
            <w:tcW w:w="271" w:type="pct"/>
            <w:vAlign w:val="center"/>
          </w:tcPr>
          <w:p w14:paraId="4F20DD84" w14:textId="46050B5F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  <w:r w:rsidRPr="0040123D">
              <w:rPr>
                <w:rFonts w:ascii="华文楷体" w:eastAsia="华文楷体" w:hAnsi="华文楷体" w:hint="eastAsia"/>
                <w:sz w:val="24"/>
              </w:rPr>
              <w:t>5</w:t>
            </w:r>
          </w:p>
        </w:tc>
        <w:tc>
          <w:tcPr>
            <w:tcW w:w="811" w:type="pct"/>
            <w:vAlign w:val="center"/>
          </w:tcPr>
          <w:p w14:paraId="3ADEE061" w14:textId="4A922396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  <w:r w:rsidRPr="0040123D">
              <w:rPr>
                <w:rFonts w:ascii="华文楷体" w:eastAsia="华文楷体" w:hAnsi="华文楷体"/>
              </w:rPr>
              <w:t>结核分枝杆菌复合群及耐药基因靶向测序</w:t>
            </w:r>
          </w:p>
        </w:tc>
        <w:tc>
          <w:tcPr>
            <w:tcW w:w="951" w:type="pct"/>
            <w:vAlign w:val="center"/>
          </w:tcPr>
          <w:p w14:paraId="1352B166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473" w:type="pct"/>
            <w:vAlign w:val="center"/>
          </w:tcPr>
          <w:p w14:paraId="666C4675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472" w:type="pct"/>
            <w:vAlign w:val="center"/>
          </w:tcPr>
          <w:p w14:paraId="62D7DD61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472" w:type="pct"/>
            <w:vAlign w:val="center"/>
          </w:tcPr>
          <w:p w14:paraId="0E54BB24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472" w:type="pct"/>
            <w:vAlign w:val="center"/>
          </w:tcPr>
          <w:p w14:paraId="639C12F1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675" w:type="pct"/>
            <w:vAlign w:val="center"/>
          </w:tcPr>
          <w:p w14:paraId="758F9099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404" w:type="pct"/>
            <w:vAlign w:val="center"/>
          </w:tcPr>
          <w:p w14:paraId="1FAB30C0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  <w:tr w:rsidR="000A7454" w14:paraId="2D670DE5" w14:textId="77777777" w:rsidTr="000A7454">
        <w:trPr>
          <w:trHeight w:val="622"/>
        </w:trPr>
        <w:tc>
          <w:tcPr>
            <w:tcW w:w="271" w:type="pct"/>
            <w:vAlign w:val="center"/>
          </w:tcPr>
          <w:p w14:paraId="2950B034" w14:textId="636C16CB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  <w:r w:rsidRPr="0040123D">
              <w:rPr>
                <w:rFonts w:ascii="华文楷体" w:eastAsia="华文楷体" w:hAnsi="华文楷体" w:hint="eastAsia"/>
                <w:sz w:val="24"/>
              </w:rPr>
              <w:t>6</w:t>
            </w:r>
          </w:p>
        </w:tc>
        <w:tc>
          <w:tcPr>
            <w:tcW w:w="811" w:type="pct"/>
            <w:vAlign w:val="center"/>
          </w:tcPr>
          <w:p w14:paraId="1784928F" w14:textId="44B359C4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  <w:r w:rsidRPr="0040123D">
              <w:rPr>
                <w:rFonts w:ascii="华文楷体" w:eastAsia="华文楷体" w:hAnsi="华文楷体"/>
                <w:szCs w:val="21"/>
              </w:rPr>
              <w:t>泛感染</w:t>
            </w:r>
            <w:r w:rsidRPr="0040123D">
              <w:rPr>
                <w:rFonts w:ascii="华文楷体" w:eastAsia="华文楷体" w:hAnsi="华文楷体"/>
              </w:rPr>
              <w:t>多种病原体靶向测序</w:t>
            </w:r>
          </w:p>
        </w:tc>
        <w:tc>
          <w:tcPr>
            <w:tcW w:w="951" w:type="pct"/>
            <w:vAlign w:val="center"/>
          </w:tcPr>
          <w:p w14:paraId="53F73F5B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473" w:type="pct"/>
            <w:vAlign w:val="center"/>
          </w:tcPr>
          <w:p w14:paraId="4F4663DE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472" w:type="pct"/>
            <w:vAlign w:val="center"/>
          </w:tcPr>
          <w:p w14:paraId="5A72255F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472" w:type="pct"/>
            <w:vAlign w:val="center"/>
          </w:tcPr>
          <w:p w14:paraId="681092AA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472" w:type="pct"/>
            <w:vAlign w:val="center"/>
          </w:tcPr>
          <w:p w14:paraId="5ED765D6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675" w:type="pct"/>
            <w:vAlign w:val="center"/>
          </w:tcPr>
          <w:p w14:paraId="086ABA08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404" w:type="pct"/>
            <w:vAlign w:val="center"/>
          </w:tcPr>
          <w:p w14:paraId="016F7EFB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  <w:tr w:rsidR="000A7454" w14:paraId="6C3F64A7" w14:textId="77777777" w:rsidTr="000A7454">
        <w:trPr>
          <w:trHeight w:val="429"/>
        </w:trPr>
        <w:tc>
          <w:tcPr>
            <w:tcW w:w="271" w:type="pct"/>
            <w:vAlign w:val="center"/>
          </w:tcPr>
          <w:p w14:paraId="657A46F0" w14:textId="2F877CE3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  <w:r w:rsidRPr="0040123D">
              <w:rPr>
                <w:rFonts w:ascii="华文楷体" w:eastAsia="华文楷体" w:hAnsi="华文楷体" w:hint="eastAsia"/>
                <w:sz w:val="24"/>
              </w:rPr>
              <w:t>7</w:t>
            </w:r>
          </w:p>
        </w:tc>
        <w:tc>
          <w:tcPr>
            <w:tcW w:w="811" w:type="pct"/>
            <w:vAlign w:val="center"/>
          </w:tcPr>
          <w:p w14:paraId="1F0052BC" w14:textId="7BCECB48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  <w:r w:rsidRPr="0040123D">
              <w:rPr>
                <w:rFonts w:ascii="华文楷体" w:eastAsia="华文楷体" w:hAnsi="华文楷体"/>
              </w:rPr>
              <w:t>病原微生物宏基因组测序</w:t>
            </w:r>
          </w:p>
        </w:tc>
        <w:tc>
          <w:tcPr>
            <w:tcW w:w="951" w:type="pct"/>
            <w:vAlign w:val="center"/>
          </w:tcPr>
          <w:p w14:paraId="6A72BF33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473" w:type="pct"/>
            <w:vAlign w:val="center"/>
          </w:tcPr>
          <w:p w14:paraId="4F1DFD9D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472" w:type="pct"/>
            <w:vAlign w:val="center"/>
          </w:tcPr>
          <w:p w14:paraId="4C975410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472" w:type="pct"/>
            <w:vAlign w:val="center"/>
          </w:tcPr>
          <w:p w14:paraId="6480D675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472" w:type="pct"/>
            <w:vAlign w:val="center"/>
          </w:tcPr>
          <w:p w14:paraId="3DB02EE1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675" w:type="pct"/>
            <w:vAlign w:val="center"/>
          </w:tcPr>
          <w:p w14:paraId="2B03488E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404" w:type="pct"/>
            <w:vAlign w:val="center"/>
          </w:tcPr>
          <w:p w14:paraId="380328C2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  <w:tr w:rsidR="000A7454" w14:paraId="7772F009" w14:textId="77777777" w:rsidTr="000A7454">
        <w:trPr>
          <w:trHeight w:val="896"/>
        </w:trPr>
        <w:tc>
          <w:tcPr>
            <w:tcW w:w="271" w:type="pct"/>
            <w:vAlign w:val="center"/>
          </w:tcPr>
          <w:p w14:paraId="5F3E5AD9" w14:textId="4759798C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  <w:r w:rsidRPr="0040123D">
              <w:rPr>
                <w:rFonts w:ascii="华文楷体" w:eastAsia="华文楷体" w:hAnsi="华文楷体" w:hint="eastAsia"/>
                <w:sz w:val="24"/>
              </w:rPr>
              <w:t>8</w:t>
            </w:r>
          </w:p>
        </w:tc>
        <w:tc>
          <w:tcPr>
            <w:tcW w:w="811" w:type="pct"/>
            <w:vAlign w:val="center"/>
          </w:tcPr>
          <w:p w14:paraId="76302EA4" w14:textId="4E98DB62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  <w:r w:rsidRPr="0040123D">
              <w:rPr>
                <w:rFonts w:ascii="华文楷体" w:eastAsia="华文楷体" w:hAnsi="华文楷体"/>
              </w:rPr>
              <w:t>根据医院需求定制化panel</w:t>
            </w:r>
          </w:p>
        </w:tc>
        <w:tc>
          <w:tcPr>
            <w:tcW w:w="951" w:type="pct"/>
            <w:vAlign w:val="center"/>
          </w:tcPr>
          <w:p w14:paraId="317A346D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473" w:type="pct"/>
            <w:vAlign w:val="center"/>
          </w:tcPr>
          <w:p w14:paraId="383A1456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472" w:type="pct"/>
            <w:vAlign w:val="center"/>
          </w:tcPr>
          <w:p w14:paraId="272AFFCF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472" w:type="pct"/>
            <w:vAlign w:val="center"/>
          </w:tcPr>
          <w:p w14:paraId="37A47680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472" w:type="pct"/>
            <w:vAlign w:val="center"/>
          </w:tcPr>
          <w:p w14:paraId="3B62DF39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675" w:type="pct"/>
            <w:vAlign w:val="center"/>
          </w:tcPr>
          <w:p w14:paraId="5B1A5590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404" w:type="pct"/>
            <w:vAlign w:val="center"/>
          </w:tcPr>
          <w:p w14:paraId="1C515692" w14:textId="77777777" w:rsidR="00BB424C" w:rsidRDefault="00BB424C" w:rsidP="00BB424C">
            <w:pPr>
              <w:spacing w:line="300" w:lineRule="exact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</w:tbl>
    <w:bookmarkEnd w:id="0"/>
    <w:p w14:paraId="3C342CB6" w14:textId="18B56079" w:rsidR="00C13371" w:rsidRDefault="001352D5" w:rsidP="001352D5">
      <w:pPr>
        <w:spacing w:line="300" w:lineRule="exact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备注：</w:t>
      </w:r>
      <w:r w:rsidR="00C13371">
        <w:rPr>
          <w:rFonts w:ascii="华文楷体" w:eastAsia="华文楷体" w:hAnsi="华文楷体" w:hint="eastAsia"/>
          <w:sz w:val="24"/>
        </w:rPr>
        <w:t>1、</w:t>
      </w:r>
      <w:r w:rsidR="003107CD">
        <w:rPr>
          <w:rFonts w:ascii="华文楷体" w:eastAsia="华文楷体" w:hAnsi="华文楷体" w:hint="eastAsia"/>
          <w:sz w:val="24"/>
        </w:rPr>
        <w:t>检测</w:t>
      </w:r>
      <w:r w:rsidR="00C13371" w:rsidRPr="00C13371">
        <w:rPr>
          <w:rFonts w:ascii="华文楷体" w:eastAsia="华文楷体" w:hAnsi="华文楷体" w:hint="eastAsia"/>
          <w:sz w:val="24"/>
        </w:rPr>
        <w:t>项目名称</w:t>
      </w:r>
      <w:r w:rsidR="00C13371">
        <w:rPr>
          <w:rFonts w:ascii="华文楷体" w:eastAsia="华文楷体" w:hAnsi="华文楷体" w:hint="eastAsia"/>
          <w:sz w:val="24"/>
        </w:rPr>
        <w:t>、</w:t>
      </w:r>
      <w:r w:rsidR="00C13371" w:rsidRPr="00C13371">
        <w:rPr>
          <w:rFonts w:ascii="华文楷体" w:eastAsia="华文楷体" w:hAnsi="华文楷体" w:hint="eastAsia"/>
          <w:sz w:val="24"/>
        </w:rPr>
        <w:t>服务内容</w:t>
      </w:r>
      <w:r w:rsidR="00C13371">
        <w:rPr>
          <w:rFonts w:ascii="华文楷体" w:eastAsia="华文楷体" w:hAnsi="华文楷体" w:hint="eastAsia"/>
          <w:sz w:val="24"/>
        </w:rPr>
        <w:t>按附件1技术参数中的附表内容填写。</w:t>
      </w:r>
    </w:p>
    <w:p w14:paraId="50B54A39" w14:textId="08BAAFBC" w:rsidR="001352D5" w:rsidRDefault="00C13371" w:rsidP="00C13371">
      <w:pPr>
        <w:spacing w:line="300" w:lineRule="exact"/>
        <w:ind w:firstLineChars="300" w:firstLine="72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2、</w:t>
      </w:r>
      <w:r w:rsidR="001352D5">
        <w:rPr>
          <w:rFonts w:ascii="华文楷体" w:eastAsia="华文楷体" w:hAnsi="华文楷体" w:hint="eastAsia"/>
          <w:sz w:val="24"/>
        </w:rPr>
        <w:t>一个单位报名多个项目可加行。</w:t>
      </w:r>
    </w:p>
    <w:p w14:paraId="7929B5DD" w14:textId="77777777" w:rsidR="00A95179" w:rsidRPr="001352D5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</w:p>
    <w:p w14:paraId="14468D13" w14:textId="5032D9B8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供应商全称：</w:t>
      </w:r>
    </w:p>
    <w:p w14:paraId="719EDE1A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通讯地址：</w:t>
      </w:r>
    </w:p>
    <w:p w14:paraId="76BB813B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联系人：</w:t>
      </w:r>
    </w:p>
    <w:p w14:paraId="1259A2F5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联系手机：</w:t>
      </w:r>
    </w:p>
    <w:p w14:paraId="13CD417C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联系邮箱：</w:t>
      </w:r>
    </w:p>
    <w:p w14:paraId="3B6DC52F" w14:textId="07867F00" w:rsidR="00A95179" w:rsidRPr="00A95179" w:rsidRDefault="00A95179" w:rsidP="00A95179">
      <w:pPr>
        <w:pStyle w:val="2"/>
        <w:numPr>
          <w:ilvl w:val="0"/>
          <w:numId w:val="3"/>
        </w:numPr>
        <w:rPr>
          <w:rFonts w:ascii="华文楷体" w:eastAsia="华文楷体" w:hAnsi="华文楷体" w:hint="eastAsia"/>
        </w:rPr>
      </w:pPr>
      <w:r w:rsidRPr="00A95179">
        <w:rPr>
          <w:rFonts w:ascii="华文楷体" w:eastAsia="华文楷体" w:hAnsi="华文楷体"/>
        </w:rPr>
        <w:lastRenderedPageBreak/>
        <w:t>相关证照</w:t>
      </w:r>
    </w:p>
    <w:p w14:paraId="0C831CEB" w14:textId="77777777" w:rsidR="001352D5" w:rsidRPr="001352D5" w:rsidRDefault="001352D5" w:rsidP="001352D5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 w:rsidRPr="001352D5">
        <w:rPr>
          <w:rFonts w:ascii="Times New Roman" w:eastAsia="华文楷体" w:hAnsi="Times New Roman" w:cs="Times New Roman" w:hint="eastAsia"/>
          <w:sz w:val="24"/>
          <w:szCs w:val="24"/>
        </w:rPr>
        <w:t>1.</w:t>
      </w:r>
      <w:r w:rsidRPr="001352D5">
        <w:rPr>
          <w:rFonts w:ascii="Times New Roman" w:eastAsia="华文楷体" w:hAnsi="Times New Roman" w:cs="Times New Roman" w:hint="eastAsia"/>
          <w:sz w:val="24"/>
          <w:szCs w:val="24"/>
        </w:rPr>
        <w:t>营业执照</w:t>
      </w:r>
    </w:p>
    <w:p w14:paraId="1CF92C6E" w14:textId="77777777" w:rsidR="001352D5" w:rsidRPr="001352D5" w:rsidRDefault="001352D5" w:rsidP="001352D5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</w:p>
    <w:p w14:paraId="1E2A2F43" w14:textId="77777777" w:rsidR="001352D5" w:rsidRPr="001352D5" w:rsidRDefault="001352D5" w:rsidP="001352D5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</w:p>
    <w:p w14:paraId="5363D2C3" w14:textId="77777777" w:rsidR="001352D5" w:rsidRPr="001352D5" w:rsidRDefault="001352D5" w:rsidP="001352D5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 w:rsidRPr="001352D5">
        <w:rPr>
          <w:rFonts w:ascii="Times New Roman" w:eastAsia="华文楷体" w:hAnsi="Times New Roman" w:cs="Times New Roman" w:hint="eastAsia"/>
          <w:sz w:val="24"/>
          <w:szCs w:val="24"/>
        </w:rPr>
        <w:t xml:space="preserve">2. </w:t>
      </w:r>
      <w:r w:rsidRPr="001352D5">
        <w:rPr>
          <w:rFonts w:ascii="Times New Roman" w:eastAsia="华文楷体" w:hAnsi="Times New Roman" w:cs="Times New Roman" w:hint="eastAsia"/>
          <w:sz w:val="24"/>
          <w:szCs w:val="24"/>
        </w:rPr>
        <w:t>供应商资信和检测能力（满足本项目检测服务具备的证照和资质）</w:t>
      </w:r>
    </w:p>
    <w:p w14:paraId="3ABA9549" w14:textId="091843B4" w:rsidR="00A4013E" w:rsidRDefault="001352D5" w:rsidP="001352D5">
      <w:pPr>
        <w:spacing w:line="480" w:lineRule="exact"/>
        <w:ind w:firstLineChars="200" w:firstLine="480"/>
        <w:rPr>
          <w:rFonts w:ascii="Times New Roman" w:eastAsia="华文楷体" w:hAnsi="Times New Roman" w:cs="Times New Roman"/>
          <w:sz w:val="24"/>
          <w:szCs w:val="24"/>
        </w:rPr>
      </w:pPr>
      <w:bookmarkStart w:id="1" w:name="_Hlk220944426"/>
      <w:r w:rsidRPr="001352D5">
        <w:rPr>
          <w:rFonts w:ascii="Times New Roman" w:eastAsia="华文楷体" w:hAnsi="Times New Roman" w:cs="Times New Roman" w:hint="eastAsia"/>
          <w:sz w:val="24"/>
          <w:szCs w:val="24"/>
        </w:rPr>
        <w:t>包括但不限于医疗机构执业许可证、</w:t>
      </w:r>
      <w:r w:rsidRPr="001352D5">
        <w:rPr>
          <w:rFonts w:ascii="Times New Roman" w:eastAsia="华文楷体" w:hAnsi="Times New Roman" w:cs="Times New Roman" w:hint="eastAsia"/>
          <w:sz w:val="24"/>
          <w:szCs w:val="24"/>
        </w:rPr>
        <w:t>ISO 15189</w:t>
      </w:r>
      <w:r w:rsidRPr="001352D5">
        <w:rPr>
          <w:rFonts w:ascii="Times New Roman" w:eastAsia="华文楷体" w:hAnsi="Times New Roman" w:cs="Times New Roman" w:hint="eastAsia"/>
          <w:sz w:val="24"/>
          <w:szCs w:val="24"/>
        </w:rPr>
        <w:t>认证证书（如需）、国际或国内相关项目检测能力的室间质评证书（如需）、</w:t>
      </w:r>
      <w:r w:rsidRPr="001352D5">
        <w:rPr>
          <w:rFonts w:ascii="Times New Roman" w:eastAsia="华文楷体" w:hAnsi="Times New Roman" w:cs="Times New Roman" w:hint="eastAsia"/>
          <w:sz w:val="24"/>
          <w:szCs w:val="24"/>
        </w:rPr>
        <w:t>PCR</w:t>
      </w:r>
      <w:r w:rsidRPr="001352D5">
        <w:rPr>
          <w:rFonts w:ascii="Times New Roman" w:eastAsia="华文楷体" w:hAnsi="Times New Roman" w:cs="Times New Roman" w:hint="eastAsia"/>
          <w:sz w:val="24"/>
          <w:szCs w:val="24"/>
        </w:rPr>
        <w:t>实验室合格证书（如需）</w:t>
      </w:r>
      <w:r w:rsidR="00F3697C">
        <w:rPr>
          <w:rFonts w:ascii="Times New Roman" w:eastAsia="华文楷体" w:hAnsi="Times New Roman" w:cs="Times New Roman" w:hint="eastAsia"/>
          <w:sz w:val="24"/>
          <w:szCs w:val="24"/>
        </w:rPr>
        <w:t>、</w:t>
      </w:r>
      <w:r w:rsidR="00F3697C" w:rsidRPr="00F3697C">
        <w:rPr>
          <w:rFonts w:ascii="Times New Roman" w:eastAsia="华文楷体" w:hAnsi="Times New Roman" w:cs="Times New Roman" w:hint="eastAsia"/>
          <w:sz w:val="24"/>
          <w:szCs w:val="24"/>
        </w:rPr>
        <w:t>2024</w:t>
      </w:r>
      <w:r w:rsidR="00F3697C" w:rsidRPr="00F3697C">
        <w:rPr>
          <w:rFonts w:ascii="Times New Roman" w:eastAsia="华文楷体" w:hAnsi="Times New Roman" w:cs="Times New Roman" w:hint="eastAsia"/>
          <w:sz w:val="24"/>
          <w:szCs w:val="24"/>
        </w:rPr>
        <w:t>年度以来国家卫健委临床检验中心颁发的“遗传病基因变异高通量测序室间质量评价”项目的合格证书或评价结果（如需）</w:t>
      </w:r>
      <w:r w:rsidR="00F3697C">
        <w:rPr>
          <w:rFonts w:ascii="Times New Roman" w:eastAsia="华文楷体" w:hAnsi="Times New Roman" w:cs="Times New Roman" w:hint="eastAsia"/>
          <w:sz w:val="24"/>
          <w:szCs w:val="24"/>
        </w:rPr>
        <w:t>、</w:t>
      </w:r>
      <w:r w:rsidR="00F3697C" w:rsidRPr="00F3697C">
        <w:rPr>
          <w:rFonts w:ascii="Times New Roman" w:eastAsia="华文楷体" w:hAnsi="Times New Roman" w:cs="Times New Roman" w:hint="eastAsia"/>
          <w:sz w:val="24"/>
          <w:szCs w:val="24"/>
        </w:rPr>
        <w:t>省级及以上临床检验中心颁发的《临床基因扩增检验实验室技术审核合格证书》（如需）</w:t>
      </w:r>
      <w:r w:rsidRPr="001352D5">
        <w:rPr>
          <w:rFonts w:ascii="Times New Roman" w:eastAsia="华文楷体" w:hAnsi="Times New Roman" w:cs="Times New Roman" w:hint="eastAsia"/>
          <w:sz w:val="24"/>
          <w:szCs w:val="24"/>
        </w:rPr>
        <w:t>等</w:t>
      </w:r>
    </w:p>
    <w:bookmarkEnd w:id="1"/>
    <w:p w14:paraId="068628C9" w14:textId="4B9EFC19" w:rsidR="0028590A" w:rsidRPr="002726A7" w:rsidRDefault="0028590A" w:rsidP="0028590A">
      <w:pPr>
        <w:pStyle w:val="2"/>
        <w:numPr>
          <w:ilvl w:val="0"/>
          <w:numId w:val="3"/>
        </w:numPr>
        <w:rPr>
          <w:rFonts w:ascii="华文楷体" w:eastAsia="华文楷体" w:hAnsi="华文楷体" w:hint="eastAsia"/>
        </w:rPr>
      </w:pPr>
      <w:r>
        <w:rPr>
          <w:rFonts w:ascii="华文楷体" w:eastAsia="华文楷体" w:hAnsi="华文楷体" w:hint="eastAsia"/>
        </w:rPr>
        <w:t>初步需求响应表</w:t>
      </w:r>
    </w:p>
    <w:tbl>
      <w:tblPr>
        <w:tblW w:w="8721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1"/>
        <w:gridCol w:w="2458"/>
        <w:gridCol w:w="2458"/>
        <w:gridCol w:w="1432"/>
        <w:gridCol w:w="1432"/>
      </w:tblGrid>
      <w:tr w:rsidR="0028590A" w:rsidRPr="004A663F" w14:paraId="277492E4" w14:textId="77777777" w:rsidTr="00614760">
        <w:trPr>
          <w:trHeight w:val="567"/>
          <w:jc w:val="center"/>
        </w:trPr>
        <w:tc>
          <w:tcPr>
            <w:tcW w:w="941" w:type="dxa"/>
            <w:vAlign w:val="center"/>
          </w:tcPr>
          <w:p w14:paraId="659FDA3C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40842D9A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29D645D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1C41006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04B8251E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28590A" w:rsidRPr="004A663F" w14:paraId="65FFDAA3" w14:textId="77777777" w:rsidTr="00614760">
        <w:trPr>
          <w:trHeight w:val="567"/>
          <w:jc w:val="center"/>
        </w:trPr>
        <w:tc>
          <w:tcPr>
            <w:tcW w:w="941" w:type="dxa"/>
            <w:vAlign w:val="center"/>
          </w:tcPr>
          <w:p w14:paraId="3E34080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6D23B34D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DA27FDF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E103AE5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FB0357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（此列填写响应内容的具体页码）</w:t>
            </w:r>
          </w:p>
        </w:tc>
      </w:tr>
      <w:tr w:rsidR="0028590A" w:rsidRPr="004A663F" w14:paraId="250B6DD5" w14:textId="77777777" w:rsidTr="00614760">
        <w:trPr>
          <w:trHeight w:val="567"/>
          <w:jc w:val="center"/>
        </w:trPr>
        <w:tc>
          <w:tcPr>
            <w:tcW w:w="941" w:type="dxa"/>
            <w:vAlign w:val="center"/>
          </w:tcPr>
          <w:p w14:paraId="23739933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24C9084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4F4F61F6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36DEFDD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B97AE6E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  <w:tr w:rsidR="0028590A" w:rsidRPr="004A663F" w14:paraId="589F017B" w14:textId="77777777" w:rsidTr="00614760">
        <w:trPr>
          <w:trHeight w:val="567"/>
          <w:jc w:val="center"/>
        </w:trPr>
        <w:tc>
          <w:tcPr>
            <w:tcW w:w="941" w:type="dxa"/>
            <w:vAlign w:val="center"/>
          </w:tcPr>
          <w:p w14:paraId="42813CE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7309359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4358CD7F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0D0687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644633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  <w:tr w:rsidR="0028590A" w:rsidRPr="004A663F" w14:paraId="06127F44" w14:textId="77777777" w:rsidTr="00614760">
        <w:trPr>
          <w:trHeight w:val="567"/>
          <w:jc w:val="center"/>
        </w:trPr>
        <w:tc>
          <w:tcPr>
            <w:tcW w:w="941" w:type="dxa"/>
            <w:vAlign w:val="center"/>
          </w:tcPr>
          <w:p w14:paraId="6708B6FB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54609938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8E2D19D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0902676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5206012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  <w:tr w:rsidR="0028590A" w:rsidRPr="004A663F" w14:paraId="01F30CF1" w14:textId="77777777" w:rsidTr="00614760">
        <w:trPr>
          <w:trHeight w:val="567"/>
          <w:jc w:val="center"/>
        </w:trPr>
        <w:tc>
          <w:tcPr>
            <w:tcW w:w="941" w:type="dxa"/>
            <w:vAlign w:val="center"/>
          </w:tcPr>
          <w:p w14:paraId="0EA8F653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02FE7E7C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847149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9EDD1E1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3997A3C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</w:tbl>
    <w:p w14:paraId="6DB4D2F4" w14:textId="1D26D9EA" w:rsidR="008260C1" w:rsidRPr="00A95179" w:rsidRDefault="00614760" w:rsidP="008260C1">
      <w:pPr>
        <w:spacing w:line="480" w:lineRule="exact"/>
        <w:rPr>
          <w:rFonts w:ascii="Times New Roman" w:eastAsia="华文楷体" w:hAnsi="Times New Roman" w:cs="Times New Roman"/>
          <w:b/>
          <w:bCs/>
          <w:sz w:val="24"/>
          <w:szCs w:val="24"/>
        </w:rPr>
      </w:pPr>
      <w:r w:rsidRPr="00614760">
        <w:rPr>
          <w:rFonts w:ascii="Times New Roman" w:eastAsia="华文楷体" w:hAnsi="Times New Roman" w:cs="Times New Roman" w:hint="eastAsia"/>
          <w:b/>
          <w:bCs/>
          <w:sz w:val="24"/>
          <w:szCs w:val="24"/>
        </w:rPr>
        <w:t>备注：请逐条对应附件</w:t>
      </w:r>
      <w:r w:rsidRPr="00614760">
        <w:rPr>
          <w:rFonts w:ascii="Times New Roman" w:eastAsia="华文楷体" w:hAnsi="Times New Roman" w:cs="Times New Roman" w:hint="eastAsia"/>
          <w:b/>
          <w:bCs/>
          <w:sz w:val="24"/>
          <w:szCs w:val="24"/>
        </w:rPr>
        <w:t>1</w:t>
      </w:r>
      <w:r w:rsidRPr="00614760">
        <w:rPr>
          <w:rFonts w:ascii="Times New Roman" w:eastAsia="华文楷体" w:hAnsi="Times New Roman" w:cs="Times New Roman" w:hint="eastAsia"/>
          <w:b/>
          <w:bCs/>
          <w:sz w:val="24"/>
          <w:szCs w:val="24"/>
        </w:rPr>
        <w:t>的项目参数要求响应</w:t>
      </w:r>
      <w:r w:rsidR="0045401D">
        <w:rPr>
          <w:rFonts w:ascii="Times New Roman" w:eastAsia="华文楷体" w:hAnsi="Times New Roman" w:cs="Times New Roman" w:hint="eastAsia"/>
          <w:b/>
          <w:bCs/>
          <w:sz w:val="24"/>
          <w:szCs w:val="24"/>
        </w:rPr>
        <w:t>，并提供证明材料</w:t>
      </w:r>
      <w:r w:rsidRPr="00614760">
        <w:rPr>
          <w:rFonts w:ascii="Times New Roman" w:eastAsia="华文楷体" w:hAnsi="Times New Roman" w:cs="Times New Roman" w:hint="eastAsia"/>
          <w:b/>
          <w:bCs/>
          <w:sz w:val="24"/>
          <w:szCs w:val="24"/>
        </w:rPr>
        <w:t>。</w:t>
      </w:r>
    </w:p>
    <w:p w14:paraId="3ABC676A" w14:textId="30013001" w:rsidR="008260C1" w:rsidRPr="002726A7" w:rsidRDefault="008260C1" w:rsidP="002726A7">
      <w:pPr>
        <w:pStyle w:val="2"/>
        <w:numPr>
          <w:ilvl w:val="0"/>
          <w:numId w:val="3"/>
        </w:numPr>
        <w:rPr>
          <w:rFonts w:ascii="华文楷体" w:eastAsia="华文楷体" w:hAnsi="华文楷体" w:hint="eastAsia"/>
        </w:rPr>
      </w:pPr>
      <w:r w:rsidRPr="002726A7">
        <w:rPr>
          <w:rFonts w:ascii="华文楷体" w:eastAsia="华文楷体" w:hAnsi="华文楷体"/>
        </w:rPr>
        <w:lastRenderedPageBreak/>
        <w:t>其他需提供的资料</w:t>
      </w:r>
    </w:p>
    <w:p w14:paraId="71A44129" w14:textId="42655C76" w:rsidR="00F3697C" w:rsidRPr="00F3697C" w:rsidRDefault="00F3697C" w:rsidP="00F3697C">
      <w:pPr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1</w:t>
      </w:r>
      <w:r>
        <w:rPr>
          <w:rFonts w:ascii="Times New Roman" w:eastAsia="华文楷体" w:hAnsi="Times New Roman" w:cs="Times New Roman" w:hint="eastAsia"/>
          <w:sz w:val="24"/>
          <w:szCs w:val="24"/>
        </w:rPr>
        <w:t>、</w:t>
      </w:r>
      <w:r w:rsidRPr="00F3697C">
        <w:rPr>
          <w:rFonts w:ascii="Times New Roman" w:eastAsia="华文楷体" w:hAnsi="Times New Roman" w:cs="Times New Roman" w:hint="eastAsia"/>
          <w:sz w:val="24"/>
          <w:szCs w:val="24"/>
        </w:rPr>
        <w:t>项目参数响应证明材料、企业情况和服务能力说明等</w:t>
      </w:r>
    </w:p>
    <w:p w14:paraId="4564C552" w14:textId="77777777" w:rsidR="00F3697C" w:rsidRPr="00F3697C" w:rsidRDefault="00F3697C" w:rsidP="00F3697C">
      <w:pPr>
        <w:rPr>
          <w:rFonts w:ascii="Times New Roman" w:eastAsia="华文楷体" w:hAnsi="Times New Roman" w:cs="Times New Roman"/>
          <w:sz w:val="24"/>
          <w:szCs w:val="24"/>
        </w:rPr>
      </w:pPr>
      <w:r w:rsidRPr="00F3697C">
        <w:rPr>
          <w:rFonts w:ascii="Times New Roman" w:eastAsia="华文楷体" w:hAnsi="Times New Roman" w:cs="Times New Roman" w:hint="eastAsia"/>
          <w:sz w:val="24"/>
          <w:szCs w:val="24"/>
        </w:rPr>
        <w:t>包括项目实施方案、质控情况、物流方案及应急服务等，提供实验室人员、仪器、试剂、检测方法学等相关信息。</w:t>
      </w:r>
    </w:p>
    <w:p w14:paraId="45F2A558" w14:textId="77777777" w:rsidR="00F3697C" w:rsidRPr="00F3697C" w:rsidRDefault="00F3697C" w:rsidP="00F3697C">
      <w:pPr>
        <w:rPr>
          <w:rFonts w:ascii="Times New Roman" w:eastAsia="华文楷体" w:hAnsi="Times New Roman" w:cs="Times New Roman"/>
          <w:sz w:val="24"/>
          <w:szCs w:val="24"/>
        </w:rPr>
      </w:pPr>
    </w:p>
    <w:p w14:paraId="08BDF08C" w14:textId="77777777" w:rsidR="00F3697C" w:rsidRPr="00F3697C" w:rsidRDefault="00F3697C" w:rsidP="00F3697C">
      <w:pPr>
        <w:rPr>
          <w:rFonts w:ascii="Times New Roman" w:eastAsia="华文楷体" w:hAnsi="Times New Roman" w:cs="Times New Roman"/>
          <w:sz w:val="24"/>
          <w:szCs w:val="24"/>
        </w:rPr>
      </w:pPr>
    </w:p>
    <w:p w14:paraId="79C1DA96" w14:textId="77777777" w:rsidR="00F3697C" w:rsidRPr="00F3697C" w:rsidRDefault="00F3697C" w:rsidP="00F3697C">
      <w:pPr>
        <w:rPr>
          <w:rFonts w:ascii="Times New Roman" w:eastAsia="华文楷体" w:hAnsi="Times New Roman" w:cs="Times New Roman"/>
          <w:sz w:val="24"/>
          <w:szCs w:val="24"/>
        </w:rPr>
      </w:pPr>
      <w:r w:rsidRPr="00F3697C">
        <w:rPr>
          <w:rFonts w:ascii="Times New Roman" w:eastAsia="华文楷体" w:hAnsi="Times New Roman" w:cs="Times New Roman" w:hint="eastAsia"/>
          <w:sz w:val="24"/>
          <w:szCs w:val="24"/>
        </w:rPr>
        <w:t>2.</w:t>
      </w:r>
      <w:r w:rsidRPr="00F3697C">
        <w:rPr>
          <w:rFonts w:ascii="Times New Roman" w:eastAsia="华文楷体" w:hAnsi="Times New Roman" w:cs="Times New Roman" w:hint="eastAsia"/>
          <w:sz w:val="24"/>
          <w:szCs w:val="24"/>
        </w:rPr>
        <w:tab/>
      </w:r>
      <w:r w:rsidRPr="00F3697C">
        <w:rPr>
          <w:rFonts w:ascii="Times New Roman" w:eastAsia="华文楷体" w:hAnsi="Times New Roman" w:cs="Times New Roman" w:hint="eastAsia"/>
          <w:sz w:val="24"/>
          <w:szCs w:val="24"/>
        </w:rPr>
        <w:t>销售业绩</w:t>
      </w:r>
    </w:p>
    <w:p w14:paraId="6FAC8FF2" w14:textId="0851469F" w:rsidR="00F3697C" w:rsidRPr="00F3697C" w:rsidRDefault="00F3697C">
      <w:pPr>
        <w:rPr>
          <w:rFonts w:ascii="Times New Roman" w:eastAsia="华文楷体" w:hAnsi="Times New Roman" w:cs="Times New Roman"/>
          <w:sz w:val="24"/>
          <w:szCs w:val="24"/>
        </w:rPr>
      </w:pPr>
      <w:r w:rsidRPr="00F3697C">
        <w:rPr>
          <w:rFonts w:ascii="Times New Roman" w:eastAsia="华文楷体" w:hAnsi="Times New Roman" w:cs="Times New Roman" w:hint="eastAsia"/>
          <w:sz w:val="24"/>
          <w:szCs w:val="24"/>
        </w:rPr>
        <w:t>提供近三年来与三甲医院合作的名单，并附相关合同复印件。</w:t>
      </w:r>
    </w:p>
    <w:p w14:paraId="70BC5019" w14:textId="0359C9D2" w:rsidR="00E55BDE" w:rsidRPr="00A95179" w:rsidRDefault="00E55BDE">
      <w:pPr>
        <w:rPr>
          <w:rFonts w:ascii="Times New Roman" w:eastAsia="华文楷体" w:hAnsi="Times New Roman" w:cs="Times New Roman"/>
          <w:sz w:val="24"/>
          <w:szCs w:val="24"/>
        </w:rPr>
      </w:pPr>
    </w:p>
    <w:p w14:paraId="26A01EC9" w14:textId="77777777" w:rsidR="00E55BDE" w:rsidRPr="00A95179" w:rsidRDefault="00E55BDE">
      <w:pPr>
        <w:rPr>
          <w:rFonts w:ascii="Times New Roman" w:eastAsia="华文楷体" w:hAnsi="Times New Roman" w:cs="Times New Roman"/>
          <w:sz w:val="24"/>
          <w:szCs w:val="24"/>
        </w:rPr>
      </w:pPr>
    </w:p>
    <w:sectPr w:rsidR="00E55BDE" w:rsidRPr="00A9517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465622" w14:textId="77777777" w:rsidR="004128C3" w:rsidRDefault="004128C3" w:rsidP="007C24BB">
      <w:r>
        <w:separator/>
      </w:r>
    </w:p>
  </w:endnote>
  <w:endnote w:type="continuationSeparator" w:id="0">
    <w:p w14:paraId="19E3947D" w14:textId="77777777" w:rsidR="004128C3" w:rsidRDefault="004128C3" w:rsidP="007C2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1E99BB" w14:textId="77777777" w:rsidR="004128C3" w:rsidRDefault="004128C3" w:rsidP="007C24BB">
      <w:r>
        <w:separator/>
      </w:r>
    </w:p>
  </w:footnote>
  <w:footnote w:type="continuationSeparator" w:id="0">
    <w:p w14:paraId="653D7D77" w14:textId="77777777" w:rsidR="004128C3" w:rsidRDefault="004128C3" w:rsidP="007C2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C6542"/>
    <w:multiLevelType w:val="hybridMultilevel"/>
    <w:tmpl w:val="CF765C6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88A6BE4"/>
    <w:multiLevelType w:val="hybridMultilevel"/>
    <w:tmpl w:val="ADD8AF42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4845387F"/>
    <w:multiLevelType w:val="hybridMultilevel"/>
    <w:tmpl w:val="3ED007B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515C76F9"/>
    <w:multiLevelType w:val="hybridMultilevel"/>
    <w:tmpl w:val="0C14972C"/>
    <w:lvl w:ilvl="0" w:tplc="9EEA01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6AA623FA"/>
    <w:multiLevelType w:val="hybridMultilevel"/>
    <w:tmpl w:val="ED8E0F02"/>
    <w:lvl w:ilvl="0" w:tplc="42E6EA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741922B6"/>
    <w:multiLevelType w:val="hybridMultilevel"/>
    <w:tmpl w:val="CE3ED662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70068600">
    <w:abstractNumId w:val="5"/>
  </w:num>
  <w:num w:numId="2" w16cid:durableId="1382443094">
    <w:abstractNumId w:val="3"/>
  </w:num>
  <w:num w:numId="3" w16cid:durableId="936332657">
    <w:abstractNumId w:val="1"/>
  </w:num>
  <w:num w:numId="4" w16cid:durableId="881672476">
    <w:abstractNumId w:val="2"/>
  </w:num>
  <w:num w:numId="5" w16cid:durableId="1065222681">
    <w:abstractNumId w:val="4"/>
  </w:num>
  <w:num w:numId="6" w16cid:durableId="992297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547B"/>
    <w:rsid w:val="000461FA"/>
    <w:rsid w:val="000A7454"/>
    <w:rsid w:val="001352D5"/>
    <w:rsid w:val="002726A7"/>
    <w:rsid w:val="0028590A"/>
    <w:rsid w:val="002D61B4"/>
    <w:rsid w:val="002F2A3C"/>
    <w:rsid w:val="003107CD"/>
    <w:rsid w:val="00317A28"/>
    <w:rsid w:val="00387A9A"/>
    <w:rsid w:val="003E178D"/>
    <w:rsid w:val="004128C3"/>
    <w:rsid w:val="0045401D"/>
    <w:rsid w:val="00495AA6"/>
    <w:rsid w:val="00526375"/>
    <w:rsid w:val="00534828"/>
    <w:rsid w:val="00614760"/>
    <w:rsid w:val="0062049A"/>
    <w:rsid w:val="006F547B"/>
    <w:rsid w:val="007258E3"/>
    <w:rsid w:val="007C24BB"/>
    <w:rsid w:val="007E15C1"/>
    <w:rsid w:val="008260C1"/>
    <w:rsid w:val="00875859"/>
    <w:rsid w:val="00983269"/>
    <w:rsid w:val="00A4013E"/>
    <w:rsid w:val="00A95179"/>
    <w:rsid w:val="00AF45F7"/>
    <w:rsid w:val="00B12B1B"/>
    <w:rsid w:val="00B61C5F"/>
    <w:rsid w:val="00B90BF7"/>
    <w:rsid w:val="00BB424C"/>
    <w:rsid w:val="00C13371"/>
    <w:rsid w:val="00C1371D"/>
    <w:rsid w:val="00C53DA7"/>
    <w:rsid w:val="00C549E8"/>
    <w:rsid w:val="00D424D7"/>
    <w:rsid w:val="00E55BDE"/>
    <w:rsid w:val="00E6416F"/>
    <w:rsid w:val="00E85262"/>
    <w:rsid w:val="00F36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5C3807"/>
  <w15:docId w15:val="{86338E51-39BD-4AEA-AEAC-1847D17BB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A9517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A9517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E55BDE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7C24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7C24BB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7C24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7C24BB"/>
    <w:rPr>
      <w:sz w:val="18"/>
      <w:szCs w:val="18"/>
    </w:rPr>
  </w:style>
  <w:style w:type="character" w:customStyle="1" w:styleId="20">
    <w:name w:val="标题 2 字符"/>
    <w:basedOn w:val="a0"/>
    <w:link w:val="2"/>
    <w:uiPriority w:val="9"/>
    <w:rsid w:val="00A9517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0">
    <w:name w:val="标题 1 字符"/>
    <w:basedOn w:val="a0"/>
    <w:link w:val="1"/>
    <w:uiPriority w:val="9"/>
    <w:rsid w:val="00A95179"/>
    <w:rPr>
      <w:b/>
      <w:bCs/>
      <w:kern w:val="44"/>
      <w:sz w:val="44"/>
      <w:szCs w:val="44"/>
    </w:rPr>
  </w:style>
  <w:style w:type="paragraph" w:styleId="a8">
    <w:name w:val="List Paragraph"/>
    <w:basedOn w:val="a"/>
    <w:uiPriority w:val="34"/>
    <w:qFormat/>
    <w:rsid w:val="00A9517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33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129</Words>
  <Characters>740</Characters>
  <Application>Microsoft Office Word</Application>
  <DocSecurity>0</DocSecurity>
  <Lines>6</Lines>
  <Paragraphs>1</Paragraphs>
  <ScaleCrop>false</ScaleCrop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Wu</dc:creator>
  <cp:keywords/>
  <dc:description/>
  <cp:lastModifiedBy>H3C</cp:lastModifiedBy>
  <cp:revision>20</cp:revision>
  <dcterms:created xsi:type="dcterms:W3CDTF">2022-03-01T07:51:00Z</dcterms:created>
  <dcterms:modified xsi:type="dcterms:W3CDTF">2026-05-27T01:52:00Z</dcterms:modified>
</cp:coreProperties>
</file>