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487956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bookmarkStart w:id="4" w:name="_GoBack"/>
      <w:bookmarkEnd w:id="4"/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63338A49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57A284C8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3470D398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BC55207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1464B1A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865381F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070E232E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2EEFC09E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1EBED777">
      <w:pPr>
        <w:rPr>
          <w:rFonts w:ascii="华文楷体" w:hAnsi="华文楷体" w:eastAsia="华文楷体"/>
        </w:rPr>
      </w:pPr>
    </w:p>
    <w:p w14:paraId="6317F6A3">
      <w:pPr>
        <w:rPr>
          <w:rFonts w:ascii="华文楷体" w:hAnsi="华文楷体" w:eastAsia="华文楷体"/>
        </w:rPr>
      </w:pPr>
    </w:p>
    <w:p w14:paraId="52C52347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2DF877C9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4BE4520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5F120C68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118EE770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7D05A8D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01E9C6D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中小企业申明函（如有）</w:t>
      </w:r>
    </w:p>
    <w:p w14:paraId="006BB084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项目参数响应表</w:t>
      </w:r>
    </w:p>
    <w:p w14:paraId="4FD3E086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722F12F6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71508FA1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647D099E"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医疗器械经营有效证照</w:t>
      </w:r>
    </w:p>
    <w:p w14:paraId="7AAE5EE2">
      <w:pPr>
        <w:pStyle w:val="14"/>
        <w:numPr>
          <w:ilvl w:val="0"/>
          <w:numId w:val="2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医疗器械产品有效证件</w:t>
      </w:r>
    </w:p>
    <w:p w14:paraId="072EF1F5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5F2A53A8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482F861B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</w:p>
    <w:p w14:paraId="3BFA0845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58758004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彩页、</w:t>
      </w:r>
      <w:r>
        <w:rPr>
          <w:rFonts w:ascii="华文楷体" w:hAnsi="华文楷体" w:eastAsia="华文楷体"/>
          <w:sz w:val="28"/>
          <w:szCs w:val="36"/>
        </w:rPr>
        <w:t>图片及说明书</w:t>
      </w:r>
    </w:p>
    <w:p w14:paraId="6A8A52E9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7B0819F2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5AFB9A8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5083324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A845D83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所供产品参数和配置符合医院使用需求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5776630B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产品运输、安装至正常使用所产生的一切费用由供应商承担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433345F7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产品如有其他耗材必须提供耗材价格，医用一次性耗材必须在浙江省药械平台中标或有阳光采购代码</w:t>
      </w:r>
      <w:r>
        <w:rPr>
          <w:rFonts w:ascii="华文楷体" w:hAnsi="华文楷体" w:eastAsia="华文楷体"/>
          <w:sz w:val="24"/>
        </w:rPr>
        <w:t>。</w:t>
      </w:r>
    </w:p>
    <w:p w14:paraId="4F966F06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提供产品联网数据接口类型及协议，并协助完成产品与医院网络的互联互通，相关费用由产品供应商承担（如有）。</w:t>
      </w:r>
      <w:r>
        <w:rPr>
          <w:rFonts w:ascii="华文楷体" w:hAnsi="华文楷体" w:eastAsia="华文楷体"/>
          <w:sz w:val="24"/>
        </w:rPr>
        <w:t xml:space="preserve"> </w:t>
      </w:r>
    </w:p>
    <w:p w14:paraId="02DBBCAA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提供产品首次质检、调试、计量等工作（如需）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1D7F438A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21AB5A8D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产品软件永久免费升级（如有）</w:t>
      </w:r>
    </w:p>
    <w:p w14:paraId="2F9A3E3E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75EDC1E1">
      <w:pPr>
        <w:ind w:firstLine="420"/>
        <w:rPr>
          <w:rFonts w:ascii="华文楷体" w:hAnsi="华文楷体" w:eastAsia="华文楷体"/>
          <w:sz w:val="24"/>
        </w:rPr>
      </w:pPr>
    </w:p>
    <w:p w14:paraId="019CB97A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58980313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277257F4">
      <w:pPr>
        <w:rPr>
          <w:rFonts w:ascii="华文楷体" w:hAnsi="华文楷体" w:eastAsia="华文楷体"/>
          <w:b/>
          <w:bCs/>
          <w:sz w:val="24"/>
        </w:rPr>
      </w:pPr>
    </w:p>
    <w:p w14:paraId="10BE20CB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2166EA6D">
      <w:pPr>
        <w:rPr>
          <w:rFonts w:ascii="华文楷体" w:hAnsi="华文楷体" w:eastAsia="华文楷体"/>
        </w:rPr>
      </w:pPr>
    </w:p>
    <w:p w14:paraId="607605F6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FBBD910">
      <w:pPr>
        <w:rPr>
          <w:rFonts w:ascii="华文楷体" w:hAnsi="华文楷体" w:eastAsia="华文楷体"/>
        </w:rPr>
      </w:pPr>
    </w:p>
    <w:p w14:paraId="34F4D249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6BE4DC10">
      <w:pPr>
        <w:widowControl/>
        <w:jc w:val="left"/>
        <w:rPr>
          <w:rFonts w:ascii="华文楷体" w:hAnsi="华文楷体" w:eastAsia="华文楷体"/>
        </w:rPr>
      </w:pPr>
    </w:p>
    <w:p w14:paraId="369D3CC5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2AD476D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9"/>
        <w:gridCol w:w="1246"/>
        <w:gridCol w:w="815"/>
        <w:gridCol w:w="815"/>
        <w:gridCol w:w="917"/>
        <w:gridCol w:w="644"/>
        <w:gridCol w:w="1558"/>
        <w:gridCol w:w="1058"/>
      </w:tblGrid>
      <w:tr w14:paraId="1FFD4B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862" w:type="pct"/>
            <w:vAlign w:val="center"/>
          </w:tcPr>
          <w:p w14:paraId="36F2123A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731" w:type="pct"/>
          </w:tcPr>
          <w:p w14:paraId="013ADDCE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478" w:type="pct"/>
          </w:tcPr>
          <w:p w14:paraId="68D38E68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采购类型</w:t>
            </w:r>
          </w:p>
        </w:tc>
        <w:tc>
          <w:tcPr>
            <w:tcW w:w="478" w:type="pct"/>
          </w:tcPr>
          <w:p w14:paraId="46933116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538" w:type="pct"/>
          </w:tcPr>
          <w:p w14:paraId="7327C0BF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378" w:type="pct"/>
          </w:tcPr>
          <w:p w14:paraId="049AF500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品牌</w:t>
            </w:r>
          </w:p>
        </w:tc>
        <w:tc>
          <w:tcPr>
            <w:tcW w:w="914" w:type="pct"/>
          </w:tcPr>
          <w:p w14:paraId="6D9FAABD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 xml:space="preserve">型号规格 </w:t>
            </w:r>
          </w:p>
        </w:tc>
        <w:tc>
          <w:tcPr>
            <w:tcW w:w="621" w:type="pct"/>
          </w:tcPr>
          <w:p w14:paraId="5F57971F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0"/>
                <w:szCs w:val="21"/>
              </w:rPr>
              <w:t>单价（元）</w:t>
            </w:r>
          </w:p>
        </w:tc>
      </w:tr>
      <w:tr w14:paraId="088CEE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862" w:type="pct"/>
            <w:tcBorders>
              <w:bottom w:val="single" w:color="auto" w:sz="4" w:space="0"/>
            </w:tcBorders>
            <w:vAlign w:val="center"/>
          </w:tcPr>
          <w:p w14:paraId="0B2C7CA6">
            <w:pPr>
              <w:spacing w:line="240" w:lineRule="exact"/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731" w:type="pct"/>
            <w:tcBorders>
              <w:bottom w:val="single" w:color="auto" w:sz="4" w:space="0"/>
            </w:tcBorders>
          </w:tcPr>
          <w:p w14:paraId="35366719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478" w:type="pct"/>
          </w:tcPr>
          <w:p w14:paraId="75462B5D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478" w:type="pct"/>
          </w:tcPr>
          <w:p w14:paraId="4FD3C0B8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538" w:type="pct"/>
          </w:tcPr>
          <w:p w14:paraId="3A85529E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378" w:type="pct"/>
          </w:tcPr>
          <w:p w14:paraId="262AD951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</w:tcPr>
          <w:p w14:paraId="6BE689F8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621" w:type="pct"/>
          </w:tcPr>
          <w:p w14:paraId="76579D86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</w:tr>
      <w:tr w14:paraId="4C1C76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2" w:type="pct"/>
            <w:tcBorders>
              <w:top w:val="single" w:color="auto" w:sz="4" w:space="0"/>
            </w:tcBorders>
            <w:vAlign w:val="center"/>
          </w:tcPr>
          <w:p w14:paraId="7F8EDCF5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731" w:type="pct"/>
            <w:tcBorders>
              <w:top w:val="single" w:color="auto" w:sz="4" w:space="0"/>
            </w:tcBorders>
          </w:tcPr>
          <w:p w14:paraId="2CFD23AE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478" w:type="pct"/>
          </w:tcPr>
          <w:p w14:paraId="77A0F82C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478" w:type="pct"/>
          </w:tcPr>
          <w:p w14:paraId="0F2F8DC5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538" w:type="pct"/>
          </w:tcPr>
          <w:p w14:paraId="324EC21C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378" w:type="pct"/>
          </w:tcPr>
          <w:p w14:paraId="45894852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914" w:type="pct"/>
          </w:tcPr>
          <w:p w14:paraId="7BED1BA1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  <w:tc>
          <w:tcPr>
            <w:tcW w:w="621" w:type="pct"/>
          </w:tcPr>
          <w:p w14:paraId="6BC06EB8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0"/>
                <w:szCs w:val="21"/>
              </w:rPr>
            </w:pPr>
          </w:p>
        </w:tc>
      </w:tr>
    </w:tbl>
    <w:p w14:paraId="39E4847C">
      <w:pPr>
        <w:widowControl/>
        <w:jc w:val="left"/>
        <w:rPr>
          <w:rFonts w:ascii="华文楷体" w:hAnsi="华文楷体" w:eastAsia="华文楷体"/>
        </w:rPr>
      </w:pPr>
    </w:p>
    <w:p w14:paraId="2F6E7379">
      <w:pPr>
        <w:rPr>
          <w:rFonts w:ascii="华文楷体" w:hAnsi="华文楷体" w:eastAsia="华文楷体" w:cstheme="minorBidi"/>
          <w:szCs w:val="21"/>
        </w:rPr>
      </w:pPr>
      <w:r>
        <w:rPr>
          <w:rFonts w:hint="eastAsia" w:ascii="华文楷体" w:hAnsi="华文楷体" w:eastAsia="华文楷体" w:cstheme="minorBidi"/>
          <w:b/>
          <w:bCs/>
          <w:szCs w:val="21"/>
        </w:rPr>
        <w:t>备注：</w:t>
      </w:r>
      <w:r>
        <w:rPr>
          <w:rFonts w:hint="eastAsia" w:ascii="华文楷体" w:hAnsi="华文楷体" w:eastAsia="华文楷体" w:cstheme="minorBidi"/>
          <w:bCs/>
          <w:szCs w:val="21"/>
        </w:rPr>
        <w:t>1.</w:t>
      </w:r>
      <w:bookmarkStart w:id="0" w:name="_Hlk97041715"/>
      <w:r>
        <w:rPr>
          <w:rFonts w:ascii="华文楷体" w:hAnsi="华文楷体" w:eastAsia="华文楷体" w:cstheme="minorBidi"/>
          <w:bCs/>
          <w:szCs w:val="21"/>
        </w:rPr>
        <w:t xml:space="preserve"> </w:t>
      </w:r>
      <w:r>
        <w:rPr>
          <w:rFonts w:hint="eastAsia" w:ascii="华文楷体" w:hAnsi="华文楷体" w:eastAsia="华文楷体" w:cstheme="minorBidi"/>
          <w:szCs w:val="21"/>
        </w:rPr>
        <w:t>产品代码是指两定机构医疗保障信息平台采购代码</w:t>
      </w:r>
      <w:bookmarkEnd w:id="0"/>
      <w:r>
        <w:rPr>
          <w:rFonts w:hint="eastAsia" w:ascii="华文楷体" w:hAnsi="华文楷体" w:eastAsia="华文楷体" w:cstheme="minorBidi"/>
          <w:szCs w:val="21"/>
        </w:rPr>
        <w:t>（产品ID）；</w:t>
      </w:r>
    </w:p>
    <w:p w14:paraId="506E8DE4">
      <w:pPr>
        <w:ind w:firstLine="630" w:firstLineChars="300"/>
        <w:rPr>
          <w:rFonts w:ascii="华文楷体" w:hAnsi="华文楷体" w:eastAsia="华文楷体" w:cstheme="minorBidi"/>
          <w:b/>
          <w:bCs/>
          <w:szCs w:val="21"/>
        </w:rPr>
      </w:pPr>
      <w:r>
        <w:rPr>
          <w:rFonts w:ascii="华文楷体" w:hAnsi="华文楷体" w:eastAsia="华文楷体" w:cstheme="minorBidi"/>
          <w:szCs w:val="21"/>
        </w:rPr>
        <w:t>2</w:t>
      </w:r>
      <w:r>
        <w:rPr>
          <w:rFonts w:hint="eastAsia" w:ascii="华文楷体" w:hAnsi="华文楷体" w:eastAsia="华文楷体" w:cstheme="minorBidi"/>
          <w:szCs w:val="21"/>
        </w:rPr>
        <w:t>. 采购类型是指两定机构医疗保障信息平台采购类型，包括中标产品、阳光采购和自行采购等。</w:t>
      </w:r>
    </w:p>
    <w:p w14:paraId="5EF6A283">
      <w:pPr>
        <w:widowControl/>
        <w:jc w:val="left"/>
        <w:rPr>
          <w:rFonts w:ascii="华文楷体" w:hAnsi="华文楷体" w:eastAsia="华文楷体"/>
        </w:rPr>
      </w:pPr>
    </w:p>
    <w:p w14:paraId="5AE1E59B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1768306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EC7A54F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523F040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7DA75BD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7873F3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175AC7E7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51BAAA2D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3498BDB6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147B860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01AB88D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4ADF91C9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720110D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313F0D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36804BA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3D77071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205D0D1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6EE6C60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01ADF39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5AEA3EF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4E96C85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740DCEBA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7E28778B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61CA3A95">
      <w:pPr>
        <w:spacing w:line="360" w:lineRule="auto"/>
        <w:rPr>
          <w:rFonts w:ascii="华文楷体" w:hAnsi="华文楷体" w:eastAsia="华文楷体"/>
          <w:szCs w:val="21"/>
        </w:rPr>
      </w:pPr>
    </w:p>
    <w:p w14:paraId="5AFAF18D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D9E7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07E8A28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58E528B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06027D9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8268E8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7618109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4E05842F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2AB6C369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5A4055A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中小企业申明函（如有）</w:t>
      </w:r>
    </w:p>
    <w:p w14:paraId="269A23B6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756A1298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56B76BC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3F9628A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508068D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791FE8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97E1F44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12D313B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277C47E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04EE97E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33EDCAAC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51555D52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A5301C0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FA87B4F"/>
    <w:p w14:paraId="6F121AC6">
      <w:pPr>
        <w:widowControl/>
        <w:jc w:val="left"/>
      </w:pPr>
      <w:r>
        <w:br w:type="page"/>
      </w:r>
    </w:p>
    <w:p w14:paraId="5B80B729">
      <w:pPr>
        <w:pStyle w:val="14"/>
        <w:numPr>
          <w:ilvl w:val="0"/>
          <w:numId w:val="4"/>
        </w:numPr>
        <w:ind w:firstLineChars="0"/>
        <w:rPr>
          <w:rFonts w:ascii="华文楷体" w:hAnsi="华文楷体" w:eastAsia="华文楷体" w:cs="Times New Roman"/>
          <w:b/>
          <w:bCs/>
          <w:sz w:val="32"/>
          <w:szCs w:val="32"/>
        </w:rPr>
      </w:pPr>
      <w:r>
        <w:rPr>
          <w:rFonts w:hint="eastAsia" w:ascii="华文楷体" w:hAnsi="华文楷体" w:eastAsia="华文楷体" w:cs="Times New Roman"/>
          <w:b/>
          <w:bCs/>
          <w:sz w:val="32"/>
          <w:szCs w:val="32"/>
        </w:rPr>
        <w:t>项目参数响应表</w:t>
      </w:r>
    </w:p>
    <w:tbl>
      <w:tblPr>
        <w:tblStyle w:val="8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678F07B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C32CFA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序号</w:t>
            </w:r>
          </w:p>
        </w:tc>
        <w:tc>
          <w:tcPr>
            <w:tcW w:w="2458" w:type="dxa"/>
            <w:vAlign w:val="center"/>
          </w:tcPr>
          <w:p w14:paraId="6972218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采购需求</w:t>
            </w:r>
          </w:p>
        </w:tc>
        <w:tc>
          <w:tcPr>
            <w:tcW w:w="2458" w:type="dxa"/>
            <w:vAlign w:val="center"/>
          </w:tcPr>
          <w:p w14:paraId="59A4141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6EBC1AE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368D480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说明</w:t>
            </w:r>
          </w:p>
        </w:tc>
      </w:tr>
      <w:tr w14:paraId="0C7A6F7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A6D0B2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1</w:t>
            </w:r>
          </w:p>
        </w:tc>
        <w:tc>
          <w:tcPr>
            <w:tcW w:w="2458" w:type="dxa"/>
            <w:vAlign w:val="center"/>
          </w:tcPr>
          <w:p w14:paraId="277CAA8D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7AEFDD0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036D7DD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34F8BE7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（此列填写响应内容的具体页码）</w:t>
            </w:r>
          </w:p>
        </w:tc>
      </w:tr>
      <w:tr w14:paraId="11D10F1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F97B28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2</w:t>
            </w:r>
          </w:p>
        </w:tc>
        <w:tc>
          <w:tcPr>
            <w:tcW w:w="2458" w:type="dxa"/>
            <w:vAlign w:val="center"/>
          </w:tcPr>
          <w:p w14:paraId="214DBEC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AF2978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0BB4C35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2F5BDAAA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690C8BB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84043C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3</w:t>
            </w:r>
          </w:p>
        </w:tc>
        <w:tc>
          <w:tcPr>
            <w:tcW w:w="2458" w:type="dxa"/>
            <w:vAlign w:val="center"/>
          </w:tcPr>
          <w:p w14:paraId="11CDD20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39346F5E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637D09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D37F91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354E08E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624A19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4</w:t>
            </w:r>
          </w:p>
        </w:tc>
        <w:tc>
          <w:tcPr>
            <w:tcW w:w="2458" w:type="dxa"/>
            <w:vAlign w:val="center"/>
          </w:tcPr>
          <w:p w14:paraId="11C66DED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3F1ADFE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2CE95275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1AD7B6D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370B417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C5213C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…</w:t>
            </w:r>
          </w:p>
        </w:tc>
        <w:tc>
          <w:tcPr>
            <w:tcW w:w="2458" w:type="dxa"/>
            <w:vAlign w:val="center"/>
          </w:tcPr>
          <w:p w14:paraId="2DF8009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917C47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5445A5EC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243D33E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</w:tbl>
    <w:p w14:paraId="6538C27F">
      <w:pPr>
        <w:snapToGrid w:val="0"/>
        <w:spacing w:line="300" w:lineRule="auto"/>
        <w:rPr>
          <w:rFonts w:ascii="华文楷体" w:hAnsi="华文楷体" w:eastAsia="华文楷体"/>
        </w:rPr>
      </w:pPr>
    </w:p>
    <w:p w14:paraId="29651758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4865F0CE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7834ABE2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91267E6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4FC7EBA6">
      <w:pPr>
        <w:jc w:val="left"/>
        <w:rPr>
          <w:rFonts w:ascii="华文楷体" w:hAnsi="华文楷体" w:eastAsia="华文楷体"/>
          <w:szCs w:val="21"/>
        </w:rPr>
      </w:pPr>
    </w:p>
    <w:p w14:paraId="72FA78CF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148D522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077BA98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1FDF30A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29EC831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0BB3423E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3134354B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204B0E4C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1D3E6D6F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1FDDE012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29FDDE3F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3306AE1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7EC0133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04D248BB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05DFC73B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983275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36646F9D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3037C58C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</w:t>
      </w:r>
      <w:r>
        <w:rPr>
          <w:rFonts w:hint="eastAsia"/>
        </w:rPr>
        <w:t xml:space="preserve"> </w:t>
      </w:r>
      <w:r>
        <w:rPr>
          <w:rFonts w:hint="eastAsia" w:ascii="华文楷体" w:hAnsi="华文楷体" w:eastAsia="华文楷体"/>
          <w:sz w:val="24"/>
          <w:szCs w:val="32"/>
        </w:rPr>
        <w:t>医疗器械注册或备案证明</w:t>
      </w:r>
      <w:r>
        <w:rPr>
          <w:rFonts w:ascii="华文楷体" w:hAnsi="华文楷体" w:eastAsia="华文楷体"/>
        </w:rPr>
        <w:t>（适用于按医疗器械管理的设备）</w:t>
      </w:r>
    </w:p>
    <w:p w14:paraId="5361DD95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ab/>
      </w:r>
    </w:p>
    <w:p w14:paraId="44CBA5AA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</w:p>
    <w:p w14:paraId="6FE9F3E6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0BE58B2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5.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72309CD2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25B41AD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6.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</w:rPr>
        <w:t>等</w:t>
      </w:r>
    </w:p>
    <w:bookmarkEnd w:id="3"/>
    <w:p w14:paraId="299739C5">
      <w:pPr>
        <w:rPr>
          <w:rFonts w:ascii="华文楷体" w:hAnsi="华文楷体" w:eastAsia="华文楷体"/>
          <w:sz w:val="24"/>
          <w:szCs w:val="32"/>
        </w:rPr>
      </w:pPr>
    </w:p>
    <w:p w14:paraId="28BE74E2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2C3B381D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彩页、图片及说明书</w:t>
      </w:r>
    </w:p>
    <w:p w14:paraId="1B5362FD">
      <w:pPr>
        <w:rPr>
          <w:rFonts w:ascii="华文楷体" w:hAnsi="华文楷体" w:eastAsia="华文楷体"/>
          <w:sz w:val="24"/>
          <w:szCs w:val="32"/>
        </w:rPr>
      </w:pPr>
    </w:p>
    <w:p w14:paraId="772981A1">
      <w:pPr>
        <w:rPr>
          <w:rFonts w:ascii="华文楷体" w:hAnsi="华文楷体" w:eastAsia="华文楷体"/>
          <w:sz w:val="24"/>
          <w:szCs w:val="32"/>
        </w:rPr>
      </w:pPr>
    </w:p>
    <w:p w14:paraId="6B5A6585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4C4228FF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提供近三年来向</w:t>
      </w:r>
      <w:r>
        <w:rPr>
          <w:rFonts w:hint="eastAsia" w:ascii="华文楷体" w:hAnsi="华文楷体" w:eastAsia="华文楷体"/>
          <w:sz w:val="24"/>
          <w:szCs w:val="32"/>
        </w:rPr>
        <w:t>省内</w:t>
      </w:r>
      <w:r>
        <w:rPr>
          <w:rFonts w:ascii="华文楷体" w:hAnsi="华文楷体" w:eastAsia="华文楷体"/>
          <w:sz w:val="24"/>
          <w:szCs w:val="32"/>
        </w:rPr>
        <w:t>三甲医院供货的名单，并附相关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（未附发票视为无效名单）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46BE2F5C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27ED4364">
        <w:pPr>
          <w:pStyle w:val="6"/>
          <w:jc w:val="center"/>
        </w:pPr>
      </w:p>
    </w:sdtContent>
  </w:sdt>
  <w:p w14:paraId="502430DA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462B0A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304B8CF9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2976F57"/>
    <w:multiLevelType w:val="multilevel"/>
    <w:tmpl w:val="42976F57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14BCC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C1E0B"/>
    <w:rsid w:val="000D26AE"/>
    <w:rsid w:val="000D6B7F"/>
    <w:rsid w:val="000E0DA7"/>
    <w:rsid w:val="00120F69"/>
    <w:rsid w:val="001532E9"/>
    <w:rsid w:val="00156643"/>
    <w:rsid w:val="00186BF3"/>
    <w:rsid w:val="001A4547"/>
    <w:rsid w:val="001C420F"/>
    <w:rsid w:val="001F1860"/>
    <w:rsid w:val="00205F92"/>
    <w:rsid w:val="00221383"/>
    <w:rsid w:val="00231887"/>
    <w:rsid w:val="00247798"/>
    <w:rsid w:val="002624B7"/>
    <w:rsid w:val="002635F0"/>
    <w:rsid w:val="002C6C72"/>
    <w:rsid w:val="002D0C36"/>
    <w:rsid w:val="002D2F5C"/>
    <w:rsid w:val="002E61D3"/>
    <w:rsid w:val="002E7D54"/>
    <w:rsid w:val="00304D74"/>
    <w:rsid w:val="003118F8"/>
    <w:rsid w:val="003130E8"/>
    <w:rsid w:val="00316F79"/>
    <w:rsid w:val="00332F9B"/>
    <w:rsid w:val="00336921"/>
    <w:rsid w:val="00346D41"/>
    <w:rsid w:val="0038476D"/>
    <w:rsid w:val="003956E2"/>
    <w:rsid w:val="003A710D"/>
    <w:rsid w:val="003C1F48"/>
    <w:rsid w:val="003D67EB"/>
    <w:rsid w:val="00414981"/>
    <w:rsid w:val="004541B8"/>
    <w:rsid w:val="00456783"/>
    <w:rsid w:val="004950C7"/>
    <w:rsid w:val="004A663F"/>
    <w:rsid w:val="004B7761"/>
    <w:rsid w:val="004E0029"/>
    <w:rsid w:val="005023FC"/>
    <w:rsid w:val="00516292"/>
    <w:rsid w:val="00526375"/>
    <w:rsid w:val="0055731D"/>
    <w:rsid w:val="00580906"/>
    <w:rsid w:val="00581B42"/>
    <w:rsid w:val="00590B8A"/>
    <w:rsid w:val="0059253B"/>
    <w:rsid w:val="00592791"/>
    <w:rsid w:val="005952AA"/>
    <w:rsid w:val="005B017E"/>
    <w:rsid w:val="005D3D43"/>
    <w:rsid w:val="006044E6"/>
    <w:rsid w:val="006230D1"/>
    <w:rsid w:val="00650DDB"/>
    <w:rsid w:val="00664E18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3367"/>
    <w:rsid w:val="007446CD"/>
    <w:rsid w:val="00752371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5D5E"/>
    <w:rsid w:val="009828F2"/>
    <w:rsid w:val="009837B4"/>
    <w:rsid w:val="0098785B"/>
    <w:rsid w:val="00995EDE"/>
    <w:rsid w:val="009A4AEC"/>
    <w:rsid w:val="009A7A79"/>
    <w:rsid w:val="009C020C"/>
    <w:rsid w:val="009D3B9C"/>
    <w:rsid w:val="00A212EE"/>
    <w:rsid w:val="00A26147"/>
    <w:rsid w:val="00A27177"/>
    <w:rsid w:val="00A510A4"/>
    <w:rsid w:val="00A67681"/>
    <w:rsid w:val="00AB12E8"/>
    <w:rsid w:val="00AC2600"/>
    <w:rsid w:val="00AC5BF1"/>
    <w:rsid w:val="00AC7829"/>
    <w:rsid w:val="00AE6AF6"/>
    <w:rsid w:val="00AF1BE9"/>
    <w:rsid w:val="00B00D8C"/>
    <w:rsid w:val="00B068EA"/>
    <w:rsid w:val="00B41FC3"/>
    <w:rsid w:val="00B70D89"/>
    <w:rsid w:val="00B71992"/>
    <w:rsid w:val="00B7291E"/>
    <w:rsid w:val="00B912E6"/>
    <w:rsid w:val="00BC4ABF"/>
    <w:rsid w:val="00BC4B15"/>
    <w:rsid w:val="00BD2CBF"/>
    <w:rsid w:val="00BD34A0"/>
    <w:rsid w:val="00BD6D41"/>
    <w:rsid w:val="00BE792F"/>
    <w:rsid w:val="00C4279C"/>
    <w:rsid w:val="00C81EE1"/>
    <w:rsid w:val="00CA58B7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3A44"/>
    <w:rsid w:val="00DB496E"/>
    <w:rsid w:val="00DC3A4E"/>
    <w:rsid w:val="00DC72C5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B395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B4E28"/>
    <w:rsid w:val="00FC5C2C"/>
    <w:rsid w:val="00FD6BA3"/>
    <w:rsid w:val="00FD7C06"/>
    <w:rsid w:val="42C31780"/>
    <w:rsid w:val="65C57B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1">
    <w:name w:val="页眉 Char"/>
    <w:basedOn w:val="10"/>
    <w:link w:val="7"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1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1997</Words>
  <Characters>2275</Characters>
  <Lines>19</Lines>
  <Paragraphs>5</Paragraphs>
  <TotalTime>0</TotalTime>
  <ScaleCrop>false</ScaleCrop>
  <LinksUpToDate>false</LinksUpToDate>
  <CharactersWithSpaces>2474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2025-03-04T08:09:00Z</dcterms:created>
  <dc:creator>Yvonne Wu</dc:creator>
  <cp:lastModifiedBy>微信用户</cp:lastModifiedBy>
  <dcterms:modified xsi:type="dcterms:W3CDTF">2026-02-10T01:26:29Z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2052-12.1.0.24657</vt:lpwstr>
  </property>
  <property fmtid="{D5CDD505-2E9C-101B-9397-08002B2CF9AE}" pid="4" name="ICV">
    <vt:lpwstr>15AF1FD29FC74BC2B25717476ED03897_12</vt:lpwstr>
  </property>
</Properties>
</file>